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BFD6B" w14:textId="3843D289" w:rsidR="00F44CE5" w:rsidRPr="00F44CE5" w:rsidRDefault="00F44CE5">
      <w:pPr>
        <w:spacing w:line="345" w:lineRule="atLeast"/>
        <w:jc w:val="center"/>
        <w:rPr>
          <w:rFonts w:ascii="Arial" w:eastAsia="Times New Roman" w:hAnsi="Arial" w:cs="Arial"/>
          <w:b/>
          <w:bCs/>
          <w:color w:val="333333"/>
          <w:sz w:val="24"/>
          <w:szCs w:val="24"/>
          <w:lang w:val="ro-RO"/>
        </w:rPr>
      </w:pPr>
      <w:r>
        <w:rPr>
          <w:rFonts w:ascii="Arial" w:eastAsia="Times New Roman" w:hAnsi="Arial" w:cs="Arial"/>
          <w:b/>
          <w:bCs/>
          <w:color w:val="333333"/>
          <w:sz w:val="24"/>
          <w:szCs w:val="24"/>
          <w:lang w:val="ro-RO"/>
        </w:rPr>
        <w:t xml:space="preserve">                                                                             Anexa nr.6 la HCL nr. </w:t>
      </w:r>
      <w:r w:rsidR="000744FC">
        <w:rPr>
          <w:rFonts w:ascii="Arial" w:eastAsia="Times New Roman" w:hAnsi="Arial" w:cs="Arial"/>
          <w:b/>
          <w:bCs/>
          <w:color w:val="333333"/>
          <w:sz w:val="24"/>
          <w:szCs w:val="24"/>
          <w:lang w:val="ro-RO"/>
        </w:rPr>
        <w:t>56</w:t>
      </w:r>
      <w:r>
        <w:rPr>
          <w:rFonts w:ascii="Arial" w:eastAsia="Times New Roman" w:hAnsi="Arial" w:cs="Arial"/>
          <w:b/>
          <w:bCs/>
          <w:color w:val="333333"/>
          <w:sz w:val="24"/>
          <w:szCs w:val="24"/>
          <w:lang w:val="ro-RO"/>
        </w:rPr>
        <w:t>/14.06.2024</w:t>
      </w:r>
    </w:p>
    <w:p w14:paraId="467BFB58" w14:textId="0715F2E7" w:rsidR="00D22EC9" w:rsidRPr="003D3F6C" w:rsidRDefault="00E41182">
      <w:pPr>
        <w:spacing w:line="345" w:lineRule="atLeast"/>
        <w:jc w:val="center"/>
        <w:rPr>
          <w:rFonts w:ascii="Arial" w:eastAsia="Times New Roman" w:hAnsi="Arial" w:cs="Arial"/>
          <w:b/>
          <w:bCs/>
          <w:color w:val="333333"/>
          <w:sz w:val="40"/>
          <w:szCs w:val="40"/>
          <w:lang w:val="ro-RO"/>
        </w:rPr>
      </w:pPr>
      <w:r w:rsidRPr="003D3F6C">
        <w:rPr>
          <w:rFonts w:ascii="Arial" w:eastAsia="Times New Roman" w:hAnsi="Arial" w:cs="Arial"/>
          <w:b/>
          <w:bCs/>
          <w:color w:val="333333"/>
          <w:sz w:val="40"/>
          <w:szCs w:val="40"/>
          <w:lang w:val="ro-RO"/>
        </w:rPr>
        <w:t xml:space="preserve">CAIET DE SARCINI </w:t>
      </w:r>
    </w:p>
    <w:p w14:paraId="1D664147" w14:textId="77777777" w:rsidR="00E41182" w:rsidRPr="003D3F6C" w:rsidRDefault="00E41182" w:rsidP="00E95CB3">
      <w:pPr>
        <w:spacing w:after="0" w:line="360" w:lineRule="auto"/>
        <w:jc w:val="center"/>
        <w:rPr>
          <w:rFonts w:ascii="Arial" w:eastAsia="Times New Roman" w:hAnsi="Arial" w:cs="Arial"/>
          <w:b/>
          <w:bCs/>
          <w:color w:val="333333"/>
          <w:sz w:val="30"/>
          <w:szCs w:val="30"/>
          <w:lang w:val="ro-RO"/>
        </w:rPr>
      </w:pPr>
      <w:r w:rsidRPr="003D3F6C">
        <w:rPr>
          <w:rFonts w:ascii="Arial" w:eastAsia="Times New Roman" w:hAnsi="Arial" w:cs="Arial"/>
          <w:b/>
          <w:bCs/>
          <w:color w:val="333333"/>
          <w:sz w:val="30"/>
          <w:szCs w:val="30"/>
          <w:lang w:val="ro-RO"/>
        </w:rPr>
        <w:t>PENTRU SISTEMUL DE ALIMENTARE</w:t>
      </w:r>
      <w:r w:rsidR="00D22EC9" w:rsidRPr="003D3F6C">
        <w:rPr>
          <w:rFonts w:ascii="Arial" w:eastAsia="Times New Roman" w:hAnsi="Arial" w:cs="Arial"/>
          <w:b/>
          <w:bCs/>
          <w:color w:val="333333"/>
          <w:sz w:val="30"/>
          <w:szCs w:val="30"/>
          <w:lang w:val="ro-RO"/>
        </w:rPr>
        <w:t xml:space="preserve"> </w:t>
      </w:r>
      <w:r w:rsidRPr="003D3F6C">
        <w:rPr>
          <w:rFonts w:ascii="Arial" w:eastAsia="Times New Roman" w:hAnsi="Arial" w:cs="Arial"/>
          <w:b/>
          <w:bCs/>
          <w:color w:val="333333"/>
          <w:sz w:val="30"/>
          <w:szCs w:val="30"/>
          <w:lang w:val="ro-RO"/>
        </w:rPr>
        <w:t xml:space="preserve">CU APĂ ȘI CANALIZARE </w:t>
      </w:r>
      <w:r w:rsidR="00E95CB3" w:rsidRPr="009E46B4">
        <w:rPr>
          <w:rFonts w:ascii="Arial" w:eastAsia="Times New Roman" w:hAnsi="Arial" w:cs="Arial"/>
          <w:b/>
          <w:bCs/>
          <w:color w:val="00B050"/>
          <w:sz w:val="30"/>
          <w:szCs w:val="30"/>
          <w:lang w:val="ro-RO"/>
        </w:rPr>
        <w:t>A.D.I. APĂ CANAL MUSCEL</w:t>
      </w:r>
    </w:p>
    <w:p w14:paraId="76E30041" w14:textId="77777777" w:rsidR="00E41182" w:rsidRPr="003D3F6C" w:rsidRDefault="00E41182">
      <w:pPr>
        <w:spacing w:line="345" w:lineRule="atLeast"/>
        <w:jc w:val="center"/>
        <w:rPr>
          <w:rFonts w:ascii="Arial" w:eastAsia="Times New Roman" w:hAnsi="Arial" w:cs="Arial"/>
          <w:b/>
          <w:bCs/>
          <w:color w:val="333333"/>
          <w:lang w:val="ro-RO"/>
        </w:rPr>
      </w:pPr>
    </w:p>
    <w:p w14:paraId="7D8DB80B" w14:textId="77777777" w:rsidR="0067336D" w:rsidRPr="00AF54C5" w:rsidRDefault="009B6688">
      <w:pPr>
        <w:spacing w:line="345" w:lineRule="atLeast"/>
        <w:jc w:val="center"/>
        <w:rPr>
          <w:rFonts w:ascii="Arial" w:eastAsia="Times New Roman" w:hAnsi="Arial" w:cs="Arial"/>
          <w:b/>
          <w:bCs/>
          <w:color w:val="333333"/>
          <w:sz w:val="30"/>
          <w:szCs w:val="30"/>
          <w:lang w:val="ro-RO"/>
        </w:rPr>
      </w:pPr>
      <w:r w:rsidRPr="00AF54C5">
        <w:rPr>
          <w:rFonts w:ascii="Arial" w:eastAsia="Times New Roman" w:hAnsi="Arial" w:cs="Arial"/>
          <w:b/>
          <w:bCs/>
          <w:color w:val="333333"/>
          <w:sz w:val="30"/>
          <w:szCs w:val="30"/>
          <w:lang w:val="ro-RO"/>
        </w:rPr>
        <w:t>CAPITOLUL I</w:t>
      </w:r>
      <w:r w:rsidRPr="00AF54C5">
        <w:rPr>
          <w:rFonts w:ascii="Arial" w:eastAsia="Times New Roman" w:hAnsi="Arial" w:cs="Arial"/>
          <w:b/>
          <w:bCs/>
          <w:color w:val="333333"/>
          <w:sz w:val="30"/>
          <w:szCs w:val="30"/>
          <w:lang w:val="ro-RO"/>
        </w:rPr>
        <w:br/>
        <w:t>Obiectul caietului de sarcini</w:t>
      </w:r>
    </w:p>
    <w:p w14:paraId="40DA76B5" w14:textId="77777777" w:rsidR="0067336D" w:rsidRPr="003D3F6C" w:rsidRDefault="009B6688" w:rsidP="007D4A94">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1. -</w:t>
      </w:r>
      <w:r w:rsidRPr="003D3F6C">
        <w:rPr>
          <w:rFonts w:ascii="Arial" w:hAnsi="Arial" w:cs="Arial"/>
          <w:color w:val="333333"/>
          <w:sz w:val="22"/>
          <w:szCs w:val="22"/>
          <w:lang w:val="ro-RO"/>
        </w:rPr>
        <w:t xml:space="preserve"> Prezentul caiet de sarcini stabileşte condiţiile de desfăşurare a activităţilor specifice serviciului de alimentare cu apă şi de canalizare, stabilind nivelurile de calitate şi condiţiile tehnice necesare funcţionării acestui serviciu în condiţii de eficienţă şi siguranţă.</w:t>
      </w:r>
    </w:p>
    <w:p w14:paraId="1808C936" w14:textId="77777777" w:rsidR="0067336D" w:rsidRPr="003D3F6C" w:rsidRDefault="009B6688" w:rsidP="007D4A94">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2. -</w:t>
      </w:r>
      <w:r w:rsidRPr="003D3F6C">
        <w:rPr>
          <w:rFonts w:ascii="Arial" w:hAnsi="Arial" w:cs="Arial"/>
          <w:color w:val="333333"/>
          <w:sz w:val="22"/>
          <w:szCs w:val="22"/>
          <w:lang w:val="ro-RO"/>
        </w:rPr>
        <w:t xml:space="preserve"> Prezentul caiet de sarcini a fost elaborat spre a servi drept documentaţie de referinţă în vederea stabilirii condiţiilor specifice de desfăşurare a serviciului public de alimentare cu apă şi de canalizare, indiferent de modul de gestiune adoptat.</w:t>
      </w:r>
    </w:p>
    <w:p w14:paraId="241BCCB9" w14:textId="77777777" w:rsidR="0067336D" w:rsidRPr="003D3F6C" w:rsidRDefault="009B6688" w:rsidP="007D4A94">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3. -</w:t>
      </w:r>
      <w:r w:rsidRPr="003D3F6C">
        <w:rPr>
          <w:rFonts w:ascii="Arial" w:hAnsi="Arial" w:cs="Arial"/>
          <w:color w:val="333333"/>
          <w:sz w:val="22"/>
          <w:szCs w:val="22"/>
          <w:lang w:val="ro-RO"/>
        </w:rPr>
        <w:t xml:space="preserve"> Caietul de sarcini face parte integrantă din documentaţia necesară desfăşurării activităţi</w:t>
      </w:r>
      <w:r w:rsidR="00F306CE" w:rsidRPr="003D3F6C">
        <w:rPr>
          <w:rFonts w:ascii="Arial" w:hAnsi="Arial" w:cs="Arial"/>
          <w:color w:val="333333"/>
          <w:sz w:val="22"/>
          <w:szCs w:val="22"/>
          <w:lang w:val="ro-RO"/>
        </w:rPr>
        <w:t>lor</w:t>
      </w:r>
      <w:r w:rsidRPr="003D3F6C">
        <w:rPr>
          <w:rFonts w:ascii="Arial" w:hAnsi="Arial" w:cs="Arial"/>
          <w:color w:val="333333"/>
          <w:sz w:val="22"/>
          <w:szCs w:val="22"/>
          <w:lang w:val="ro-RO"/>
        </w:rPr>
        <w:t xml:space="preserve"> </w:t>
      </w:r>
      <w:r w:rsidR="001646BF" w:rsidRPr="003D3F6C">
        <w:rPr>
          <w:rFonts w:ascii="Arial" w:hAnsi="Arial" w:cs="Arial"/>
          <w:b/>
          <w:sz w:val="22"/>
          <w:szCs w:val="22"/>
          <w:lang w:val="ro-RO"/>
        </w:rPr>
        <w:t>captarea, preluarea, transport</w:t>
      </w:r>
      <w:r w:rsidR="00F306CE" w:rsidRPr="003D3F6C">
        <w:rPr>
          <w:rFonts w:ascii="Arial" w:hAnsi="Arial" w:cs="Arial"/>
          <w:b/>
          <w:sz w:val="22"/>
          <w:szCs w:val="22"/>
          <w:lang w:val="ro-RO"/>
        </w:rPr>
        <w:t>ul şi distribuţia apei potabile</w:t>
      </w:r>
      <w:r w:rsidR="001646BF" w:rsidRPr="003D3F6C">
        <w:rPr>
          <w:rFonts w:ascii="Arial" w:hAnsi="Arial" w:cs="Arial"/>
          <w:b/>
          <w:sz w:val="22"/>
          <w:szCs w:val="22"/>
          <w:lang w:val="ro-RO"/>
        </w:rPr>
        <w:t xml:space="preserve"> </w:t>
      </w:r>
      <w:r w:rsidR="00F306CE" w:rsidRPr="003D3F6C">
        <w:rPr>
          <w:rFonts w:ascii="Arial" w:hAnsi="Arial" w:cs="Arial"/>
          <w:b/>
          <w:sz w:val="22"/>
          <w:szCs w:val="22"/>
          <w:lang w:val="ro-RO"/>
        </w:rPr>
        <w:t>(</w:t>
      </w:r>
      <w:r w:rsidR="001646BF" w:rsidRPr="003D3F6C">
        <w:rPr>
          <w:rFonts w:ascii="Arial" w:hAnsi="Arial" w:cs="Arial"/>
          <w:b/>
          <w:sz w:val="22"/>
          <w:szCs w:val="22"/>
          <w:lang w:val="ro-RO"/>
        </w:rPr>
        <w:t xml:space="preserve">CAEN 3600); colectarea, transportul şi epurarea apelor uzate şi </w:t>
      </w:r>
      <w:r w:rsidR="00F306CE" w:rsidRPr="003D3F6C">
        <w:rPr>
          <w:rFonts w:ascii="Arial" w:hAnsi="Arial" w:cs="Arial"/>
          <w:b/>
          <w:sz w:val="22"/>
          <w:szCs w:val="22"/>
          <w:lang w:val="ro-RO"/>
        </w:rPr>
        <w:t>pluviale</w:t>
      </w:r>
      <w:r w:rsidR="001646BF" w:rsidRPr="003D3F6C">
        <w:rPr>
          <w:rFonts w:ascii="Arial" w:hAnsi="Arial" w:cs="Arial"/>
          <w:b/>
          <w:sz w:val="22"/>
          <w:szCs w:val="22"/>
          <w:lang w:val="ro-RO"/>
        </w:rPr>
        <w:t xml:space="preserve"> (CAEN 3700)</w:t>
      </w:r>
      <w:r w:rsidR="00F306CE" w:rsidRPr="003D3F6C">
        <w:rPr>
          <w:rFonts w:ascii="Arial" w:hAnsi="Arial" w:cs="Arial"/>
          <w:sz w:val="22"/>
          <w:szCs w:val="22"/>
          <w:lang w:val="ro-RO"/>
        </w:rPr>
        <w:t xml:space="preserve"> </w:t>
      </w:r>
      <w:r w:rsidRPr="003D3F6C">
        <w:rPr>
          <w:rFonts w:ascii="Arial" w:hAnsi="Arial" w:cs="Arial"/>
          <w:color w:val="333333"/>
          <w:sz w:val="22"/>
          <w:szCs w:val="22"/>
          <w:lang w:val="ro-RO"/>
        </w:rPr>
        <w:t>şi constituie ansamblul cerinţelor tehnice de bază.</w:t>
      </w:r>
    </w:p>
    <w:p w14:paraId="5989A036" w14:textId="77777777" w:rsidR="0067336D" w:rsidRPr="003D3F6C" w:rsidRDefault="009B6688" w:rsidP="007D4A94">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4. -</w:t>
      </w:r>
      <w:r w:rsidRPr="003D3F6C">
        <w:rPr>
          <w:rFonts w:ascii="Arial" w:hAnsi="Arial" w:cs="Arial"/>
          <w:b/>
          <w:color w:val="333333"/>
          <w:sz w:val="22"/>
          <w:szCs w:val="22"/>
          <w:lang w:val="ro-RO"/>
        </w:rPr>
        <w:t xml:space="preserve"> (1)</w:t>
      </w:r>
      <w:r w:rsidRPr="003D3F6C">
        <w:rPr>
          <w:rFonts w:ascii="Arial" w:hAnsi="Arial" w:cs="Arial"/>
          <w:color w:val="333333"/>
          <w:sz w:val="22"/>
          <w:szCs w:val="22"/>
          <w:lang w:val="ro-RO"/>
        </w:rPr>
        <w:t xml:space="preserve"> Prezentul caiet de sarcini conţine specificaţiile tehnice care definesc caracteristicile referitoare la nivelul calitativ, tehnic şi de performanţă, siguranţa în exploatare, precum şi sisteme de asigurare a calităţii, terminologie, condiţiile pentru certificarea conformităţii cu standarde relevante sau altele asemenea.</w:t>
      </w:r>
    </w:p>
    <w:p w14:paraId="0FD40AA4" w14:textId="77777777" w:rsidR="007D4A94" w:rsidRPr="003D3F6C" w:rsidRDefault="009B6688" w:rsidP="007D4A94">
      <w:pPr>
        <w:pStyle w:val="al"/>
        <w:spacing w:line="345" w:lineRule="atLeast"/>
        <w:ind w:firstLine="426"/>
        <w:rPr>
          <w:rFonts w:ascii="Arial" w:hAnsi="Arial" w:cs="Arial"/>
          <w:color w:val="333333"/>
          <w:sz w:val="22"/>
          <w:szCs w:val="22"/>
          <w:lang w:val="ro-RO"/>
        </w:rPr>
      </w:pPr>
      <w:r w:rsidRPr="003D3F6C">
        <w:rPr>
          <w:rFonts w:ascii="Arial" w:hAnsi="Arial" w:cs="Arial"/>
          <w:b/>
          <w:color w:val="333333"/>
          <w:sz w:val="22"/>
          <w:szCs w:val="22"/>
          <w:lang w:val="ro-RO"/>
        </w:rPr>
        <w:t>(2)</w:t>
      </w:r>
      <w:r w:rsidRPr="003D3F6C">
        <w:rPr>
          <w:rFonts w:ascii="Arial" w:hAnsi="Arial" w:cs="Arial"/>
          <w:color w:val="333333"/>
          <w:sz w:val="22"/>
          <w:szCs w:val="22"/>
          <w:lang w:val="ro-RO"/>
        </w:rPr>
        <w:t xml:space="preserve"> Specificaţiile tehnice se referă, de asemenea, la modul de executare a activităţilor, la verificarea, inspecţia şi condiţiile de recepţie a lucrărilor, precum şi la alte condiţii ce derivă din actele normative şi reglementările în vigoare, în legătură cu desfăşurarea serviciului de alimentare cu apă şi de canalizare.</w:t>
      </w:r>
    </w:p>
    <w:p w14:paraId="54A8F2F2" w14:textId="77777777" w:rsidR="007D4A94" w:rsidRPr="003D3F6C" w:rsidRDefault="009B6688" w:rsidP="007D4A94">
      <w:pPr>
        <w:pStyle w:val="al"/>
        <w:spacing w:line="345" w:lineRule="atLeast"/>
        <w:ind w:firstLine="426"/>
        <w:rPr>
          <w:rFonts w:ascii="Arial" w:hAnsi="Arial" w:cs="Arial"/>
          <w:color w:val="333333"/>
          <w:sz w:val="22"/>
          <w:szCs w:val="22"/>
          <w:lang w:val="ro-RO"/>
        </w:rPr>
      </w:pPr>
      <w:r w:rsidRPr="003D3F6C">
        <w:rPr>
          <w:rFonts w:ascii="Arial" w:hAnsi="Arial" w:cs="Arial"/>
          <w:b/>
          <w:color w:val="333333"/>
          <w:sz w:val="22"/>
          <w:szCs w:val="22"/>
          <w:lang w:val="ro-RO"/>
        </w:rPr>
        <w:t>(3)</w:t>
      </w:r>
      <w:r w:rsidRPr="003D3F6C">
        <w:rPr>
          <w:rFonts w:ascii="Arial" w:hAnsi="Arial" w:cs="Arial"/>
          <w:color w:val="333333"/>
          <w:sz w:val="22"/>
          <w:szCs w:val="22"/>
          <w:lang w:val="ro-RO"/>
        </w:rPr>
        <w:t xml:space="preserve"> Caietul de sarcini precizează reglementările obligatorii referitoare la protecţia muncii, la prevenirea şi stingerea incendiilor şi la protecţia mediului, care trebuie respectate pe parcursul activităţi</w:t>
      </w:r>
      <w:r w:rsidR="00F306CE" w:rsidRPr="003D3F6C">
        <w:rPr>
          <w:rFonts w:ascii="Arial" w:hAnsi="Arial" w:cs="Arial"/>
          <w:color w:val="333333"/>
          <w:sz w:val="22"/>
          <w:szCs w:val="22"/>
          <w:lang w:val="ro-RO"/>
        </w:rPr>
        <w:t>lor</w:t>
      </w:r>
      <w:r w:rsidRPr="003D3F6C">
        <w:rPr>
          <w:rFonts w:ascii="Arial" w:hAnsi="Arial" w:cs="Arial"/>
          <w:color w:val="333333"/>
          <w:sz w:val="22"/>
          <w:szCs w:val="22"/>
          <w:lang w:val="ro-RO"/>
        </w:rPr>
        <w:t xml:space="preserve"> </w:t>
      </w:r>
      <w:r w:rsidR="00F306CE" w:rsidRPr="003D3F6C">
        <w:rPr>
          <w:rFonts w:ascii="Arial" w:hAnsi="Arial" w:cs="Arial"/>
          <w:b/>
          <w:sz w:val="22"/>
          <w:szCs w:val="22"/>
          <w:lang w:val="ro-RO"/>
        </w:rPr>
        <w:t xml:space="preserve">captarea, preluarea, transportul şi distribuţia apei potabile, colectarea, transportul şi epurarea apelor uzate şi pluviale </w:t>
      </w:r>
      <w:r w:rsidRPr="003D3F6C">
        <w:rPr>
          <w:rFonts w:ascii="Arial" w:hAnsi="Arial" w:cs="Arial"/>
          <w:color w:val="333333"/>
          <w:sz w:val="22"/>
          <w:szCs w:val="22"/>
          <w:lang w:val="ro-RO"/>
        </w:rPr>
        <w:t xml:space="preserve"> şi care sunt în vigoare</w:t>
      </w:r>
      <w:r w:rsidR="007D4A94" w:rsidRPr="003D3F6C">
        <w:rPr>
          <w:rFonts w:ascii="Arial" w:hAnsi="Arial" w:cs="Arial"/>
          <w:color w:val="333333"/>
          <w:sz w:val="22"/>
          <w:szCs w:val="22"/>
          <w:lang w:val="ro-RO"/>
        </w:rPr>
        <w:t>.</w:t>
      </w:r>
    </w:p>
    <w:p w14:paraId="707CFEAF" w14:textId="77777777" w:rsidR="007D4A94" w:rsidRPr="004A3BA2" w:rsidRDefault="009B6688" w:rsidP="007D4A94">
      <w:pPr>
        <w:pStyle w:val="al"/>
        <w:spacing w:line="345" w:lineRule="atLeast"/>
        <w:ind w:firstLine="426"/>
        <w:rPr>
          <w:rFonts w:ascii="Arial" w:hAnsi="Arial" w:cs="Arial"/>
          <w:color w:val="00B050"/>
          <w:sz w:val="22"/>
          <w:szCs w:val="22"/>
          <w:lang w:val="ro-RO"/>
        </w:rPr>
      </w:pPr>
      <w:r w:rsidRPr="004A3BA2">
        <w:rPr>
          <w:rFonts w:ascii="Arial" w:hAnsi="Arial" w:cs="Arial"/>
          <w:b/>
          <w:bCs/>
          <w:color w:val="00B050"/>
          <w:sz w:val="22"/>
          <w:szCs w:val="22"/>
          <w:lang w:val="ro-RO"/>
        </w:rPr>
        <w:t>Art. 5. -</w:t>
      </w:r>
      <w:r w:rsidRPr="004A3BA2">
        <w:rPr>
          <w:rFonts w:ascii="Arial" w:hAnsi="Arial" w:cs="Arial"/>
          <w:color w:val="00B050"/>
          <w:sz w:val="22"/>
          <w:szCs w:val="22"/>
          <w:lang w:val="ro-RO"/>
        </w:rPr>
        <w:t xml:space="preserve"> Serviciul public de alimentare cu apă şi de canalizare trebuie să asigure furnizarea/prestarea serviciului în regim d</w:t>
      </w:r>
      <w:r w:rsidR="00630C8B" w:rsidRPr="004A3BA2">
        <w:rPr>
          <w:rFonts w:ascii="Arial" w:hAnsi="Arial" w:cs="Arial"/>
          <w:color w:val="00B050"/>
          <w:sz w:val="22"/>
          <w:szCs w:val="22"/>
          <w:lang w:val="ro-RO"/>
        </w:rPr>
        <w:t>e continuitate, asigurând Q=</w:t>
      </w:r>
      <w:r w:rsidR="00CC5EEE">
        <w:rPr>
          <w:rFonts w:ascii="Arial" w:hAnsi="Arial" w:cs="Arial"/>
          <w:color w:val="00B050"/>
          <w:sz w:val="22"/>
          <w:szCs w:val="22"/>
          <w:lang w:val="ro-RO"/>
        </w:rPr>
        <w:t>8350</w:t>
      </w:r>
      <w:r w:rsidRPr="004A3BA2">
        <w:rPr>
          <w:rFonts w:ascii="Arial" w:hAnsi="Arial" w:cs="Arial"/>
          <w:color w:val="00B050"/>
          <w:sz w:val="22"/>
          <w:szCs w:val="22"/>
          <w:lang w:val="ro-RO"/>
        </w:rPr>
        <w:t xml:space="preserve"> m</w:t>
      </w:r>
      <w:r w:rsidRPr="004A3BA2">
        <w:rPr>
          <w:rFonts w:ascii="Arial" w:hAnsi="Arial" w:cs="Arial"/>
          <w:color w:val="00B050"/>
          <w:sz w:val="22"/>
          <w:szCs w:val="22"/>
          <w:vertAlign w:val="superscript"/>
          <w:lang w:val="ro-RO"/>
        </w:rPr>
        <w:t>3</w:t>
      </w:r>
      <w:r w:rsidRPr="004A3BA2">
        <w:rPr>
          <w:rFonts w:ascii="Arial" w:hAnsi="Arial" w:cs="Arial"/>
          <w:color w:val="00B050"/>
          <w:sz w:val="22"/>
          <w:szCs w:val="22"/>
          <w:lang w:val="ro-RO"/>
        </w:rPr>
        <w:t>/zi</w:t>
      </w:r>
      <w:r w:rsidR="00CC5EEE">
        <w:rPr>
          <w:rFonts w:ascii="Arial" w:hAnsi="Arial" w:cs="Arial"/>
          <w:color w:val="00B050"/>
          <w:sz w:val="22"/>
          <w:szCs w:val="22"/>
          <w:lang w:val="ro-RO"/>
        </w:rPr>
        <w:t xml:space="preserve"> (circa 97 l/s)</w:t>
      </w:r>
      <w:r w:rsidRPr="004A3BA2">
        <w:rPr>
          <w:rFonts w:ascii="Arial" w:hAnsi="Arial" w:cs="Arial"/>
          <w:color w:val="00B050"/>
          <w:sz w:val="22"/>
          <w:szCs w:val="22"/>
          <w:lang w:val="ro-RO"/>
        </w:rPr>
        <w:t xml:space="preserve"> ş</w:t>
      </w:r>
      <w:r w:rsidR="002B3991" w:rsidRPr="004A3BA2">
        <w:rPr>
          <w:rFonts w:ascii="Arial" w:hAnsi="Arial" w:cs="Arial"/>
          <w:color w:val="00B050"/>
          <w:sz w:val="22"/>
          <w:szCs w:val="22"/>
          <w:lang w:val="ro-RO"/>
        </w:rPr>
        <w:t>i presiunea de serviciu minimă 25</w:t>
      </w:r>
      <w:r w:rsidRPr="004A3BA2">
        <w:rPr>
          <w:rFonts w:ascii="Arial" w:hAnsi="Arial" w:cs="Arial"/>
          <w:color w:val="00B050"/>
          <w:sz w:val="22"/>
          <w:szCs w:val="22"/>
          <w:lang w:val="ro-RO"/>
        </w:rPr>
        <w:t xml:space="preserve"> mCA pentru toţi utilizatorii din aria de prestare.</w:t>
      </w:r>
    </w:p>
    <w:p w14:paraId="06437870" w14:textId="77777777" w:rsidR="0067336D" w:rsidRPr="003D3F6C" w:rsidRDefault="009B6688" w:rsidP="007D4A94">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6. -</w:t>
      </w:r>
      <w:r w:rsidRPr="003D3F6C">
        <w:rPr>
          <w:rFonts w:ascii="Arial" w:hAnsi="Arial" w:cs="Arial"/>
          <w:color w:val="333333"/>
          <w:sz w:val="22"/>
          <w:szCs w:val="22"/>
          <w:lang w:val="ro-RO"/>
        </w:rPr>
        <w:t xml:space="preserve"> Operatorul se angajează să contracteze şi să menţină următoarele tipuri de asigurări:</w:t>
      </w:r>
    </w:p>
    <w:p w14:paraId="657013B6" w14:textId="77777777" w:rsidR="00E95CB3" w:rsidRPr="003D3F6C" w:rsidRDefault="009B6688" w:rsidP="00770CFF">
      <w:pPr>
        <w:pStyle w:val="al"/>
        <w:numPr>
          <w:ilvl w:val="0"/>
          <w:numId w:val="26"/>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asigurare împotriva pagubelor materiale, ce va acoperi toate riscurile cu privire la pierderi fizice sau daune aduse sistemului public de alimentare cu apă şi de canalizare;</w:t>
      </w:r>
    </w:p>
    <w:p w14:paraId="17B121B5" w14:textId="77777777" w:rsidR="00E95CB3" w:rsidRPr="003D3F6C" w:rsidRDefault="009B6688" w:rsidP="00770CFF">
      <w:pPr>
        <w:pStyle w:val="al"/>
        <w:numPr>
          <w:ilvl w:val="0"/>
          <w:numId w:val="26"/>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lastRenderedPageBreak/>
        <w:t>asigurare de răspundere civilă (inclusiv obligaţiile generale faţă de terţi în caz de deces, vătămări corporale sau pierderi ori daune ale proprietăţii);</w:t>
      </w:r>
    </w:p>
    <w:p w14:paraId="0166E883" w14:textId="77777777" w:rsidR="0067336D" w:rsidRPr="003D3F6C" w:rsidRDefault="009B6688" w:rsidP="00770CFF">
      <w:pPr>
        <w:pStyle w:val="al"/>
        <w:numPr>
          <w:ilvl w:val="0"/>
          <w:numId w:val="26"/>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asigurări pentru acoperirea obligaţiilor către angajaţi şi pentru accidente personale, conform prevederilor legale.</w:t>
      </w:r>
    </w:p>
    <w:p w14:paraId="63F28F34" w14:textId="77777777" w:rsidR="0067336D" w:rsidRPr="003D3F6C" w:rsidRDefault="009B6688" w:rsidP="007D4A94">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7. -</w:t>
      </w:r>
      <w:r w:rsidRPr="003D3F6C">
        <w:rPr>
          <w:rFonts w:ascii="Arial" w:hAnsi="Arial" w:cs="Arial"/>
          <w:color w:val="333333"/>
          <w:sz w:val="22"/>
          <w:szCs w:val="22"/>
          <w:lang w:val="ro-RO"/>
        </w:rPr>
        <w:t xml:space="preserve"> Termenii, expresiile şi abrevierile utilizate în caietul de sarcini sunt cele din Regulamentul serviciului public de alimentare cu apă şi de canalizare.</w:t>
      </w:r>
    </w:p>
    <w:p w14:paraId="6B6C9EC6" w14:textId="77777777" w:rsidR="00E41182" w:rsidRDefault="00E41182">
      <w:pPr>
        <w:pStyle w:val="al"/>
        <w:spacing w:line="345" w:lineRule="atLeast"/>
        <w:rPr>
          <w:rFonts w:ascii="Arial" w:hAnsi="Arial" w:cs="Arial"/>
          <w:color w:val="333333"/>
          <w:sz w:val="22"/>
          <w:szCs w:val="22"/>
          <w:lang w:val="ro-RO"/>
        </w:rPr>
      </w:pPr>
    </w:p>
    <w:p w14:paraId="4113F1EA" w14:textId="77777777" w:rsidR="0001413A" w:rsidRPr="003D3F6C" w:rsidRDefault="0001413A">
      <w:pPr>
        <w:pStyle w:val="al"/>
        <w:spacing w:line="345" w:lineRule="atLeast"/>
        <w:rPr>
          <w:rFonts w:ascii="Arial" w:hAnsi="Arial" w:cs="Arial"/>
          <w:color w:val="333333"/>
          <w:sz w:val="22"/>
          <w:szCs w:val="22"/>
          <w:lang w:val="ro-RO"/>
        </w:rPr>
      </w:pPr>
    </w:p>
    <w:p w14:paraId="35346BB6" w14:textId="77777777" w:rsidR="0067336D" w:rsidRPr="0001413A" w:rsidRDefault="009B6688">
      <w:pPr>
        <w:spacing w:line="345" w:lineRule="atLeast"/>
        <w:jc w:val="center"/>
        <w:rPr>
          <w:rFonts w:ascii="Arial" w:eastAsia="Times New Roman" w:hAnsi="Arial" w:cs="Arial"/>
          <w:b/>
          <w:bCs/>
          <w:color w:val="333333"/>
          <w:sz w:val="30"/>
          <w:szCs w:val="30"/>
          <w:lang w:val="ro-RO"/>
        </w:rPr>
      </w:pPr>
      <w:r w:rsidRPr="0001413A">
        <w:rPr>
          <w:rFonts w:ascii="Arial" w:eastAsia="Times New Roman" w:hAnsi="Arial" w:cs="Arial"/>
          <w:b/>
          <w:bCs/>
          <w:color w:val="333333"/>
          <w:sz w:val="30"/>
          <w:szCs w:val="30"/>
          <w:lang w:val="ro-RO"/>
        </w:rPr>
        <w:t>CAPITOLUL II</w:t>
      </w:r>
      <w:r w:rsidRPr="0001413A">
        <w:rPr>
          <w:rFonts w:ascii="Arial" w:eastAsia="Times New Roman" w:hAnsi="Arial" w:cs="Arial"/>
          <w:b/>
          <w:bCs/>
          <w:color w:val="333333"/>
          <w:sz w:val="30"/>
          <w:szCs w:val="30"/>
          <w:lang w:val="ro-RO"/>
        </w:rPr>
        <w:br/>
        <w:t>Cerinţe organizatorice minimale</w:t>
      </w:r>
    </w:p>
    <w:p w14:paraId="3714E675" w14:textId="77777777" w:rsidR="0067336D" w:rsidRPr="003D3F6C" w:rsidRDefault="009B6688" w:rsidP="007D4A94">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8. -</w:t>
      </w:r>
      <w:r w:rsidRPr="003D3F6C">
        <w:rPr>
          <w:rFonts w:ascii="Arial" w:hAnsi="Arial" w:cs="Arial"/>
          <w:color w:val="333333"/>
          <w:sz w:val="22"/>
          <w:szCs w:val="22"/>
          <w:lang w:val="ro-RO"/>
        </w:rPr>
        <w:t xml:space="preserve"> Operatorul serviciului de alimentare cu apă şi de canalizare va asigura:</w:t>
      </w:r>
    </w:p>
    <w:p w14:paraId="37D9D8F7" w14:textId="77777777" w:rsidR="00E95CB3"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respectarea legislaţiei, normelor, prescripţiilor şi regulamentelor privind igiena muncii, protecţia muncii, gospodărirea apelor, protecţia mediului, urmărirea comportării în timp a construcţiilor, prevenirea şi combaterea incendiilor;</w:t>
      </w:r>
    </w:p>
    <w:p w14:paraId="3B6559FE" w14:textId="77777777" w:rsidR="00E95CB3"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exploatarea, întreţinerea şi reparaţia instalaţiilor şi utilajelor cu personal autorizat, în funcţie de complexitatea instalaţiei şi de specificul locului de muncă;</w:t>
      </w:r>
    </w:p>
    <w:p w14:paraId="3A3A2C15" w14:textId="77777777" w:rsidR="00E95CB3"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respectarea indicatorilor de performanţă şi calitate stabiliţi prin contractul de delegare a gestiunii sau prin hotărârea de dare în administrare a serviciului şi precizaţi în regulamentul serviciului de alimentare cu apă şi de canalizare;</w:t>
      </w:r>
    </w:p>
    <w:p w14:paraId="64B9EE0E" w14:textId="77777777" w:rsidR="00E95CB3"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furnizarea autorităţii administraţiei publice locale, respectiv A.N.R.S.C., a informaţiilor solicitate şi accesul la documentaţiile pe baza cărora prestează serviciul de alimentare cu apă şi de canalizare, în condiţiile legii;</w:t>
      </w:r>
    </w:p>
    <w:p w14:paraId="4BEE736A" w14:textId="77777777" w:rsidR="00E95CB3"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producerea, transportul, înmagazinarea şi distribuţia apei potabile, respectiv preluarea, epurarea şi evacuarea apelor uzate;</w:t>
      </w:r>
    </w:p>
    <w:p w14:paraId="15CE8BAB" w14:textId="77777777" w:rsidR="00E95CB3"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exploatarea sistemelor de alimentare cu apă, respectiv a sistemelor de canalizare în condiţii de siguranţă şi eficienţă tehnico-economică, cu respectarea tehnologiilor şi a instrucţiunilor tehnice de exploatare;</w:t>
      </w:r>
    </w:p>
    <w:p w14:paraId="2FD0D0A6" w14:textId="77777777" w:rsidR="00E95CB3"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instituirea, supravegherea şi întreţinerea, corespunzător dispoziţiilor legale, a zonelor de protecţie sanitară, a construcţiilor şi instalaţiilor specifice sistemelor de alimentare cu apă potabilă, de canalizare şi de epurare a apelor uzate;</w:t>
      </w:r>
    </w:p>
    <w:p w14:paraId="78E14C9D" w14:textId="77777777" w:rsidR="00E95CB3"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monitorizarea strictă a calităţii apei potabile distribuite prin intermediul sistemelor de alimentare cu apă, în concordanţă cu normele igienico-sanitare în vigoare;</w:t>
      </w:r>
    </w:p>
    <w:p w14:paraId="76451AD8" w14:textId="77777777" w:rsidR="00E95CB3"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captarea apei brute, respectiv descărcarea apelor uzate orăşeneşti în receptorii naturali, numai cu respectarea condiţiilor impuse prin acordurile, avizele şi autorizaţiile de mediu şi de gospodărire a apelor;</w:t>
      </w:r>
    </w:p>
    <w:p w14:paraId="5423BB64" w14:textId="77777777" w:rsidR="00E95CB3"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întreţinerea şi menţinerea în stare permanentă de funcţionare a sistemelor de alimentare cu apă şi de canalizare;</w:t>
      </w:r>
    </w:p>
    <w:p w14:paraId="79D8CCF5" w14:textId="77777777" w:rsidR="00E95CB3"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lastRenderedPageBreak/>
        <w:t>contorizarea cantităţilor de apă captate, înmagazinate, transportate, distribuite şi, respectiv, facturate;</w:t>
      </w:r>
    </w:p>
    <w:p w14:paraId="0D3BC6D9" w14:textId="77777777" w:rsidR="00E95CB3"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creşterea eficienţei şi a randamentului sistemelor în scopul reducerii tarifelor, prin eliminarea pierderilor în sistem, reducerea costurilor de producţie, a consumurilor specifice de materii prime, combustibili şi energie electrică şi prin reechiparea, reutilarea şi retehnologizarea acestora;</w:t>
      </w:r>
    </w:p>
    <w:p w14:paraId="49481F6A" w14:textId="77777777" w:rsidR="00E95CB3"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limitarea cantităţilor de apă potabilă distribuită prin reţelele publice, utilizată în procesele industriale, şi diminuarea consumurilor specifice prin recircularea, refolosirea şi reutilizarea acesteia în cadrul staţiilor de tratare şi epurare;</w:t>
      </w:r>
    </w:p>
    <w:p w14:paraId="6EEA0244" w14:textId="77777777" w:rsidR="00E95CB3"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respectarea angajamentelor luate prin contractele de furnizare/prestare a serviciului de alimentare cu apă şi de canalizare;</w:t>
      </w:r>
    </w:p>
    <w:p w14:paraId="2265E5F6" w14:textId="77777777" w:rsidR="00E95CB3"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furnizarea/prestarea serviciului de alimentare cu apă şi de canalizare la toţi utilizatorii din raza de operare pentru care are hotărâre de dare în administrare sau contract de delegare a gestiunii;</w:t>
      </w:r>
    </w:p>
    <w:p w14:paraId="3A33E090" w14:textId="77777777" w:rsidR="00E95CB3"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aplicarea de metode performante de management, care să conducă la reducerea costurilor de operare;</w:t>
      </w:r>
    </w:p>
    <w:p w14:paraId="733AD81D" w14:textId="77777777" w:rsidR="00E95CB3"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elaborarea planurilor anuale de întreţinere, revizii, reparaţii capitale şi modernizări, executate cu forţe proprii şi cu terţi;</w:t>
      </w:r>
    </w:p>
    <w:p w14:paraId="3381CEA4" w14:textId="77777777" w:rsidR="00E95CB3"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realizarea unui sistem de evidenţă a sesizărilor şi reclamaţiilor şi de rezolvare operativă a acestora;</w:t>
      </w:r>
    </w:p>
    <w:p w14:paraId="15E13808" w14:textId="77777777" w:rsidR="00E95CB3"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evidenţa orelor de funcţionare a utilajelor;</w:t>
      </w:r>
    </w:p>
    <w:p w14:paraId="7C2F4532" w14:textId="77777777" w:rsidR="00E95CB3"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ţinerea unei evidenţe distincte pentru fiecare activitate, având contabilitate separată pentru fiecare tip de serviciu şi/sau localitate de operare în parte;</w:t>
      </w:r>
    </w:p>
    <w:p w14:paraId="3C7E9B81" w14:textId="77777777" w:rsidR="00E95CB3"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personalul necesar pentru prestarea activităţilor asumate prin contractul de delegare a gestiunii sau prin hotărârea de dare în administrare şi condiţiile de externalizare a activităţii, dacă este cazul;</w:t>
      </w:r>
    </w:p>
    <w:p w14:paraId="602085F1" w14:textId="77777777" w:rsidR="00E95CB3"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conducerea operativă prin dispecerat şi asigurarea mijloacelor tehnice şi a personalului de intervenţie;</w:t>
      </w:r>
    </w:p>
    <w:p w14:paraId="5ABF65D6" w14:textId="77777777" w:rsidR="00E95CB3"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o dotare proprie cu instalaţii şi echipamente specifice necesare pentru prestarea activităţilor asumate prin contractul de delegare a gestiunii sau prin hotărârea de dare în administrare;</w:t>
      </w:r>
    </w:p>
    <w:p w14:paraId="7BB2A32C" w14:textId="77777777" w:rsidR="0067336D" w:rsidRPr="003D3F6C" w:rsidRDefault="009B6688" w:rsidP="00770CFF">
      <w:pPr>
        <w:pStyle w:val="al"/>
        <w:numPr>
          <w:ilvl w:val="0"/>
          <w:numId w:val="2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alte condiţii specifice stabilite de autoritatea administraţiei publice locale.</w:t>
      </w:r>
    </w:p>
    <w:p w14:paraId="0F2AC66C" w14:textId="77777777" w:rsidR="0067336D" w:rsidRPr="003D3F6C" w:rsidRDefault="009B6688" w:rsidP="007D4A94">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9. -</w:t>
      </w:r>
      <w:r w:rsidRPr="003D3F6C">
        <w:rPr>
          <w:rFonts w:ascii="Arial" w:hAnsi="Arial" w:cs="Arial"/>
          <w:color w:val="333333"/>
          <w:sz w:val="22"/>
          <w:szCs w:val="22"/>
          <w:lang w:val="ro-RO"/>
        </w:rPr>
        <w:t xml:space="preserve"> Obligaţiile şi răspunderile personalului de operare al operatorului sunt cuprinse în regulamentul de serviciu (regulamentul de serviciu se întocmeşte pe baza Regulamentului-cadru al serviciului de alimentare cu apă şi de canalizare).</w:t>
      </w:r>
    </w:p>
    <w:p w14:paraId="770AE563" w14:textId="77777777" w:rsidR="0067336D" w:rsidRPr="003D3F6C" w:rsidRDefault="009B6688" w:rsidP="007D4A94">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10. -</w:t>
      </w:r>
      <w:r w:rsidRPr="003D3F6C">
        <w:rPr>
          <w:rFonts w:ascii="Arial" w:hAnsi="Arial" w:cs="Arial"/>
          <w:color w:val="333333"/>
          <w:sz w:val="22"/>
          <w:szCs w:val="22"/>
          <w:lang w:val="ro-RO"/>
        </w:rPr>
        <w:t xml:space="preserve"> În caietele de sarcini se vor preciza condiţiile de realizare a investiţiilor, precum şi a altor cheltuieli pe care le va face operatorul, specificându-se modul de aprobare şi decontare a acestora în cadrul relaţiilor contractuale dintre autoritatea publică locală şi operator.</w:t>
      </w:r>
    </w:p>
    <w:p w14:paraId="780F0418" w14:textId="77777777" w:rsidR="0067336D" w:rsidRPr="0001413A" w:rsidRDefault="007D4A94">
      <w:pPr>
        <w:spacing w:line="345" w:lineRule="atLeast"/>
        <w:jc w:val="center"/>
        <w:rPr>
          <w:rFonts w:ascii="Arial" w:eastAsia="Times New Roman" w:hAnsi="Arial" w:cs="Arial"/>
          <w:b/>
          <w:bCs/>
          <w:color w:val="333333"/>
          <w:sz w:val="30"/>
          <w:szCs w:val="30"/>
          <w:lang w:val="ro-RO"/>
        </w:rPr>
      </w:pPr>
      <w:r w:rsidRPr="0001413A">
        <w:rPr>
          <w:rFonts w:ascii="Arial" w:eastAsia="Times New Roman" w:hAnsi="Arial" w:cs="Arial"/>
          <w:b/>
          <w:bCs/>
          <w:color w:val="333333"/>
          <w:sz w:val="30"/>
          <w:szCs w:val="30"/>
          <w:lang w:val="ro-RO"/>
        </w:rPr>
        <w:t>C</w:t>
      </w:r>
      <w:r w:rsidR="009B6688" w:rsidRPr="0001413A">
        <w:rPr>
          <w:rFonts w:ascii="Arial" w:eastAsia="Times New Roman" w:hAnsi="Arial" w:cs="Arial"/>
          <w:b/>
          <w:bCs/>
          <w:color w:val="333333"/>
          <w:sz w:val="30"/>
          <w:szCs w:val="30"/>
          <w:lang w:val="ro-RO"/>
        </w:rPr>
        <w:t>APITOLUL III</w:t>
      </w:r>
      <w:r w:rsidR="009B6688" w:rsidRPr="0001413A">
        <w:rPr>
          <w:rFonts w:ascii="Arial" w:eastAsia="Times New Roman" w:hAnsi="Arial" w:cs="Arial"/>
          <w:b/>
          <w:bCs/>
          <w:color w:val="333333"/>
          <w:sz w:val="30"/>
          <w:szCs w:val="30"/>
          <w:lang w:val="ro-RO"/>
        </w:rPr>
        <w:br/>
        <w:t>Serviciul de alimentare cu apă</w:t>
      </w:r>
    </w:p>
    <w:p w14:paraId="731CF3BE" w14:textId="77777777" w:rsidR="0067336D" w:rsidRPr="003D3F6C" w:rsidRDefault="009B6688" w:rsidP="007D4A94">
      <w:pPr>
        <w:pStyle w:val="al"/>
        <w:spacing w:line="345" w:lineRule="atLeast"/>
        <w:ind w:firstLine="426"/>
        <w:rPr>
          <w:rFonts w:ascii="Arial" w:hAnsi="Arial" w:cs="Arial"/>
          <w:sz w:val="22"/>
          <w:szCs w:val="22"/>
          <w:lang w:val="ro-RO"/>
        </w:rPr>
      </w:pPr>
      <w:r w:rsidRPr="003D3F6C">
        <w:rPr>
          <w:rFonts w:ascii="Arial" w:hAnsi="Arial" w:cs="Arial"/>
          <w:b/>
          <w:bCs/>
          <w:sz w:val="22"/>
          <w:szCs w:val="22"/>
          <w:lang w:val="ro-RO"/>
        </w:rPr>
        <w:lastRenderedPageBreak/>
        <w:t>Art. 11. -</w:t>
      </w:r>
      <w:r w:rsidRPr="003D3F6C">
        <w:rPr>
          <w:rFonts w:ascii="Arial" w:hAnsi="Arial" w:cs="Arial"/>
          <w:sz w:val="22"/>
          <w:szCs w:val="22"/>
          <w:lang w:val="ro-RO"/>
        </w:rPr>
        <w:t xml:space="preserve"> Caracteristicile principale ale staţiilor electrice ce deservesc sistemul de alimentare cu apă sunt prezentate în </w:t>
      </w:r>
      <w:r w:rsidR="00F306CE" w:rsidRPr="003D3F6C">
        <w:rPr>
          <w:rFonts w:ascii="Arial" w:hAnsi="Arial" w:cs="Arial"/>
          <w:b/>
          <w:i/>
          <w:sz w:val="22"/>
          <w:szCs w:val="22"/>
          <w:u w:val="single"/>
          <w:lang w:val="ro-RO"/>
        </w:rPr>
        <w:t>A</w:t>
      </w:r>
      <w:r w:rsidRPr="003D3F6C">
        <w:rPr>
          <w:rFonts w:ascii="Arial" w:hAnsi="Arial" w:cs="Arial"/>
          <w:b/>
          <w:i/>
          <w:sz w:val="22"/>
          <w:szCs w:val="22"/>
          <w:u w:val="single"/>
          <w:lang w:val="ro-RO"/>
        </w:rPr>
        <w:t xml:space="preserve">nexa nr. </w:t>
      </w:r>
      <w:r w:rsidR="00F306CE" w:rsidRPr="003D3F6C">
        <w:rPr>
          <w:rFonts w:ascii="Arial" w:hAnsi="Arial" w:cs="Arial"/>
          <w:b/>
          <w:i/>
          <w:sz w:val="22"/>
          <w:szCs w:val="22"/>
          <w:u w:val="single"/>
          <w:lang w:val="ro-RO"/>
        </w:rPr>
        <w:t>1</w:t>
      </w:r>
      <w:r w:rsidRPr="003D3F6C">
        <w:rPr>
          <w:rFonts w:ascii="Arial" w:hAnsi="Arial" w:cs="Arial"/>
          <w:color w:val="00B050"/>
          <w:sz w:val="22"/>
          <w:szCs w:val="22"/>
          <w:lang w:val="ro-RO"/>
        </w:rPr>
        <w:t xml:space="preserve"> </w:t>
      </w:r>
      <w:r w:rsidRPr="003D3F6C">
        <w:rPr>
          <w:rFonts w:ascii="Arial" w:hAnsi="Arial" w:cs="Arial"/>
          <w:sz w:val="22"/>
          <w:szCs w:val="22"/>
          <w:lang w:val="ro-RO"/>
        </w:rPr>
        <w:t>(amplasarea fiecărei staţii, tensiunea la intrarea în staţie, tensiunea la ieşirea din staţie, tipul transformatoarelor, puterea fiecărui transformator, tipul şi puterea de rupere a întrerupătoarelor, schema monofilară, schema de măsură, automatizare şi protecţie, anul punerii în funcţiune, ultima reparaţie capitală, ultima verificare profilactică, utilajele alimentate din staţie, sursa de rezervă etc.).</w:t>
      </w:r>
    </w:p>
    <w:p w14:paraId="38BFB6EF" w14:textId="77777777" w:rsidR="0067336D" w:rsidRPr="003D3F6C" w:rsidRDefault="009B6688" w:rsidP="007D4A94">
      <w:pPr>
        <w:pStyle w:val="al"/>
        <w:spacing w:line="345" w:lineRule="atLeast"/>
        <w:ind w:firstLine="426"/>
        <w:rPr>
          <w:rFonts w:ascii="Arial" w:hAnsi="Arial" w:cs="Arial"/>
          <w:sz w:val="22"/>
          <w:szCs w:val="22"/>
          <w:lang w:val="ro-RO"/>
        </w:rPr>
      </w:pPr>
      <w:r w:rsidRPr="003D3F6C">
        <w:rPr>
          <w:rFonts w:ascii="Arial" w:hAnsi="Arial" w:cs="Arial"/>
          <w:b/>
          <w:bCs/>
          <w:sz w:val="22"/>
          <w:szCs w:val="22"/>
          <w:lang w:val="ro-RO"/>
        </w:rPr>
        <w:t>Art. 12. -</w:t>
      </w:r>
      <w:r w:rsidRPr="003D3F6C">
        <w:rPr>
          <w:rFonts w:ascii="Arial" w:hAnsi="Arial" w:cs="Arial"/>
          <w:sz w:val="22"/>
          <w:szCs w:val="22"/>
          <w:lang w:val="ro-RO"/>
        </w:rPr>
        <w:t xml:space="preserve"> Datele privind reţelele electrice de forţă şi de iluminat sunt prezentate în </w:t>
      </w:r>
      <w:r w:rsidR="000E3F5F" w:rsidRPr="003D3F6C">
        <w:rPr>
          <w:rFonts w:ascii="Arial" w:hAnsi="Arial" w:cs="Arial"/>
          <w:b/>
          <w:i/>
          <w:sz w:val="22"/>
          <w:szCs w:val="22"/>
          <w:u w:val="single"/>
          <w:lang w:val="ro-RO"/>
        </w:rPr>
        <w:t>A</w:t>
      </w:r>
      <w:r w:rsidRPr="003D3F6C">
        <w:rPr>
          <w:rFonts w:ascii="Arial" w:hAnsi="Arial" w:cs="Arial"/>
          <w:b/>
          <w:i/>
          <w:sz w:val="22"/>
          <w:szCs w:val="22"/>
          <w:u w:val="single"/>
          <w:lang w:val="ro-RO"/>
        </w:rPr>
        <w:t xml:space="preserve">nexa nr. </w:t>
      </w:r>
      <w:r w:rsidR="000E3F5F" w:rsidRPr="003D3F6C">
        <w:rPr>
          <w:rFonts w:ascii="Arial" w:hAnsi="Arial" w:cs="Arial"/>
          <w:b/>
          <w:i/>
          <w:sz w:val="22"/>
          <w:szCs w:val="22"/>
          <w:u w:val="single"/>
          <w:lang w:val="ro-RO"/>
        </w:rPr>
        <w:t>2</w:t>
      </w:r>
      <w:r w:rsidRPr="003D3F6C">
        <w:rPr>
          <w:rFonts w:ascii="Arial" w:hAnsi="Arial" w:cs="Arial"/>
          <w:sz w:val="22"/>
          <w:szCs w:val="22"/>
          <w:lang w:val="ro-RO"/>
        </w:rPr>
        <w:t xml:space="preserve"> (amplasarea fiecărui obiectiv, schemele monofilare defalcate pe obiective, tipul conductoarelor, secţiunea, lungimea, tipul circuitului, instalaţiile de legare la pământ, numărul contactoarelor, întrerupătoarelor, celulelor, punctelor de iluminat, puterea deservită de fiecare circuit etc.).</w:t>
      </w:r>
    </w:p>
    <w:p w14:paraId="2DD9D2DB" w14:textId="77777777" w:rsidR="0067336D" w:rsidRPr="003D3F6C" w:rsidRDefault="009B6688" w:rsidP="00017AF1">
      <w:pPr>
        <w:pStyle w:val="al"/>
        <w:spacing w:line="345" w:lineRule="atLeast"/>
        <w:ind w:firstLine="426"/>
        <w:rPr>
          <w:rFonts w:ascii="Arial" w:hAnsi="Arial" w:cs="Arial"/>
          <w:sz w:val="22"/>
          <w:szCs w:val="22"/>
          <w:lang w:val="ro-RO"/>
        </w:rPr>
      </w:pPr>
      <w:r w:rsidRPr="003D3F6C">
        <w:rPr>
          <w:rFonts w:ascii="Arial" w:hAnsi="Arial" w:cs="Arial"/>
          <w:b/>
          <w:bCs/>
          <w:sz w:val="22"/>
          <w:szCs w:val="22"/>
          <w:lang w:val="ro-RO"/>
        </w:rPr>
        <w:t>Art. 13. -</w:t>
      </w:r>
      <w:r w:rsidRPr="003D3F6C">
        <w:rPr>
          <w:rFonts w:ascii="Arial" w:hAnsi="Arial" w:cs="Arial"/>
          <w:sz w:val="22"/>
          <w:szCs w:val="22"/>
          <w:lang w:val="ro-RO"/>
        </w:rPr>
        <w:t xml:space="preserve"> Caracteristicile centralelor termice ce deservesc componentele sistemului de alimentare cu apă sunt prezentate în </w:t>
      </w:r>
      <w:r w:rsidR="00EB6021" w:rsidRPr="003D3F6C">
        <w:rPr>
          <w:rFonts w:ascii="Arial" w:hAnsi="Arial" w:cs="Arial"/>
          <w:b/>
          <w:i/>
          <w:sz w:val="22"/>
          <w:szCs w:val="22"/>
          <w:u w:val="single"/>
          <w:lang w:val="ro-RO"/>
        </w:rPr>
        <w:t>A</w:t>
      </w:r>
      <w:r w:rsidRPr="003D3F6C">
        <w:rPr>
          <w:rFonts w:ascii="Arial" w:hAnsi="Arial" w:cs="Arial"/>
          <w:b/>
          <w:i/>
          <w:sz w:val="22"/>
          <w:szCs w:val="22"/>
          <w:u w:val="single"/>
          <w:lang w:val="ro-RO"/>
        </w:rPr>
        <w:t xml:space="preserve">nexa nr. </w:t>
      </w:r>
      <w:r w:rsidR="00EB6021" w:rsidRPr="003D3F6C">
        <w:rPr>
          <w:rFonts w:ascii="Arial" w:hAnsi="Arial" w:cs="Arial"/>
          <w:b/>
          <w:i/>
          <w:sz w:val="22"/>
          <w:szCs w:val="22"/>
          <w:u w:val="single"/>
          <w:lang w:val="ro-RO"/>
        </w:rPr>
        <w:t>3</w:t>
      </w:r>
      <w:r w:rsidRPr="003D3F6C">
        <w:rPr>
          <w:rFonts w:ascii="Arial" w:hAnsi="Arial" w:cs="Arial"/>
          <w:sz w:val="22"/>
          <w:szCs w:val="22"/>
          <w:lang w:val="ro-RO"/>
        </w:rPr>
        <w:t xml:space="preserve"> (</w:t>
      </w:r>
      <w:r w:rsidR="000B636E" w:rsidRPr="003D3F6C">
        <w:rPr>
          <w:rFonts w:ascii="Arial" w:hAnsi="Arial" w:cs="Arial"/>
          <w:sz w:val="22"/>
          <w:szCs w:val="22"/>
          <w:lang w:val="ro-RO"/>
        </w:rPr>
        <w:t>caracteristici</w:t>
      </w:r>
      <w:r w:rsidRPr="003D3F6C">
        <w:rPr>
          <w:rFonts w:ascii="Arial" w:hAnsi="Arial" w:cs="Arial"/>
          <w:sz w:val="22"/>
          <w:szCs w:val="22"/>
          <w:lang w:val="ro-RO"/>
        </w:rPr>
        <w:t xml:space="preserve"> definitorii ale sistemului de alimentare cu energie termică).</w:t>
      </w:r>
    </w:p>
    <w:p w14:paraId="187AE1D8" w14:textId="77777777" w:rsidR="0067336D" w:rsidRPr="003D3F6C" w:rsidRDefault="009B6688" w:rsidP="00017AF1">
      <w:pPr>
        <w:pStyle w:val="al"/>
        <w:spacing w:line="345" w:lineRule="atLeast"/>
        <w:ind w:firstLine="426"/>
        <w:rPr>
          <w:rFonts w:ascii="Arial" w:hAnsi="Arial" w:cs="Arial"/>
          <w:sz w:val="22"/>
          <w:szCs w:val="22"/>
          <w:lang w:val="ro-RO"/>
        </w:rPr>
      </w:pPr>
      <w:r w:rsidRPr="003D3F6C">
        <w:rPr>
          <w:rFonts w:ascii="Arial" w:hAnsi="Arial" w:cs="Arial"/>
          <w:b/>
          <w:bCs/>
          <w:sz w:val="22"/>
          <w:szCs w:val="22"/>
          <w:lang w:val="ro-RO"/>
        </w:rPr>
        <w:t>Art. 14. -</w:t>
      </w:r>
      <w:r w:rsidRPr="003D3F6C">
        <w:rPr>
          <w:rFonts w:ascii="Arial" w:hAnsi="Arial" w:cs="Arial"/>
          <w:sz w:val="22"/>
          <w:szCs w:val="22"/>
          <w:lang w:val="ro-RO"/>
        </w:rPr>
        <w:t xml:space="preserve"> Caracteristicile reţelelor de aer comprimat, gaze naturale, combustibil lichid, apă-canalizare sunt prezentate în </w:t>
      </w:r>
      <w:r w:rsidR="000B636E" w:rsidRPr="003D3F6C">
        <w:rPr>
          <w:rFonts w:ascii="Arial" w:hAnsi="Arial" w:cs="Arial"/>
          <w:b/>
          <w:i/>
          <w:sz w:val="22"/>
          <w:szCs w:val="22"/>
          <w:u w:val="single"/>
          <w:lang w:val="ro-RO"/>
        </w:rPr>
        <w:t>A</w:t>
      </w:r>
      <w:r w:rsidRPr="003D3F6C">
        <w:rPr>
          <w:rFonts w:ascii="Arial" w:hAnsi="Arial" w:cs="Arial"/>
          <w:b/>
          <w:i/>
          <w:sz w:val="22"/>
          <w:szCs w:val="22"/>
          <w:u w:val="single"/>
          <w:lang w:val="ro-RO"/>
        </w:rPr>
        <w:t xml:space="preserve">nexa nr. </w:t>
      </w:r>
      <w:r w:rsidR="000B636E" w:rsidRPr="003D3F6C">
        <w:rPr>
          <w:rFonts w:ascii="Arial" w:hAnsi="Arial" w:cs="Arial"/>
          <w:b/>
          <w:i/>
          <w:sz w:val="22"/>
          <w:szCs w:val="22"/>
          <w:u w:val="single"/>
          <w:lang w:val="ro-RO"/>
        </w:rPr>
        <w:t>4</w:t>
      </w:r>
      <w:r w:rsidRPr="003D3F6C">
        <w:rPr>
          <w:rFonts w:ascii="Arial" w:hAnsi="Arial" w:cs="Arial"/>
          <w:sz w:val="22"/>
          <w:szCs w:val="22"/>
          <w:lang w:val="ro-RO"/>
        </w:rPr>
        <w:t xml:space="preserve"> (caracteristicile definitorii ale reţelelor de aer comprimat şi utilităţi din incinte).</w:t>
      </w:r>
    </w:p>
    <w:p w14:paraId="3D36DD7B" w14:textId="77777777" w:rsidR="0067336D" w:rsidRPr="003D3F6C" w:rsidRDefault="009B6688" w:rsidP="00017AF1">
      <w:pPr>
        <w:pStyle w:val="al"/>
        <w:spacing w:line="345" w:lineRule="atLeast"/>
        <w:ind w:firstLine="426"/>
        <w:rPr>
          <w:rFonts w:ascii="Arial" w:hAnsi="Arial" w:cs="Arial"/>
          <w:sz w:val="22"/>
          <w:szCs w:val="22"/>
          <w:lang w:val="ro-RO"/>
        </w:rPr>
      </w:pPr>
      <w:r w:rsidRPr="003D3F6C">
        <w:rPr>
          <w:rFonts w:ascii="Arial" w:hAnsi="Arial" w:cs="Arial"/>
          <w:b/>
          <w:bCs/>
          <w:sz w:val="22"/>
          <w:szCs w:val="22"/>
          <w:lang w:val="ro-RO"/>
        </w:rPr>
        <w:t>Art. 15. -</w:t>
      </w:r>
      <w:r w:rsidRPr="003D3F6C">
        <w:rPr>
          <w:rFonts w:ascii="Arial" w:hAnsi="Arial" w:cs="Arial"/>
          <w:sz w:val="22"/>
          <w:szCs w:val="22"/>
          <w:lang w:val="ro-RO"/>
        </w:rPr>
        <w:t xml:space="preserve"> Programul de reabilitare şi extindere a sistemului de alimentare cu apă este prezentat în </w:t>
      </w:r>
      <w:r w:rsidR="000B636E" w:rsidRPr="003D3F6C">
        <w:rPr>
          <w:rFonts w:ascii="Arial" w:hAnsi="Arial" w:cs="Arial"/>
          <w:b/>
          <w:i/>
          <w:sz w:val="22"/>
          <w:szCs w:val="22"/>
          <w:u w:val="single"/>
          <w:lang w:val="ro-RO"/>
        </w:rPr>
        <w:t>A</w:t>
      </w:r>
      <w:r w:rsidRPr="003D3F6C">
        <w:rPr>
          <w:rFonts w:ascii="Arial" w:hAnsi="Arial" w:cs="Arial"/>
          <w:b/>
          <w:i/>
          <w:sz w:val="22"/>
          <w:szCs w:val="22"/>
          <w:u w:val="single"/>
          <w:lang w:val="ro-RO"/>
        </w:rPr>
        <w:t xml:space="preserve">nexa nr. </w:t>
      </w:r>
      <w:r w:rsidR="000B636E" w:rsidRPr="003D3F6C">
        <w:rPr>
          <w:rFonts w:ascii="Arial" w:hAnsi="Arial" w:cs="Arial"/>
          <w:b/>
          <w:i/>
          <w:sz w:val="22"/>
          <w:szCs w:val="22"/>
          <w:u w:val="single"/>
          <w:lang w:val="ro-RO"/>
        </w:rPr>
        <w:t>5</w:t>
      </w:r>
      <w:r w:rsidR="004C5F3C" w:rsidRPr="003D3F6C">
        <w:rPr>
          <w:rFonts w:ascii="Arial" w:hAnsi="Arial" w:cs="Arial"/>
          <w:sz w:val="22"/>
          <w:szCs w:val="22"/>
          <w:lang w:val="ro-RO"/>
        </w:rPr>
        <w:t xml:space="preserve"> (nu există elaborat Master Plan)</w:t>
      </w:r>
      <w:r w:rsidR="00B82C2B" w:rsidRPr="003D3F6C">
        <w:rPr>
          <w:rFonts w:ascii="Arial" w:hAnsi="Arial" w:cs="Arial"/>
          <w:sz w:val="22"/>
          <w:szCs w:val="22"/>
          <w:lang w:val="ro-RO"/>
        </w:rPr>
        <w:t>.</w:t>
      </w:r>
    </w:p>
    <w:p w14:paraId="7CDB927E" w14:textId="77777777" w:rsidR="0067336D" w:rsidRPr="003D3F6C" w:rsidRDefault="0067336D">
      <w:pPr>
        <w:spacing w:line="345" w:lineRule="atLeast"/>
        <w:jc w:val="both"/>
        <w:rPr>
          <w:rFonts w:ascii="Arial" w:eastAsia="Times New Roman" w:hAnsi="Arial" w:cs="Arial"/>
          <w:color w:val="333333"/>
          <w:lang w:val="ro-RO"/>
        </w:rPr>
      </w:pPr>
    </w:p>
    <w:p w14:paraId="0E8FF1AC" w14:textId="77777777" w:rsidR="0067336D" w:rsidRPr="00D72889" w:rsidRDefault="009B6688">
      <w:pPr>
        <w:spacing w:line="345" w:lineRule="atLeast"/>
        <w:jc w:val="center"/>
        <w:rPr>
          <w:rFonts w:ascii="Arial" w:eastAsia="Times New Roman" w:hAnsi="Arial" w:cs="Arial"/>
          <w:b/>
          <w:bCs/>
          <w:color w:val="333333"/>
          <w:sz w:val="30"/>
          <w:szCs w:val="30"/>
          <w:lang w:val="ro-RO"/>
        </w:rPr>
      </w:pPr>
      <w:r w:rsidRPr="00D72889">
        <w:rPr>
          <w:rFonts w:ascii="Arial" w:eastAsia="Times New Roman" w:hAnsi="Arial" w:cs="Arial"/>
          <w:b/>
          <w:bCs/>
          <w:color w:val="333333"/>
          <w:sz w:val="30"/>
          <w:szCs w:val="30"/>
          <w:lang w:val="ro-RO"/>
        </w:rPr>
        <w:t>SECŢIUNEA 1</w:t>
      </w:r>
      <w:r w:rsidRPr="00D72889">
        <w:rPr>
          <w:rFonts w:ascii="Arial" w:eastAsia="Times New Roman" w:hAnsi="Arial" w:cs="Arial"/>
          <w:b/>
          <w:bCs/>
          <w:color w:val="333333"/>
          <w:sz w:val="30"/>
          <w:szCs w:val="30"/>
          <w:lang w:val="ro-RO"/>
        </w:rPr>
        <w:br/>
        <w:t>Captarea apei brute</w:t>
      </w:r>
    </w:p>
    <w:p w14:paraId="43371DBD" w14:textId="77777777" w:rsidR="0067336D" w:rsidRPr="003D3F6C" w:rsidRDefault="009B6688" w:rsidP="009E05BE">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16. -</w:t>
      </w:r>
      <w:r w:rsidRPr="003D3F6C">
        <w:rPr>
          <w:rFonts w:ascii="Arial" w:hAnsi="Arial" w:cs="Arial"/>
          <w:color w:val="333333"/>
          <w:sz w:val="22"/>
          <w:szCs w:val="22"/>
          <w:lang w:val="ro-RO"/>
        </w:rPr>
        <w:t xml:space="preserve"> Operatorul are permisiunea de a desfăşura activitatea de captare a apei, în aria administrativ-teritorială </w:t>
      </w:r>
      <w:r w:rsidR="00B82C2B" w:rsidRPr="00821C85">
        <w:rPr>
          <w:rFonts w:ascii="Arial" w:hAnsi="Arial" w:cs="Arial"/>
          <w:sz w:val="22"/>
          <w:szCs w:val="22"/>
          <w:lang w:val="ro-RO"/>
        </w:rPr>
        <w:t>a</w:t>
      </w:r>
      <w:r w:rsidR="00B82C2B" w:rsidRPr="003D3F6C">
        <w:rPr>
          <w:rFonts w:ascii="Arial" w:hAnsi="Arial" w:cs="Arial"/>
          <w:color w:val="FF0000"/>
          <w:sz w:val="22"/>
          <w:szCs w:val="22"/>
          <w:lang w:val="ro-RO"/>
        </w:rPr>
        <w:t xml:space="preserve"> </w:t>
      </w:r>
      <w:r w:rsidR="00B82C2B" w:rsidRPr="00630C8B">
        <w:rPr>
          <w:rFonts w:ascii="Arial" w:hAnsi="Arial" w:cs="Arial"/>
          <w:b/>
          <w:color w:val="00B050"/>
          <w:sz w:val="22"/>
          <w:szCs w:val="22"/>
          <w:lang w:val="ro-RO"/>
        </w:rPr>
        <w:t>A.D.I. APĂ CANAL MUSCEL</w:t>
      </w:r>
      <w:r w:rsidR="00821C85" w:rsidRPr="00630C8B">
        <w:rPr>
          <w:rFonts w:ascii="Arial" w:hAnsi="Arial" w:cs="Arial"/>
          <w:color w:val="00B050"/>
          <w:sz w:val="22"/>
          <w:szCs w:val="22"/>
          <w:lang w:val="ro-RO"/>
        </w:rPr>
        <w:t xml:space="preserve"> (mun. Câmpulung și comunele: Lerești, Valea Mare Pravăț, Schitu Golești, Bughea de Sus și Albeștii de Muscel).</w:t>
      </w:r>
    </w:p>
    <w:p w14:paraId="347CB5BA" w14:textId="77777777" w:rsidR="00D93450" w:rsidRPr="003D3F6C" w:rsidRDefault="009B6688" w:rsidP="00D72889">
      <w:pPr>
        <w:pStyle w:val="al"/>
        <w:spacing w:line="340"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17. -</w:t>
      </w:r>
      <w:r w:rsidRPr="003D3F6C">
        <w:rPr>
          <w:rFonts w:ascii="Arial" w:hAnsi="Arial" w:cs="Arial"/>
          <w:color w:val="333333"/>
          <w:sz w:val="22"/>
          <w:szCs w:val="22"/>
          <w:lang w:val="ro-RO"/>
        </w:rPr>
        <w:t xml:space="preserve"> Sursele de apă folosite pentru alimentarea cu apă se situează în</w:t>
      </w:r>
      <w:r w:rsidR="00D93450" w:rsidRPr="003D3F6C">
        <w:rPr>
          <w:rFonts w:ascii="Arial" w:hAnsi="Arial" w:cs="Arial"/>
          <w:color w:val="333333"/>
          <w:sz w:val="22"/>
          <w:szCs w:val="22"/>
          <w:lang w:val="ro-RO"/>
        </w:rPr>
        <w:t>:</w:t>
      </w:r>
    </w:p>
    <w:p w14:paraId="2F5460C9" w14:textId="77777777" w:rsidR="005D6D5F" w:rsidRPr="001A1CFB" w:rsidRDefault="005D6D5F" w:rsidP="00D72889">
      <w:pPr>
        <w:spacing w:after="0" w:line="340" w:lineRule="atLeast"/>
        <w:jc w:val="both"/>
        <w:rPr>
          <w:rFonts w:ascii="Arial" w:eastAsia="Times New Roman" w:hAnsi="Arial" w:cs="Arial"/>
          <w:b/>
          <w:noProof/>
          <w:color w:val="00B050"/>
          <w:u w:val="single"/>
          <w:lang w:val="ro-RO"/>
        </w:rPr>
      </w:pPr>
      <w:r w:rsidRPr="001A1CFB">
        <w:rPr>
          <w:rFonts w:ascii="Arial" w:eastAsia="Times New Roman" w:hAnsi="Arial" w:cs="Arial"/>
          <w:b/>
          <w:noProof/>
          <w:color w:val="00B050"/>
          <w:lang w:val="ro-RO"/>
        </w:rPr>
        <w:t>1.</w:t>
      </w:r>
      <w:r w:rsidRPr="001A1CFB">
        <w:rPr>
          <w:rFonts w:ascii="Arial" w:eastAsia="Times New Roman" w:hAnsi="Arial" w:cs="Arial"/>
          <w:b/>
          <w:noProof/>
          <w:color w:val="00B050"/>
          <w:u w:val="single"/>
          <w:lang w:val="ro-RO"/>
        </w:rPr>
        <w:t>Captarea din subteran Izvorul Topliţa</w:t>
      </w:r>
    </w:p>
    <w:p w14:paraId="5311CC0C" w14:textId="77777777" w:rsidR="005D6D5F" w:rsidRPr="001A1CFB" w:rsidRDefault="005D6D5F" w:rsidP="00D72889">
      <w:pPr>
        <w:spacing w:after="0" w:line="340" w:lineRule="atLeast"/>
        <w:ind w:firstLine="720"/>
        <w:jc w:val="both"/>
        <w:rPr>
          <w:rFonts w:ascii="Arial" w:eastAsia="Times New Roman" w:hAnsi="Arial" w:cs="Arial"/>
          <w:noProof/>
          <w:color w:val="00B050"/>
          <w:lang w:val="ro-RO"/>
        </w:rPr>
      </w:pPr>
      <w:r w:rsidRPr="001A1CFB">
        <w:rPr>
          <w:rFonts w:ascii="Arial" w:eastAsia="Times New Roman" w:hAnsi="Arial" w:cs="Arial"/>
          <w:noProof/>
          <w:color w:val="00B050"/>
          <w:lang w:val="ro-RO"/>
        </w:rPr>
        <w:t>Amplasament: bazin hidrografic ARGEŞ, curs de apă Pârâul Argeşel, mal stâng, cod X-1.017.08.10.00.0. Captarea este situată în zona carstică de la poalele masivului muntos Mateiaş, în zona nord-estică a com. Valea Mare Pravăţ. Amplasamentul în coordonate STEREO 70 al captării este următorul: X=422 014, Y=509 854,6.</w:t>
      </w:r>
    </w:p>
    <w:p w14:paraId="6CCDB7B5" w14:textId="77777777" w:rsidR="005D6D5F" w:rsidRPr="001A1CFB" w:rsidRDefault="005D6D5F" w:rsidP="00D72889">
      <w:pPr>
        <w:spacing w:after="0" w:line="340" w:lineRule="atLeast"/>
        <w:ind w:firstLine="720"/>
        <w:jc w:val="both"/>
        <w:rPr>
          <w:rFonts w:ascii="Arial" w:eastAsia="Times New Roman" w:hAnsi="Arial" w:cs="Arial"/>
          <w:noProof/>
          <w:color w:val="00B050"/>
          <w:lang w:val="ro-RO"/>
        </w:rPr>
      </w:pPr>
      <w:r w:rsidRPr="001A1CFB">
        <w:rPr>
          <w:rFonts w:ascii="Arial" w:eastAsia="Times New Roman" w:hAnsi="Arial" w:cs="Arial"/>
          <w:noProof/>
          <w:color w:val="00B050"/>
          <w:lang w:val="ro-RO"/>
        </w:rPr>
        <w:t>Izvor Topliţa - capacitatea maximă a acestei surse este de 20 l/s, funcţie de nivelul precipitaţiilor din zonă. Apa captată este transportată gravitaţional prin conducta OL (Dn=150mm) la cele două rezervoare de înmagazinare (V = 2 x 500 mc) situate a cca. 60 m faţă de captare. Din această sursă se alimenta gravitaţional S.C. HOLCIM (România) S.A. Ciment Câmpulung şi, prin pompare, Cariera Mateiaş a S.C. HOLCIM (România) S.A. Ciment CÂMPULUNG. În prezent, captarea mai alimentează cu apă menajeră Cariera Mateiaș, deoarece HOLCIM și-a executat un alt branșament din rețeaua de distribuție com. Valea Mare Pravăț.</w:t>
      </w:r>
    </w:p>
    <w:p w14:paraId="2B0D824E" w14:textId="77777777" w:rsidR="005D6D5F" w:rsidRPr="001A1CFB" w:rsidRDefault="005D6D5F" w:rsidP="00D72889">
      <w:pPr>
        <w:spacing w:after="0" w:line="340" w:lineRule="atLeast"/>
        <w:jc w:val="both"/>
        <w:rPr>
          <w:rFonts w:ascii="Arial" w:eastAsia="Times New Roman" w:hAnsi="Arial" w:cs="Arial"/>
          <w:noProof/>
          <w:color w:val="00B050"/>
          <w:lang w:val="ro-RO"/>
        </w:rPr>
      </w:pPr>
    </w:p>
    <w:p w14:paraId="404CC560" w14:textId="77777777" w:rsidR="005D6D5F" w:rsidRPr="001A1CFB" w:rsidRDefault="005D6D5F" w:rsidP="00D72889">
      <w:pPr>
        <w:spacing w:after="0" w:line="340" w:lineRule="atLeast"/>
        <w:rPr>
          <w:rFonts w:ascii="Arial" w:eastAsia="Times New Roman" w:hAnsi="Arial" w:cs="Arial"/>
          <w:b/>
          <w:noProof/>
          <w:color w:val="00B050"/>
          <w:u w:val="single"/>
          <w:lang w:val="ro-RO"/>
        </w:rPr>
      </w:pPr>
      <w:r w:rsidRPr="001A1CFB">
        <w:rPr>
          <w:rFonts w:ascii="Arial" w:eastAsia="Times New Roman" w:hAnsi="Arial" w:cs="Arial"/>
          <w:b/>
          <w:noProof/>
          <w:color w:val="00B050"/>
          <w:u w:val="single"/>
          <w:lang w:val="ro-RO"/>
        </w:rPr>
        <w:lastRenderedPageBreak/>
        <w:t>2.Captarea din subteran Măgura (veche) Lereşti (sursă de rezervă – reabilitată 2017)</w:t>
      </w:r>
    </w:p>
    <w:p w14:paraId="5C3CC1F3" w14:textId="77777777" w:rsidR="005D6D5F" w:rsidRPr="001A1CFB" w:rsidRDefault="005D6D5F" w:rsidP="00D72889">
      <w:pPr>
        <w:spacing w:after="0" w:line="340" w:lineRule="atLeast"/>
        <w:ind w:firstLine="720"/>
        <w:jc w:val="both"/>
        <w:rPr>
          <w:rFonts w:ascii="Arial" w:eastAsia="Times New Roman" w:hAnsi="Arial" w:cs="Arial"/>
          <w:noProof/>
          <w:color w:val="00B050"/>
          <w:lang w:val="ro-RO"/>
        </w:rPr>
      </w:pPr>
      <w:r w:rsidRPr="001A1CFB">
        <w:rPr>
          <w:rFonts w:ascii="Arial" w:eastAsia="Times New Roman" w:hAnsi="Arial" w:cs="Arial"/>
          <w:noProof/>
          <w:color w:val="00B050"/>
          <w:lang w:val="ro-RO"/>
        </w:rPr>
        <w:t xml:space="preserve">Este constituită din 7 foraje de mică adâncime (H=14-17 m) care au fost puse în funcţiune în perioada 1976-1979. </w:t>
      </w:r>
    </w:p>
    <w:p w14:paraId="21E96B75" w14:textId="77777777" w:rsidR="005D6D5F" w:rsidRPr="001A1CFB" w:rsidRDefault="005D6D5F" w:rsidP="00D72889">
      <w:pPr>
        <w:spacing w:after="0" w:line="340" w:lineRule="atLeast"/>
        <w:ind w:firstLine="720"/>
        <w:jc w:val="both"/>
        <w:rPr>
          <w:rFonts w:ascii="Arial" w:eastAsia="Times New Roman" w:hAnsi="Arial" w:cs="Arial"/>
          <w:noProof/>
          <w:color w:val="00B050"/>
          <w:lang w:val="ro-RO"/>
        </w:rPr>
      </w:pPr>
      <w:r w:rsidRPr="001A1CFB">
        <w:rPr>
          <w:rFonts w:ascii="Arial" w:eastAsia="Times New Roman" w:hAnsi="Arial" w:cs="Arial"/>
          <w:noProof/>
          <w:color w:val="00B050"/>
          <w:lang w:val="ro-RO"/>
        </w:rPr>
        <w:t>Amplasament: bazin hidrografic ARGEŞ; curs de apă Râul Târgului, mal drept, cod X-1.017.08.00.00.0. Frontul de captare (L = 500 m) este amplasat în lungul malului drept al Râului Târgului, la 10-20 m distanţă de acesta, în zona centrului teritorial al com. Lereşti. Amplasamentul în coordonate STEREO 70 al celor 7 foraje este următorul:</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1276"/>
        <w:gridCol w:w="1134"/>
        <w:gridCol w:w="1417"/>
        <w:gridCol w:w="1134"/>
        <w:gridCol w:w="1418"/>
        <w:gridCol w:w="1183"/>
        <w:gridCol w:w="1197"/>
      </w:tblGrid>
      <w:tr w:rsidR="005D6D5F" w:rsidRPr="001A1CFB" w14:paraId="5402CA01" w14:textId="77777777" w:rsidTr="00111196">
        <w:tc>
          <w:tcPr>
            <w:tcW w:w="567" w:type="dxa"/>
          </w:tcPr>
          <w:p w14:paraId="12CC3BBA" w14:textId="77777777" w:rsidR="005D6D5F" w:rsidRPr="001A1CFB" w:rsidRDefault="005D6D5F" w:rsidP="00D72889">
            <w:pPr>
              <w:spacing w:after="0" w:line="240" w:lineRule="auto"/>
              <w:jc w:val="both"/>
              <w:rPr>
                <w:rFonts w:ascii="Arial" w:eastAsia="Times New Roman" w:hAnsi="Arial" w:cs="Arial"/>
                <w:noProof/>
                <w:color w:val="00B050"/>
                <w:lang w:val="ro-RO"/>
              </w:rPr>
            </w:pPr>
          </w:p>
        </w:tc>
        <w:tc>
          <w:tcPr>
            <w:tcW w:w="1276" w:type="dxa"/>
          </w:tcPr>
          <w:p w14:paraId="401C0857"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F1</w:t>
            </w:r>
          </w:p>
        </w:tc>
        <w:tc>
          <w:tcPr>
            <w:tcW w:w="1134" w:type="dxa"/>
          </w:tcPr>
          <w:p w14:paraId="0E78CD2C"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F2</w:t>
            </w:r>
          </w:p>
        </w:tc>
        <w:tc>
          <w:tcPr>
            <w:tcW w:w="1417" w:type="dxa"/>
          </w:tcPr>
          <w:p w14:paraId="4B63C31C"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F3</w:t>
            </w:r>
          </w:p>
        </w:tc>
        <w:tc>
          <w:tcPr>
            <w:tcW w:w="1134" w:type="dxa"/>
          </w:tcPr>
          <w:p w14:paraId="4D40F6DE"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F4</w:t>
            </w:r>
          </w:p>
        </w:tc>
        <w:tc>
          <w:tcPr>
            <w:tcW w:w="1418" w:type="dxa"/>
          </w:tcPr>
          <w:p w14:paraId="504B797D"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F5</w:t>
            </w:r>
          </w:p>
        </w:tc>
        <w:tc>
          <w:tcPr>
            <w:tcW w:w="1183" w:type="dxa"/>
          </w:tcPr>
          <w:p w14:paraId="7A809E40"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F6</w:t>
            </w:r>
          </w:p>
        </w:tc>
        <w:tc>
          <w:tcPr>
            <w:tcW w:w="1197" w:type="dxa"/>
          </w:tcPr>
          <w:p w14:paraId="33440865"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F7</w:t>
            </w:r>
          </w:p>
        </w:tc>
      </w:tr>
      <w:tr w:rsidR="005D6D5F" w:rsidRPr="001A1CFB" w14:paraId="58926315" w14:textId="77777777" w:rsidTr="00111196">
        <w:tc>
          <w:tcPr>
            <w:tcW w:w="567" w:type="dxa"/>
          </w:tcPr>
          <w:p w14:paraId="0A0C74DD"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X</w:t>
            </w:r>
          </w:p>
        </w:tc>
        <w:tc>
          <w:tcPr>
            <w:tcW w:w="1276" w:type="dxa"/>
          </w:tcPr>
          <w:p w14:paraId="1AEBF65D"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425 485</w:t>
            </w:r>
          </w:p>
        </w:tc>
        <w:tc>
          <w:tcPr>
            <w:tcW w:w="1134" w:type="dxa"/>
          </w:tcPr>
          <w:p w14:paraId="69570A7A"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425 265</w:t>
            </w:r>
          </w:p>
        </w:tc>
        <w:tc>
          <w:tcPr>
            <w:tcW w:w="1417" w:type="dxa"/>
          </w:tcPr>
          <w:p w14:paraId="4B39C91B"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424 175</w:t>
            </w:r>
          </w:p>
        </w:tc>
        <w:tc>
          <w:tcPr>
            <w:tcW w:w="1134" w:type="dxa"/>
          </w:tcPr>
          <w:p w14:paraId="02E4E209"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425 150</w:t>
            </w:r>
          </w:p>
        </w:tc>
        <w:tc>
          <w:tcPr>
            <w:tcW w:w="1418" w:type="dxa"/>
          </w:tcPr>
          <w:p w14:paraId="21C022DA"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425 100</w:t>
            </w:r>
          </w:p>
        </w:tc>
        <w:tc>
          <w:tcPr>
            <w:tcW w:w="1183" w:type="dxa"/>
          </w:tcPr>
          <w:p w14:paraId="6305C5C9"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424 980</w:t>
            </w:r>
          </w:p>
        </w:tc>
        <w:tc>
          <w:tcPr>
            <w:tcW w:w="1197" w:type="dxa"/>
          </w:tcPr>
          <w:p w14:paraId="6F819086"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424 875</w:t>
            </w:r>
          </w:p>
        </w:tc>
      </w:tr>
      <w:tr w:rsidR="005D6D5F" w:rsidRPr="001A1CFB" w14:paraId="3FB25E19" w14:textId="77777777" w:rsidTr="00111196">
        <w:tc>
          <w:tcPr>
            <w:tcW w:w="567" w:type="dxa"/>
          </w:tcPr>
          <w:p w14:paraId="02F006F5"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Y</w:t>
            </w:r>
          </w:p>
        </w:tc>
        <w:tc>
          <w:tcPr>
            <w:tcW w:w="1276" w:type="dxa"/>
          </w:tcPr>
          <w:p w14:paraId="4D478ED0"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505 275</w:t>
            </w:r>
          </w:p>
        </w:tc>
        <w:tc>
          <w:tcPr>
            <w:tcW w:w="1134" w:type="dxa"/>
          </w:tcPr>
          <w:p w14:paraId="4D3EA90A"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505 335</w:t>
            </w:r>
          </w:p>
        </w:tc>
        <w:tc>
          <w:tcPr>
            <w:tcW w:w="1417" w:type="dxa"/>
          </w:tcPr>
          <w:p w14:paraId="77E7CF8D"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505 360</w:t>
            </w:r>
          </w:p>
        </w:tc>
        <w:tc>
          <w:tcPr>
            <w:tcW w:w="1134" w:type="dxa"/>
          </w:tcPr>
          <w:p w14:paraId="13125C25"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505 420</w:t>
            </w:r>
          </w:p>
        </w:tc>
        <w:tc>
          <w:tcPr>
            <w:tcW w:w="1418" w:type="dxa"/>
          </w:tcPr>
          <w:p w14:paraId="4265BE19"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505 400</w:t>
            </w:r>
          </w:p>
        </w:tc>
        <w:tc>
          <w:tcPr>
            <w:tcW w:w="1183" w:type="dxa"/>
          </w:tcPr>
          <w:p w14:paraId="543AA9EF"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505 415</w:t>
            </w:r>
          </w:p>
        </w:tc>
        <w:tc>
          <w:tcPr>
            <w:tcW w:w="1197" w:type="dxa"/>
          </w:tcPr>
          <w:p w14:paraId="69962265"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505 445</w:t>
            </w:r>
          </w:p>
        </w:tc>
      </w:tr>
    </w:tbl>
    <w:p w14:paraId="38D0C404" w14:textId="77777777" w:rsidR="005D6D5F" w:rsidRPr="001A1CFB" w:rsidRDefault="005D6D5F" w:rsidP="00D72889">
      <w:pPr>
        <w:spacing w:after="0" w:line="340" w:lineRule="atLeast"/>
        <w:ind w:firstLine="720"/>
        <w:jc w:val="both"/>
        <w:rPr>
          <w:rFonts w:ascii="Arial" w:eastAsia="Times New Roman" w:hAnsi="Arial" w:cs="Arial"/>
          <w:noProof/>
          <w:color w:val="00B050"/>
          <w:lang w:val="ro-RO"/>
        </w:rPr>
      </w:pPr>
      <w:r w:rsidRPr="001A1CFB">
        <w:rPr>
          <w:rFonts w:ascii="Arial" w:eastAsia="Times New Roman" w:hAnsi="Arial" w:cs="Arial"/>
          <w:noProof/>
          <w:color w:val="00B050"/>
          <w:lang w:val="ro-RO"/>
        </w:rPr>
        <w:t>Zona de protecţie sanitară (S=6 ha) cu regim sever este împrejmuită cu gard de sârmă ghimpată.</w:t>
      </w:r>
    </w:p>
    <w:p w14:paraId="3BFCAC9D" w14:textId="77777777" w:rsidR="005D6D5F" w:rsidRPr="001A1CFB" w:rsidRDefault="005D6D5F" w:rsidP="00D72889">
      <w:pPr>
        <w:spacing w:after="0" w:line="340" w:lineRule="atLeast"/>
        <w:ind w:firstLine="720"/>
        <w:jc w:val="both"/>
        <w:rPr>
          <w:rFonts w:ascii="Arial" w:eastAsia="Times New Roman" w:hAnsi="Arial" w:cs="Arial"/>
          <w:noProof/>
          <w:color w:val="00B050"/>
          <w:lang w:val="ro-RO"/>
        </w:rPr>
      </w:pPr>
      <w:r w:rsidRPr="001A1CFB">
        <w:rPr>
          <w:rFonts w:ascii="Arial" w:eastAsia="Times New Roman" w:hAnsi="Arial" w:cs="Arial"/>
          <w:noProof/>
          <w:color w:val="00B050"/>
          <w:lang w:val="ro-RO"/>
        </w:rPr>
        <w:t>Caracteristicile tehnice ale celor 7 (șapte) foraje sunt următoarele:</w:t>
      </w:r>
    </w:p>
    <w:p w14:paraId="6776D0BC" w14:textId="77777777" w:rsidR="005D6D5F" w:rsidRPr="001A1CFB" w:rsidRDefault="005D6D5F" w:rsidP="00D72889">
      <w:pPr>
        <w:pStyle w:val="Listparagraf"/>
        <w:numPr>
          <w:ilvl w:val="0"/>
          <w:numId w:val="28"/>
        </w:numPr>
        <w:spacing w:after="0" w:line="340" w:lineRule="atLeast"/>
        <w:rPr>
          <w:noProof/>
          <w:color w:val="00B050"/>
          <w:sz w:val="22"/>
          <w:szCs w:val="22"/>
        </w:rPr>
      </w:pPr>
      <w:r w:rsidRPr="001A1CFB">
        <w:rPr>
          <w:rFonts w:eastAsia="Calibri"/>
          <w:noProof/>
          <w:color w:val="00B050"/>
        </w:rPr>
        <w:t>adâncime: 14,0-17,0 m;</w:t>
      </w:r>
    </w:p>
    <w:p w14:paraId="5432A3FF" w14:textId="77777777" w:rsidR="005D6D5F" w:rsidRPr="001A1CFB" w:rsidRDefault="005D6D5F" w:rsidP="00D72889">
      <w:pPr>
        <w:pStyle w:val="Listparagraf"/>
        <w:numPr>
          <w:ilvl w:val="0"/>
          <w:numId w:val="28"/>
        </w:numPr>
        <w:spacing w:after="0" w:line="340" w:lineRule="atLeast"/>
        <w:rPr>
          <w:rFonts w:eastAsia="Calibri"/>
          <w:noProof/>
          <w:color w:val="00B050"/>
          <w:sz w:val="22"/>
          <w:szCs w:val="22"/>
        </w:rPr>
      </w:pPr>
      <w:r w:rsidRPr="001A1CFB">
        <w:rPr>
          <w:rFonts w:eastAsia="Calibri"/>
          <w:noProof/>
          <w:color w:val="00B050"/>
          <w:sz w:val="22"/>
          <w:szCs w:val="22"/>
        </w:rPr>
        <w:t>diametru coloană: 300 mm;</w:t>
      </w:r>
    </w:p>
    <w:p w14:paraId="35CA5676" w14:textId="77777777" w:rsidR="005D6D5F" w:rsidRPr="001A1CFB" w:rsidRDefault="005D6D5F" w:rsidP="00D72889">
      <w:pPr>
        <w:pStyle w:val="Listparagraf"/>
        <w:numPr>
          <w:ilvl w:val="0"/>
          <w:numId w:val="28"/>
        </w:numPr>
        <w:spacing w:after="0" w:line="340" w:lineRule="atLeast"/>
        <w:rPr>
          <w:rFonts w:eastAsia="Calibri"/>
          <w:noProof/>
          <w:color w:val="00B050"/>
        </w:rPr>
      </w:pPr>
      <w:r w:rsidRPr="001A1CFB">
        <w:rPr>
          <w:rFonts w:eastAsia="Calibri"/>
          <w:noProof/>
          <w:color w:val="00B050"/>
        </w:rPr>
        <w:t>nivel hidrostatic: - 5,0 m;</w:t>
      </w:r>
    </w:p>
    <w:p w14:paraId="2E63CB21" w14:textId="77777777" w:rsidR="005D6D5F" w:rsidRPr="001A1CFB" w:rsidRDefault="005D6D5F" w:rsidP="00D72889">
      <w:pPr>
        <w:pStyle w:val="Listparagraf"/>
        <w:numPr>
          <w:ilvl w:val="0"/>
          <w:numId w:val="28"/>
        </w:numPr>
        <w:spacing w:after="0" w:line="340" w:lineRule="atLeast"/>
        <w:rPr>
          <w:rFonts w:eastAsia="Calibri"/>
          <w:noProof/>
          <w:color w:val="00B050"/>
        </w:rPr>
      </w:pPr>
      <w:r w:rsidRPr="001A1CFB">
        <w:rPr>
          <w:rFonts w:eastAsia="Calibri"/>
          <w:noProof/>
          <w:color w:val="00B050"/>
        </w:rPr>
        <w:t>nivel hidrodinamic: - 6,5 – 7,5 m;</w:t>
      </w:r>
    </w:p>
    <w:p w14:paraId="457477CC" w14:textId="77777777" w:rsidR="005D6D5F" w:rsidRPr="001A1CFB" w:rsidRDefault="005D6D5F" w:rsidP="00D72889">
      <w:pPr>
        <w:pStyle w:val="Listparagraf"/>
        <w:numPr>
          <w:ilvl w:val="0"/>
          <w:numId w:val="28"/>
        </w:numPr>
        <w:spacing w:after="0" w:line="340" w:lineRule="atLeast"/>
        <w:rPr>
          <w:rFonts w:eastAsia="Calibri"/>
          <w:noProof/>
          <w:color w:val="00B050"/>
        </w:rPr>
      </w:pPr>
      <w:r w:rsidRPr="001A1CFB">
        <w:rPr>
          <w:rFonts w:eastAsia="Calibri"/>
          <w:noProof/>
          <w:color w:val="00B050"/>
        </w:rPr>
        <w:t>debit maxim exploatabil/foraj: 12,5 l/s;</w:t>
      </w:r>
    </w:p>
    <w:p w14:paraId="2024998A" w14:textId="77777777" w:rsidR="005D6D5F" w:rsidRPr="001A1CFB" w:rsidRDefault="005D6D5F" w:rsidP="00D72889">
      <w:pPr>
        <w:pStyle w:val="Listparagraf"/>
        <w:numPr>
          <w:ilvl w:val="0"/>
          <w:numId w:val="28"/>
        </w:numPr>
        <w:spacing w:after="0" w:line="340" w:lineRule="atLeast"/>
        <w:rPr>
          <w:rFonts w:eastAsia="Calibri"/>
          <w:noProof/>
          <w:color w:val="00B050"/>
        </w:rPr>
      </w:pPr>
      <w:r w:rsidRPr="001A1CFB">
        <w:rPr>
          <w:rFonts w:eastAsia="Calibri"/>
          <w:noProof/>
          <w:color w:val="00B050"/>
        </w:rPr>
        <w:t>debit optim exploatabil/foraj: 7-8 l/s;</w:t>
      </w:r>
    </w:p>
    <w:p w14:paraId="37230119" w14:textId="77777777" w:rsidR="005D6D5F" w:rsidRPr="001A1CFB" w:rsidRDefault="005D6D5F" w:rsidP="00D72889">
      <w:pPr>
        <w:pStyle w:val="Listparagraf"/>
        <w:numPr>
          <w:ilvl w:val="0"/>
          <w:numId w:val="28"/>
        </w:numPr>
        <w:spacing w:after="0" w:line="340" w:lineRule="atLeast"/>
        <w:rPr>
          <w:rFonts w:eastAsia="Calibri"/>
          <w:noProof/>
          <w:color w:val="00B050"/>
        </w:rPr>
      </w:pPr>
      <w:r w:rsidRPr="001A1CFB">
        <w:rPr>
          <w:rFonts w:eastAsia="Calibri"/>
          <w:noProof/>
          <w:color w:val="00B050"/>
        </w:rPr>
        <w:t>echipament pompare: electropompă submersibilă (Q=7 l/s).</w:t>
      </w:r>
    </w:p>
    <w:p w14:paraId="54EDFE3D" w14:textId="77777777" w:rsidR="005D6D5F" w:rsidRPr="001A1CFB" w:rsidRDefault="005D6D5F" w:rsidP="00D72889">
      <w:pPr>
        <w:spacing w:after="0" w:line="340" w:lineRule="atLeast"/>
        <w:ind w:firstLine="360"/>
        <w:jc w:val="both"/>
        <w:rPr>
          <w:rFonts w:ascii="Arial" w:eastAsia="Times New Roman" w:hAnsi="Arial" w:cs="Arial"/>
          <w:noProof/>
          <w:color w:val="00B050"/>
          <w:lang w:val="ro-RO"/>
        </w:rPr>
      </w:pPr>
      <w:r w:rsidRPr="001A1CFB">
        <w:rPr>
          <w:rFonts w:ascii="Arial" w:eastAsia="Times New Roman" w:hAnsi="Arial" w:cs="Arial"/>
          <w:noProof/>
          <w:color w:val="00B050"/>
          <w:lang w:val="ro-RO"/>
        </w:rPr>
        <w:t>Cele 7 (şapte) foraje constituie, alături de Lereşti-Pojorâta, alimentarea de rezervă cu apă pentru mun. Câmpulung. Fiecare foraj funcționează, prin rotație, câte o săptămână pentru evitarea înnisipării.</w:t>
      </w:r>
    </w:p>
    <w:p w14:paraId="493F420D" w14:textId="77777777" w:rsidR="005D6D5F" w:rsidRPr="001A1CFB" w:rsidRDefault="005D6D5F" w:rsidP="00D72889">
      <w:pPr>
        <w:spacing w:after="0" w:line="340" w:lineRule="atLeast"/>
        <w:rPr>
          <w:rFonts w:ascii="Arial" w:eastAsia="Times New Roman" w:hAnsi="Arial" w:cs="Arial"/>
          <w:b/>
          <w:noProof/>
          <w:color w:val="00B050"/>
          <w:lang w:val="ro-RO"/>
        </w:rPr>
      </w:pPr>
    </w:p>
    <w:p w14:paraId="1AD5C909" w14:textId="77777777" w:rsidR="005D6D5F" w:rsidRPr="001A1CFB" w:rsidRDefault="005D6D5F" w:rsidP="00D72889">
      <w:pPr>
        <w:spacing w:after="0" w:line="340" w:lineRule="atLeast"/>
        <w:rPr>
          <w:rFonts w:ascii="Arial" w:eastAsia="Times New Roman" w:hAnsi="Arial" w:cs="Arial"/>
          <w:b/>
          <w:noProof/>
          <w:color w:val="00B050"/>
          <w:u w:val="single"/>
          <w:lang w:val="ro-RO"/>
        </w:rPr>
      </w:pPr>
      <w:r w:rsidRPr="001A1CFB">
        <w:rPr>
          <w:rFonts w:ascii="Arial" w:eastAsia="Times New Roman" w:hAnsi="Arial" w:cs="Arial"/>
          <w:b/>
          <w:noProof/>
          <w:color w:val="00B050"/>
          <w:u w:val="single"/>
          <w:lang w:val="ro-RO"/>
        </w:rPr>
        <w:t xml:space="preserve">3.Captarea din subteran Lereşti Pojorâta </w:t>
      </w:r>
    </w:p>
    <w:p w14:paraId="168E2FB8" w14:textId="77777777" w:rsidR="005D6D5F" w:rsidRPr="001A1CFB" w:rsidRDefault="005D6D5F" w:rsidP="00D72889">
      <w:pPr>
        <w:spacing w:after="0" w:line="340" w:lineRule="atLeast"/>
        <w:ind w:firstLine="720"/>
        <w:jc w:val="both"/>
        <w:rPr>
          <w:rFonts w:ascii="Arial" w:eastAsia="Times New Roman" w:hAnsi="Arial" w:cs="Arial"/>
          <w:noProof/>
          <w:color w:val="00B050"/>
          <w:lang w:val="ro-RO"/>
        </w:rPr>
      </w:pPr>
      <w:r w:rsidRPr="001A1CFB">
        <w:rPr>
          <w:rFonts w:ascii="Arial" w:eastAsia="Times New Roman" w:hAnsi="Arial" w:cs="Arial"/>
          <w:noProof/>
          <w:color w:val="00B050"/>
          <w:lang w:val="ro-RO"/>
        </w:rPr>
        <w:t>Este constituită din 4 (patru) foraje de mică adâncime (H=17-19m). Forajul P</w:t>
      </w:r>
      <w:r w:rsidRPr="001A1CFB">
        <w:rPr>
          <w:rFonts w:ascii="Arial" w:eastAsia="Times New Roman" w:hAnsi="Arial" w:cs="Arial"/>
          <w:noProof/>
          <w:color w:val="00B050"/>
          <w:vertAlign w:val="subscript"/>
          <w:lang w:val="ro-RO"/>
        </w:rPr>
        <w:t>4</w:t>
      </w:r>
      <w:r w:rsidRPr="001A1CFB">
        <w:rPr>
          <w:rFonts w:ascii="Arial" w:eastAsia="Times New Roman" w:hAnsi="Arial" w:cs="Arial"/>
          <w:noProof/>
          <w:color w:val="00B050"/>
          <w:lang w:val="ro-RO"/>
        </w:rPr>
        <w:t xml:space="preserve"> (Pojorâta Nouă) asigură necesarul de apă pentru satul Pojorâta (în conservare), iar forajele P</w:t>
      </w:r>
      <w:r w:rsidRPr="001A1CFB">
        <w:rPr>
          <w:rFonts w:ascii="Arial" w:eastAsia="Times New Roman" w:hAnsi="Arial" w:cs="Arial"/>
          <w:noProof/>
          <w:color w:val="00B050"/>
          <w:vertAlign w:val="subscript"/>
          <w:lang w:val="ro-RO"/>
        </w:rPr>
        <w:t>1-3</w:t>
      </w:r>
      <w:r w:rsidRPr="001A1CFB">
        <w:rPr>
          <w:rFonts w:ascii="Arial" w:eastAsia="Times New Roman" w:hAnsi="Arial" w:cs="Arial"/>
          <w:noProof/>
          <w:color w:val="00B050"/>
          <w:lang w:val="ro-RO"/>
        </w:rPr>
        <w:t xml:space="preserve"> (Pojorâta Veche) sunt în conservare, utilizate în caz de suplimentare a debitului necesar comunei Lerești.</w:t>
      </w:r>
    </w:p>
    <w:p w14:paraId="67C96A53" w14:textId="77777777" w:rsidR="005D6D5F" w:rsidRDefault="005D6D5F" w:rsidP="00D72889">
      <w:pPr>
        <w:spacing w:after="0" w:line="340" w:lineRule="atLeast"/>
        <w:jc w:val="both"/>
        <w:rPr>
          <w:rFonts w:ascii="Arial" w:eastAsia="Times New Roman" w:hAnsi="Arial" w:cs="Arial"/>
          <w:noProof/>
          <w:color w:val="00B050"/>
          <w:lang w:val="ro-RO"/>
        </w:rPr>
      </w:pPr>
      <w:r w:rsidRPr="001A1CFB">
        <w:rPr>
          <w:rFonts w:ascii="Arial" w:eastAsia="Times New Roman" w:hAnsi="Arial" w:cs="Arial"/>
          <w:noProof/>
          <w:color w:val="00B050"/>
          <w:lang w:val="ro-RO"/>
        </w:rPr>
        <w:t>Amplasament: bazin hidrografic ARGEŞ; curs de apă Râul Târgului, mal stâng (forajele P</w:t>
      </w:r>
      <w:r w:rsidRPr="001A1CFB">
        <w:rPr>
          <w:rFonts w:ascii="Arial" w:eastAsia="Times New Roman" w:hAnsi="Arial" w:cs="Arial"/>
          <w:noProof/>
          <w:color w:val="00B050"/>
          <w:vertAlign w:val="subscript"/>
          <w:lang w:val="ro-RO"/>
        </w:rPr>
        <w:t>2</w:t>
      </w:r>
      <w:r w:rsidRPr="001A1CFB">
        <w:rPr>
          <w:rFonts w:ascii="Arial" w:eastAsia="Times New Roman" w:hAnsi="Arial" w:cs="Arial"/>
          <w:noProof/>
          <w:color w:val="00B050"/>
          <w:lang w:val="ro-RO"/>
        </w:rPr>
        <w:t xml:space="preserve"> şi P</w:t>
      </w:r>
      <w:r w:rsidRPr="001A1CFB">
        <w:rPr>
          <w:rFonts w:ascii="Arial" w:eastAsia="Times New Roman" w:hAnsi="Arial" w:cs="Arial"/>
          <w:noProof/>
          <w:color w:val="00B050"/>
          <w:vertAlign w:val="subscript"/>
          <w:lang w:val="ro-RO"/>
        </w:rPr>
        <w:t>3</w:t>
      </w:r>
      <w:r w:rsidRPr="001A1CFB">
        <w:rPr>
          <w:rFonts w:ascii="Arial" w:eastAsia="Times New Roman" w:hAnsi="Arial" w:cs="Arial"/>
          <w:noProof/>
          <w:color w:val="00B050"/>
          <w:lang w:val="ro-RO"/>
        </w:rPr>
        <w:t>), mal drept (forajele P</w:t>
      </w:r>
      <w:r w:rsidRPr="001A1CFB">
        <w:rPr>
          <w:rFonts w:ascii="Arial" w:eastAsia="Times New Roman" w:hAnsi="Arial" w:cs="Arial"/>
          <w:noProof/>
          <w:color w:val="00B050"/>
          <w:vertAlign w:val="subscript"/>
          <w:lang w:val="ro-RO"/>
        </w:rPr>
        <w:t>1</w:t>
      </w:r>
      <w:r w:rsidRPr="001A1CFB">
        <w:rPr>
          <w:rFonts w:ascii="Arial" w:eastAsia="Times New Roman" w:hAnsi="Arial" w:cs="Arial"/>
          <w:noProof/>
          <w:color w:val="00B050"/>
          <w:lang w:val="ro-RO"/>
        </w:rPr>
        <w:t xml:space="preserve"> şi P</w:t>
      </w:r>
      <w:r w:rsidRPr="001A1CFB">
        <w:rPr>
          <w:rFonts w:ascii="Arial" w:eastAsia="Times New Roman" w:hAnsi="Arial" w:cs="Arial"/>
          <w:noProof/>
          <w:color w:val="00B050"/>
          <w:vertAlign w:val="subscript"/>
          <w:lang w:val="ro-RO"/>
        </w:rPr>
        <w:t>4</w:t>
      </w:r>
      <w:r w:rsidRPr="001A1CFB">
        <w:rPr>
          <w:rFonts w:ascii="Arial" w:eastAsia="Times New Roman" w:hAnsi="Arial" w:cs="Arial"/>
          <w:noProof/>
          <w:color w:val="00B050"/>
          <w:lang w:val="ro-RO"/>
        </w:rPr>
        <w:t>), cod cadastral X-1.017.08.00.00.0. Frontul de captare (L=160 m) este amplasat în partea nordică a com. Lereşti, la cca. 150 m amonte de polderul Lereşti.</w:t>
      </w:r>
    </w:p>
    <w:p w14:paraId="3500F31B" w14:textId="77777777" w:rsidR="00D72889" w:rsidRDefault="00D72889" w:rsidP="00D72889">
      <w:pPr>
        <w:spacing w:after="0" w:line="340" w:lineRule="atLeast"/>
        <w:jc w:val="both"/>
        <w:rPr>
          <w:rFonts w:ascii="Arial" w:eastAsia="Times New Roman" w:hAnsi="Arial" w:cs="Arial"/>
          <w:noProof/>
          <w:color w:val="00B050"/>
          <w:lang w:val="ro-RO"/>
        </w:rPr>
      </w:pPr>
    </w:p>
    <w:p w14:paraId="007B1D71" w14:textId="77777777" w:rsidR="00D72889" w:rsidRDefault="00D72889" w:rsidP="00D72889">
      <w:pPr>
        <w:spacing w:after="0" w:line="340" w:lineRule="atLeast"/>
        <w:jc w:val="both"/>
        <w:rPr>
          <w:rFonts w:ascii="Arial" w:eastAsia="Times New Roman" w:hAnsi="Arial" w:cs="Arial"/>
          <w:noProof/>
          <w:color w:val="00B050"/>
          <w:lang w:val="ro-RO"/>
        </w:rPr>
      </w:pPr>
    </w:p>
    <w:p w14:paraId="0E25283C" w14:textId="77777777" w:rsidR="00D72889" w:rsidRPr="001A1CFB" w:rsidRDefault="00D72889" w:rsidP="00D72889">
      <w:pPr>
        <w:spacing w:after="0" w:line="340" w:lineRule="atLeast"/>
        <w:jc w:val="both"/>
        <w:rPr>
          <w:rFonts w:ascii="Arial" w:hAnsi="Arial" w:cs="Arial"/>
          <w:noProof/>
          <w:color w:val="00B050"/>
          <w:lang w:val="ro-RO"/>
        </w:rPr>
      </w:pPr>
    </w:p>
    <w:p w14:paraId="42853168" w14:textId="77777777" w:rsidR="005D6D5F" w:rsidRPr="001A1CFB" w:rsidRDefault="005D6D5F" w:rsidP="00D72889">
      <w:pPr>
        <w:spacing w:after="0" w:line="340" w:lineRule="atLeast"/>
        <w:ind w:firstLine="720"/>
        <w:jc w:val="both"/>
        <w:rPr>
          <w:rFonts w:ascii="Arial" w:eastAsia="Times New Roman" w:hAnsi="Arial" w:cs="Arial"/>
          <w:noProof/>
          <w:color w:val="00B050"/>
          <w:lang w:val="ro-RO"/>
        </w:rPr>
      </w:pPr>
      <w:r w:rsidRPr="001A1CFB">
        <w:rPr>
          <w:rFonts w:ascii="Arial" w:eastAsia="Times New Roman" w:hAnsi="Arial" w:cs="Arial"/>
          <w:noProof/>
          <w:color w:val="00B050"/>
          <w:lang w:val="ro-RO"/>
        </w:rPr>
        <w:t>Amplasamentul în coordonate STEREO 70 al celor 4 foraje este următorul:</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1665"/>
        <w:gridCol w:w="2410"/>
        <w:gridCol w:w="2268"/>
        <w:gridCol w:w="2410"/>
      </w:tblGrid>
      <w:tr w:rsidR="005D6D5F" w:rsidRPr="001A1CFB" w14:paraId="63E0F96D" w14:textId="77777777" w:rsidTr="00111196">
        <w:tc>
          <w:tcPr>
            <w:tcW w:w="567" w:type="dxa"/>
          </w:tcPr>
          <w:p w14:paraId="0AC53D30" w14:textId="77777777" w:rsidR="005D6D5F" w:rsidRPr="001A1CFB" w:rsidRDefault="005D6D5F" w:rsidP="00D72889">
            <w:pPr>
              <w:spacing w:after="0" w:line="240" w:lineRule="auto"/>
              <w:jc w:val="both"/>
              <w:rPr>
                <w:rFonts w:ascii="Arial" w:eastAsia="Times New Roman" w:hAnsi="Arial" w:cs="Arial"/>
                <w:noProof/>
                <w:color w:val="00B050"/>
                <w:lang w:val="ro-RO"/>
              </w:rPr>
            </w:pPr>
          </w:p>
        </w:tc>
        <w:tc>
          <w:tcPr>
            <w:tcW w:w="1665" w:type="dxa"/>
          </w:tcPr>
          <w:p w14:paraId="4BC90080"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P1</w:t>
            </w:r>
          </w:p>
        </w:tc>
        <w:tc>
          <w:tcPr>
            <w:tcW w:w="2410" w:type="dxa"/>
          </w:tcPr>
          <w:p w14:paraId="792512D3"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P2</w:t>
            </w:r>
          </w:p>
        </w:tc>
        <w:tc>
          <w:tcPr>
            <w:tcW w:w="2268" w:type="dxa"/>
          </w:tcPr>
          <w:p w14:paraId="1E50312D"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P3</w:t>
            </w:r>
          </w:p>
        </w:tc>
        <w:tc>
          <w:tcPr>
            <w:tcW w:w="2410" w:type="dxa"/>
          </w:tcPr>
          <w:p w14:paraId="057B3D07"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P4</w:t>
            </w:r>
          </w:p>
        </w:tc>
      </w:tr>
      <w:tr w:rsidR="005D6D5F" w:rsidRPr="001A1CFB" w14:paraId="00773BA4" w14:textId="77777777" w:rsidTr="00111196">
        <w:tc>
          <w:tcPr>
            <w:tcW w:w="567" w:type="dxa"/>
          </w:tcPr>
          <w:p w14:paraId="48CDBA2A"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X</w:t>
            </w:r>
          </w:p>
        </w:tc>
        <w:tc>
          <w:tcPr>
            <w:tcW w:w="1665" w:type="dxa"/>
          </w:tcPr>
          <w:p w14:paraId="176BC8DC"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427 792</w:t>
            </w:r>
          </w:p>
        </w:tc>
        <w:tc>
          <w:tcPr>
            <w:tcW w:w="2410" w:type="dxa"/>
          </w:tcPr>
          <w:p w14:paraId="1D054D1B"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427 911</w:t>
            </w:r>
          </w:p>
        </w:tc>
        <w:tc>
          <w:tcPr>
            <w:tcW w:w="2268" w:type="dxa"/>
          </w:tcPr>
          <w:p w14:paraId="6F6BCC96"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428 001</w:t>
            </w:r>
          </w:p>
        </w:tc>
        <w:tc>
          <w:tcPr>
            <w:tcW w:w="2410" w:type="dxa"/>
          </w:tcPr>
          <w:p w14:paraId="15949726"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427 761</w:t>
            </w:r>
          </w:p>
        </w:tc>
      </w:tr>
      <w:tr w:rsidR="005D6D5F" w:rsidRPr="001A1CFB" w14:paraId="1148D522" w14:textId="77777777" w:rsidTr="00111196">
        <w:tc>
          <w:tcPr>
            <w:tcW w:w="567" w:type="dxa"/>
          </w:tcPr>
          <w:p w14:paraId="7937A3D8"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Y</w:t>
            </w:r>
          </w:p>
        </w:tc>
        <w:tc>
          <w:tcPr>
            <w:tcW w:w="1665" w:type="dxa"/>
          </w:tcPr>
          <w:p w14:paraId="6695882F"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504 993</w:t>
            </w:r>
          </w:p>
        </w:tc>
        <w:tc>
          <w:tcPr>
            <w:tcW w:w="2410" w:type="dxa"/>
          </w:tcPr>
          <w:p w14:paraId="11965C0D"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505 177</w:t>
            </w:r>
          </w:p>
        </w:tc>
        <w:tc>
          <w:tcPr>
            <w:tcW w:w="2268" w:type="dxa"/>
          </w:tcPr>
          <w:p w14:paraId="5056248E"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505 177</w:t>
            </w:r>
          </w:p>
        </w:tc>
        <w:tc>
          <w:tcPr>
            <w:tcW w:w="2410" w:type="dxa"/>
          </w:tcPr>
          <w:p w14:paraId="13C54084"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505 045</w:t>
            </w:r>
          </w:p>
        </w:tc>
      </w:tr>
    </w:tbl>
    <w:p w14:paraId="32253046" w14:textId="77777777" w:rsidR="005D6D5F" w:rsidRPr="001A1CFB" w:rsidRDefault="005D6D5F" w:rsidP="00D72889">
      <w:pPr>
        <w:spacing w:after="0" w:line="340" w:lineRule="atLeast"/>
        <w:ind w:firstLine="720"/>
        <w:jc w:val="both"/>
        <w:rPr>
          <w:rFonts w:ascii="Arial" w:eastAsia="Times New Roman" w:hAnsi="Arial" w:cs="Arial"/>
          <w:noProof/>
          <w:color w:val="00B050"/>
          <w:lang w:val="ro-RO"/>
        </w:rPr>
      </w:pPr>
      <w:r w:rsidRPr="001A1CFB">
        <w:rPr>
          <w:rFonts w:ascii="Arial" w:eastAsia="Times New Roman" w:hAnsi="Arial" w:cs="Arial"/>
          <w:noProof/>
          <w:color w:val="00B050"/>
          <w:lang w:val="ro-RO"/>
        </w:rPr>
        <w:t>Zona de protecţie sanitară (S=2,48 ha) cu regim sever este împrejmuită cu gard de sârmă ghimpată.</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2732"/>
        <w:gridCol w:w="3192"/>
      </w:tblGrid>
      <w:tr w:rsidR="005D6D5F" w:rsidRPr="001A1CFB" w14:paraId="1B1DE6C1" w14:textId="77777777" w:rsidTr="00111196">
        <w:tc>
          <w:tcPr>
            <w:tcW w:w="3402" w:type="dxa"/>
          </w:tcPr>
          <w:p w14:paraId="57B9CCBD" w14:textId="77777777" w:rsidR="005D6D5F" w:rsidRPr="001A1CFB" w:rsidRDefault="005D6D5F" w:rsidP="00D72889">
            <w:pPr>
              <w:spacing w:after="0" w:line="240" w:lineRule="auto"/>
              <w:jc w:val="both"/>
              <w:rPr>
                <w:rFonts w:ascii="Arial" w:eastAsia="Times New Roman" w:hAnsi="Arial" w:cs="Arial"/>
                <w:noProof/>
                <w:color w:val="00B050"/>
                <w:lang w:val="ro-RO"/>
              </w:rPr>
            </w:pPr>
          </w:p>
        </w:tc>
        <w:tc>
          <w:tcPr>
            <w:tcW w:w="2732" w:type="dxa"/>
          </w:tcPr>
          <w:p w14:paraId="0DF04A4D"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Forajele P</w:t>
            </w:r>
            <w:r w:rsidRPr="001A1CFB">
              <w:rPr>
                <w:rFonts w:ascii="Arial" w:eastAsia="Times New Roman" w:hAnsi="Arial" w:cs="Arial"/>
                <w:noProof/>
                <w:color w:val="00B050"/>
                <w:vertAlign w:val="subscript"/>
                <w:lang w:val="ro-RO"/>
              </w:rPr>
              <w:t>1-3</w:t>
            </w:r>
          </w:p>
        </w:tc>
        <w:tc>
          <w:tcPr>
            <w:tcW w:w="3192" w:type="dxa"/>
          </w:tcPr>
          <w:p w14:paraId="565F2511"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Forajul P</w:t>
            </w:r>
            <w:r w:rsidRPr="001A1CFB">
              <w:rPr>
                <w:rFonts w:ascii="Arial" w:eastAsia="Times New Roman" w:hAnsi="Arial" w:cs="Arial"/>
                <w:noProof/>
                <w:color w:val="00B050"/>
                <w:vertAlign w:val="subscript"/>
                <w:lang w:val="ro-RO"/>
              </w:rPr>
              <w:t>4</w:t>
            </w:r>
          </w:p>
        </w:tc>
      </w:tr>
      <w:tr w:rsidR="005D6D5F" w:rsidRPr="001A1CFB" w14:paraId="77A42073" w14:textId="77777777" w:rsidTr="00111196">
        <w:tc>
          <w:tcPr>
            <w:tcW w:w="3402" w:type="dxa"/>
          </w:tcPr>
          <w:p w14:paraId="652A2AF7" w14:textId="77777777" w:rsidR="005D6D5F" w:rsidRPr="001A1CFB" w:rsidRDefault="005D6D5F" w:rsidP="00D72889">
            <w:pPr>
              <w:spacing w:after="0" w:line="240" w:lineRule="auto"/>
              <w:jc w:val="both"/>
              <w:rPr>
                <w:rFonts w:ascii="Arial" w:eastAsia="Times New Roman" w:hAnsi="Arial" w:cs="Arial"/>
                <w:noProof/>
                <w:color w:val="00B050"/>
                <w:lang w:val="ro-RO"/>
              </w:rPr>
            </w:pPr>
            <w:r w:rsidRPr="001A1CFB">
              <w:rPr>
                <w:rFonts w:ascii="Arial" w:eastAsia="Times New Roman" w:hAnsi="Arial" w:cs="Arial"/>
                <w:noProof/>
                <w:color w:val="00B050"/>
                <w:lang w:val="ro-RO"/>
              </w:rPr>
              <w:lastRenderedPageBreak/>
              <w:t>Adâncime</w:t>
            </w:r>
          </w:p>
        </w:tc>
        <w:tc>
          <w:tcPr>
            <w:tcW w:w="2732" w:type="dxa"/>
          </w:tcPr>
          <w:p w14:paraId="1DBF300E"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17,00-17,50 m</w:t>
            </w:r>
          </w:p>
        </w:tc>
        <w:tc>
          <w:tcPr>
            <w:tcW w:w="3192" w:type="dxa"/>
          </w:tcPr>
          <w:p w14:paraId="4AA35942"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19,00 m</w:t>
            </w:r>
          </w:p>
        </w:tc>
      </w:tr>
      <w:tr w:rsidR="005D6D5F" w:rsidRPr="001A1CFB" w14:paraId="61D5BF6E" w14:textId="77777777" w:rsidTr="00111196">
        <w:tc>
          <w:tcPr>
            <w:tcW w:w="3402" w:type="dxa"/>
          </w:tcPr>
          <w:p w14:paraId="6E7DD60F" w14:textId="77777777" w:rsidR="005D6D5F" w:rsidRPr="001A1CFB" w:rsidRDefault="005D6D5F" w:rsidP="00D72889">
            <w:pPr>
              <w:spacing w:after="0" w:line="240" w:lineRule="auto"/>
              <w:jc w:val="both"/>
              <w:rPr>
                <w:rFonts w:ascii="Arial" w:eastAsia="Times New Roman" w:hAnsi="Arial" w:cs="Arial"/>
                <w:noProof/>
                <w:color w:val="00B050"/>
                <w:lang w:val="ro-RO"/>
              </w:rPr>
            </w:pPr>
            <w:r w:rsidRPr="001A1CFB">
              <w:rPr>
                <w:rFonts w:ascii="Arial" w:eastAsia="Times New Roman" w:hAnsi="Arial" w:cs="Arial"/>
                <w:noProof/>
                <w:color w:val="00B050"/>
                <w:lang w:val="ro-RO"/>
              </w:rPr>
              <w:t>Diametru coloană</w:t>
            </w:r>
          </w:p>
        </w:tc>
        <w:tc>
          <w:tcPr>
            <w:tcW w:w="2732" w:type="dxa"/>
          </w:tcPr>
          <w:p w14:paraId="6C89E812"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300 mm</w:t>
            </w:r>
          </w:p>
        </w:tc>
        <w:tc>
          <w:tcPr>
            <w:tcW w:w="3192" w:type="dxa"/>
          </w:tcPr>
          <w:p w14:paraId="0198E6AA"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225 mm</w:t>
            </w:r>
          </w:p>
        </w:tc>
      </w:tr>
      <w:tr w:rsidR="005D6D5F" w:rsidRPr="001A1CFB" w14:paraId="7EEBB4B0" w14:textId="77777777" w:rsidTr="00111196">
        <w:tc>
          <w:tcPr>
            <w:tcW w:w="3402" w:type="dxa"/>
          </w:tcPr>
          <w:p w14:paraId="601DB73A" w14:textId="77777777" w:rsidR="005D6D5F" w:rsidRPr="001A1CFB" w:rsidRDefault="005D6D5F" w:rsidP="00D72889">
            <w:pPr>
              <w:spacing w:after="0" w:line="240" w:lineRule="auto"/>
              <w:jc w:val="both"/>
              <w:rPr>
                <w:rFonts w:ascii="Arial" w:eastAsia="Times New Roman" w:hAnsi="Arial" w:cs="Arial"/>
                <w:noProof/>
                <w:color w:val="00B050"/>
                <w:lang w:val="ro-RO"/>
              </w:rPr>
            </w:pPr>
            <w:r w:rsidRPr="001A1CFB">
              <w:rPr>
                <w:rFonts w:ascii="Arial" w:eastAsia="Times New Roman" w:hAnsi="Arial" w:cs="Arial"/>
                <w:noProof/>
                <w:color w:val="00B050"/>
                <w:lang w:val="ro-RO"/>
              </w:rPr>
              <w:t>Nivel hidrostatic</w:t>
            </w:r>
          </w:p>
        </w:tc>
        <w:tc>
          <w:tcPr>
            <w:tcW w:w="2732" w:type="dxa"/>
          </w:tcPr>
          <w:p w14:paraId="6F0B1052"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-5,00-5,20m</w:t>
            </w:r>
          </w:p>
        </w:tc>
        <w:tc>
          <w:tcPr>
            <w:tcW w:w="3192" w:type="dxa"/>
          </w:tcPr>
          <w:p w14:paraId="167E1B58"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-3,20 m</w:t>
            </w:r>
          </w:p>
        </w:tc>
      </w:tr>
      <w:tr w:rsidR="005D6D5F" w:rsidRPr="001A1CFB" w14:paraId="11A618D7" w14:textId="77777777" w:rsidTr="00111196">
        <w:tc>
          <w:tcPr>
            <w:tcW w:w="3402" w:type="dxa"/>
          </w:tcPr>
          <w:p w14:paraId="337FCD35" w14:textId="77777777" w:rsidR="005D6D5F" w:rsidRPr="001A1CFB" w:rsidRDefault="005D6D5F" w:rsidP="00D72889">
            <w:pPr>
              <w:spacing w:after="0" w:line="240" w:lineRule="auto"/>
              <w:jc w:val="both"/>
              <w:rPr>
                <w:rFonts w:ascii="Arial" w:eastAsia="Times New Roman" w:hAnsi="Arial" w:cs="Arial"/>
                <w:noProof/>
                <w:color w:val="00B050"/>
                <w:lang w:val="ro-RO"/>
              </w:rPr>
            </w:pPr>
            <w:r w:rsidRPr="001A1CFB">
              <w:rPr>
                <w:rFonts w:ascii="Arial" w:eastAsia="Times New Roman" w:hAnsi="Arial" w:cs="Arial"/>
                <w:noProof/>
                <w:color w:val="00B050"/>
                <w:lang w:val="ro-RO"/>
              </w:rPr>
              <w:t>Nivel hidrodinamic</w:t>
            </w:r>
          </w:p>
        </w:tc>
        <w:tc>
          <w:tcPr>
            <w:tcW w:w="2732" w:type="dxa"/>
          </w:tcPr>
          <w:p w14:paraId="48F03B1A"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- 6,25-7,5m</w:t>
            </w:r>
          </w:p>
        </w:tc>
        <w:tc>
          <w:tcPr>
            <w:tcW w:w="3192" w:type="dxa"/>
          </w:tcPr>
          <w:p w14:paraId="43182DE9"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-5,40 m</w:t>
            </w:r>
          </w:p>
        </w:tc>
      </w:tr>
      <w:tr w:rsidR="005D6D5F" w:rsidRPr="001A1CFB" w14:paraId="515B1C0E" w14:textId="77777777" w:rsidTr="00111196">
        <w:tc>
          <w:tcPr>
            <w:tcW w:w="3402" w:type="dxa"/>
          </w:tcPr>
          <w:p w14:paraId="2C13B7BD" w14:textId="77777777" w:rsidR="005D6D5F" w:rsidRPr="001A1CFB" w:rsidRDefault="005D6D5F" w:rsidP="00D72889">
            <w:pPr>
              <w:spacing w:after="0" w:line="240" w:lineRule="auto"/>
              <w:jc w:val="both"/>
              <w:rPr>
                <w:rFonts w:ascii="Arial" w:eastAsia="Times New Roman" w:hAnsi="Arial" w:cs="Arial"/>
                <w:noProof/>
                <w:color w:val="00B050"/>
                <w:lang w:val="ro-RO"/>
              </w:rPr>
            </w:pPr>
            <w:r w:rsidRPr="001A1CFB">
              <w:rPr>
                <w:rFonts w:ascii="Arial" w:eastAsia="Times New Roman" w:hAnsi="Arial" w:cs="Arial"/>
                <w:noProof/>
                <w:color w:val="00B050"/>
                <w:lang w:val="ro-RO"/>
              </w:rPr>
              <w:t>Debit maxim exploatabil/ foraj</w:t>
            </w:r>
          </w:p>
        </w:tc>
        <w:tc>
          <w:tcPr>
            <w:tcW w:w="2732" w:type="dxa"/>
          </w:tcPr>
          <w:p w14:paraId="0B7C9A04"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12,0-13,9 l/s</w:t>
            </w:r>
          </w:p>
        </w:tc>
        <w:tc>
          <w:tcPr>
            <w:tcW w:w="3192" w:type="dxa"/>
          </w:tcPr>
          <w:p w14:paraId="462D4273"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8,8 l/s</w:t>
            </w:r>
          </w:p>
        </w:tc>
      </w:tr>
      <w:tr w:rsidR="005D6D5F" w:rsidRPr="001A1CFB" w14:paraId="0E0047F2" w14:textId="77777777" w:rsidTr="00111196">
        <w:tc>
          <w:tcPr>
            <w:tcW w:w="3402" w:type="dxa"/>
          </w:tcPr>
          <w:p w14:paraId="2F501C9B" w14:textId="77777777" w:rsidR="005D6D5F" w:rsidRPr="001A1CFB" w:rsidRDefault="005D6D5F" w:rsidP="00D72889">
            <w:pPr>
              <w:spacing w:after="0" w:line="240" w:lineRule="auto"/>
              <w:jc w:val="both"/>
              <w:rPr>
                <w:rFonts w:ascii="Arial" w:eastAsia="Times New Roman" w:hAnsi="Arial" w:cs="Arial"/>
                <w:noProof/>
                <w:color w:val="00B050"/>
                <w:lang w:val="ro-RO"/>
              </w:rPr>
            </w:pPr>
            <w:r w:rsidRPr="001A1CFB">
              <w:rPr>
                <w:rFonts w:ascii="Arial" w:eastAsia="Times New Roman" w:hAnsi="Arial" w:cs="Arial"/>
                <w:noProof/>
                <w:color w:val="00B050"/>
                <w:lang w:val="ro-RO"/>
              </w:rPr>
              <w:t>Debit optim exploatabil/foraj</w:t>
            </w:r>
          </w:p>
        </w:tc>
        <w:tc>
          <w:tcPr>
            <w:tcW w:w="2732" w:type="dxa"/>
          </w:tcPr>
          <w:p w14:paraId="2F661FC8"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6-7 l/s</w:t>
            </w:r>
          </w:p>
        </w:tc>
        <w:tc>
          <w:tcPr>
            <w:tcW w:w="3192" w:type="dxa"/>
          </w:tcPr>
          <w:p w14:paraId="7BDDFB58"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6,3 l/s</w:t>
            </w:r>
          </w:p>
        </w:tc>
      </w:tr>
    </w:tbl>
    <w:p w14:paraId="3BD4D4D3" w14:textId="77777777" w:rsidR="005D6D5F" w:rsidRPr="001A1CFB" w:rsidRDefault="005D6D5F" w:rsidP="00D72889">
      <w:pPr>
        <w:spacing w:after="0" w:line="340" w:lineRule="atLeast"/>
        <w:jc w:val="both"/>
        <w:rPr>
          <w:rFonts w:ascii="Arial" w:eastAsia="Times New Roman" w:hAnsi="Arial" w:cs="Arial"/>
          <w:noProof/>
          <w:color w:val="00B050"/>
          <w:lang w:val="ro-RO"/>
        </w:rPr>
      </w:pPr>
      <w:r w:rsidRPr="001A1CFB">
        <w:rPr>
          <w:rFonts w:ascii="Arial" w:eastAsia="Times New Roman" w:hAnsi="Arial" w:cs="Arial"/>
          <w:noProof/>
          <w:color w:val="00B050"/>
          <w:lang w:val="ro-RO"/>
        </w:rPr>
        <w:t>Forajul P</w:t>
      </w:r>
      <w:r w:rsidRPr="001A1CFB">
        <w:rPr>
          <w:rFonts w:ascii="Arial" w:eastAsia="Times New Roman" w:hAnsi="Arial" w:cs="Arial"/>
          <w:noProof/>
          <w:color w:val="00B050"/>
          <w:vertAlign w:val="subscript"/>
          <w:lang w:val="ro-RO"/>
        </w:rPr>
        <w:t>2</w:t>
      </w:r>
      <w:r w:rsidRPr="001A1CFB">
        <w:rPr>
          <w:rFonts w:ascii="Arial" w:eastAsia="Times New Roman" w:hAnsi="Arial" w:cs="Arial"/>
          <w:noProof/>
          <w:color w:val="00B050"/>
          <w:lang w:val="ro-RO"/>
        </w:rPr>
        <w:t xml:space="preserve"> nu este echipat cu pompă, iar forajele P</w:t>
      </w:r>
      <w:r w:rsidRPr="001A1CFB">
        <w:rPr>
          <w:rFonts w:ascii="Arial" w:eastAsia="Times New Roman" w:hAnsi="Arial" w:cs="Arial"/>
          <w:noProof/>
          <w:color w:val="00B050"/>
          <w:vertAlign w:val="subscript"/>
          <w:lang w:val="ro-RO"/>
        </w:rPr>
        <w:t>1,3,4</w:t>
      </w:r>
      <w:r w:rsidRPr="001A1CFB">
        <w:rPr>
          <w:rFonts w:ascii="Arial" w:eastAsia="Times New Roman" w:hAnsi="Arial" w:cs="Arial"/>
          <w:noProof/>
          <w:color w:val="00B050"/>
          <w:lang w:val="ro-RO"/>
        </w:rPr>
        <w:t xml:space="preserve"> sunt echipate cu câte o pompă submersibilă (Q=1,03 l/s, H=48 mCA).</w:t>
      </w:r>
    </w:p>
    <w:p w14:paraId="6EF5682F" w14:textId="77777777" w:rsidR="00821C85" w:rsidRPr="001A1CFB" w:rsidRDefault="005D6D5F" w:rsidP="00D72889">
      <w:pPr>
        <w:tabs>
          <w:tab w:val="left" w:pos="512"/>
        </w:tabs>
        <w:spacing w:after="0" w:line="340" w:lineRule="atLeast"/>
        <w:rPr>
          <w:rFonts w:ascii="Arial" w:eastAsia="Times New Roman" w:hAnsi="Arial" w:cs="Arial"/>
          <w:b/>
          <w:noProof/>
          <w:color w:val="00B050"/>
          <w:lang w:val="ro-RO"/>
        </w:rPr>
      </w:pPr>
      <w:r w:rsidRPr="001A1CFB">
        <w:rPr>
          <w:rFonts w:ascii="Arial" w:eastAsia="Times New Roman" w:hAnsi="Arial" w:cs="Arial"/>
          <w:b/>
          <w:noProof/>
          <w:color w:val="00B050"/>
          <w:lang w:val="ro-RO"/>
        </w:rPr>
        <w:tab/>
      </w:r>
    </w:p>
    <w:p w14:paraId="57AAC27E" w14:textId="77777777" w:rsidR="005D6D5F" w:rsidRPr="001A1CFB" w:rsidRDefault="005D6D5F" w:rsidP="00D72889">
      <w:pPr>
        <w:spacing w:after="0" w:line="340" w:lineRule="atLeast"/>
        <w:rPr>
          <w:rFonts w:ascii="Arial" w:eastAsia="Times New Roman" w:hAnsi="Arial" w:cs="Arial"/>
          <w:b/>
          <w:noProof/>
          <w:color w:val="00B050"/>
          <w:u w:val="single"/>
          <w:lang w:val="ro-RO"/>
        </w:rPr>
      </w:pPr>
      <w:r w:rsidRPr="001A1CFB">
        <w:rPr>
          <w:rFonts w:ascii="Arial" w:eastAsia="Times New Roman" w:hAnsi="Arial" w:cs="Arial"/>
          <w:b/>
          <w:noProof/>
          <w:color w:val="00B050"/>
          <w:u w:val="single"/>
          <w:lang w:val="ro-RO"/>
        </w:rPr>
        <w:t xml:space="preserve">4.Captarea din subteran Lereşti Măgura Nouă </w:t>
      </w:r>
    </w:p>
    <w:p w14:paraId="4CF43982" w14:textId="77777777" w:rsidR="005D6D5F" w:rsidRPr="001A1CFB" w:rsidRDefault="005D6D5F" w:rsidP="00D72889">
      <w:pPr>
        <w:spacing w:after="0" w:line="340" w:lineRule="atLeast"/>
        <w:ind w:firstLine="720"/>
        <w:jc w:val="both"/>
        <w:rPr>
          <w:rFonts w:ascii="Arial" w:eastAsia="Times New Roman" w:hAnsi="Arial" w:cs="Arial"/>
          <w:noProof/>
          <w:color w:val="00B050"/>
          <w:lang w:val="ro-RO"/>
        </w:rPr>
      </w:pPr>
      <w:r w:rsidRPr="001A1CFB">
        <w:rPr>
          <w:rFonts w:ascii="Arial" w:eastAsia="Times New Roman" w:hAnsi="Arial" w:cs="Arial"/>
          <w:noProof/>
          <w:color w:val="00B050"/>
          <w:lang w:val="ro-RO"/>
        </w:rPr>
        <w:t>Este constituită din 3 (trei) foraje care asigură necesarul de apă al satelor Lereşti şi Voineşti prin intermediul reţelei noi de distribuţie.</w:t>
      </w:r>
    </w:p>
    <w:p w14:paraId="504F12FB" w14:textId="77777777" w:rsidR="005D6D5F" w:rsidRPr="001A1CFB" w:rsidRDefault="005D6D5F" w:rsidP="00D72889">
      <w:pPr>
        <w:spacing w:after="0" w:line="340" w:lineRule="atLeast"/>
        <w:ind w:firstLine="720"/>
        <w:jc w:val="both"/>
        <w:rPr>
          <w:rFonts w:ascii="Arial" w:eastAsia="Times New Roman" w:hAnsi="Arial" w:cs="Arial"/>
          <w:noProof/>
          <w:color w:val="00B050"/>
          <w:lang w:val="ro-RO"/>
        </w:rPr>
      </w:pPr>
      <w:r w:rsidRPr="001A1CFB">
        <w:rPr>
          <w:rFonts w:ascii="Arial" w:eastAsia="Times New Roman" w:hAnsi="Arial" w:cs="Arial"/>
          <w:noProof/>
          <w:color w:val="00B050"/>
          <w:lang w:val="ro-RO"/>
        </w:rPr>
        <w:t>Amplasament: bazin hidrografic ARGEŞ; curs de apă Râul Târgului, mal drept, cod X-1.017.08.00.00.0. Frontul de captare (L=244 m) este amplasat în partea vestică a extravilanului localităţii Lereşti, punctul Măgura, în capătul nordic al frontului de captare Măgura-Lereşti al mun. Câmpulung Muscel. Amplasamentul forajelor este dat de următoarele valori ale coordonatelor STEREO 70:</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93"/>
        <w:gridCol w:w="2552"/>
        <w:gridCol w:w="2835"/>
      </w:tblGrid>
      <w:tr w:rsidR="005D6D5F" w:rsidRPr="001A1CFB" w14:paraId="1203DC9D" w14:textId="77777777" w:rsidTr="00111196">
        <w:tc>
          <w:tcPr>
            <w:tcW w:w="1134" w:type="dxa"/>
          </w:tcPr>
          <w:p w14:paraId="04981076" w14:textId="77777777" w:rsidR="005D6D5F" w:rsidRPr="001A1CFB" w:rsidRDefault="005D6D5F" w:rsidP="00D72889">
            <w:pPr>
              <w:spacing w:after="0" w:line="240" w:lineRule="auto"/>
              <w:jc w:val="both"/>
              <w:rPr>
                <w:rFonts w:ascii="Arial" w:eastAsia="Times New Roman" w:hAnsi="Arial" w:cs="Arial"/>
                <w:noProof/>
                <w:color w:val="00B050"/>
                <w:lang w:val="ro-RO"/>
              </w:rPr>
            </w:pPr>
          </w:p>
        </w:tc>
        <w:tc>
          <w:tcPr>
            <w:tcW w:w="2693" w:type="dxa"/>
          </w:tcPr>
          <w:p w14:paraId="58BC3A36"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F1</w:t>
            </w:r>
          </w:p>
        </w:tc>
        <w:tc>
          <w:tcPr>
            <w:tcW w:w="2552" w:type="dxa"/>
          </w:tcPr>
          <w:p w14:paraId="4811FE10"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F2</w:t>
            </w:r>
          </w:p>
        </w:tc>
        <w:tc>
          <w:tcPr>
            <w:tcW w:w="2835" w:type="dxa"/>
          </w:tcPr>
          <w:p w14:paraId="754C7A7C"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F3</w:t>
            </w:r>
          </w:p>
        </w:tc>
      </w:tr>
      <w:tr w:rsidR="005D6D5F" w:rsidRPr="001A1CFB" w14:paraId="3436A5DB" w14:textId="77777777" w:rsidTr="00111196">
        <w:tc>
          <w:tcPr>
            <w:tcW w:w="1134" w:type="dxa"/>
          </w:tcPr>
          <w:p w14:paraId="3933265D"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X</w:t>
            </w:r>
          </w:p>
        </w:tc>
        <w:tc>
          <w:tcPr>
            <w:tcW w:w="2693" w:type="dxa"/>
          </w:tcPr>
          <w:p w14:paraId="7A538184"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425 474</w:t>
            </w:r>
          </w:p>
        </w:tc>
        <w:tc>
          <w:tcPr>
            <w:tcW w:w="2552" w:type="dxa"/>
          </w:tcPr>
          <w:p w14:paraId="709CACF2"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425 374</w:t>
            </w:r>
          </w:p>
        </w:tc>
        <w:tc>
          <w:tcPr>
            <w:tcW w:w="2835" w:type="dxa"/>
          </w:tcPr>
          <w:p w14:paraId="45A3B3D4"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425 230</w:t>
            </w:r>
          </w:p>
        </w:tc>
      </w:tr>
      <w:tr w:rsidR="005D6D5F" w:rsidRPr="001A1CFB" w14:paraId="2B9A54C1" w14:textId="77777777" w:rsidTr="00111196">
        <w:tc>
          <w:tcPr>
            <w:tcW w:w="1134" w:type="dxa"/>
          </w:tcPr>
          <w:p w14:paraId="2F85943B"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Y</w:t>
            </w:r>
          </w:p>
        </w:tc>
        <w:tc>
          <w:tcPr>
            <w:tcW w:w="2693" w:type="dxa"/>
          </w:tcPr>
          <w:p w14:paraId="329474D3"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505 164</w:t>
            </w:r>
          </w:p>
        </w:tc>
        <w:tc>
          <w:tcPr>
            <w:tcW w:w="2552" w:type="dxa"/>
          </w:tcPr>
          <w:p w14:paraId="045290E2"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505 166</w:t>
            </w:r>
          </w:p>
        </w:tc>
        <w:tc>
          <w:tcPr>
            <w:tcW w:w="2835" w:type="dxa"/>
          </w:tcPr>
          <w:p w14:paraId="6E8CD37D"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505 170</w:t>
            </w:r>
          </w:p>
        </w:tc>
      </w:tr>
    </w:tbl>
    <w:p w14:paraId="5AB22AC8" w14:textId="77777777" w:rsidR="005D6D5F" w:rsidRPr="001A1CFB" w:rsidRDefault="005D6D5F" w:rsidP="00D72889">
      <w:pPr>
        <w:spacing w:after="0" w:line="340" w:lineRule="atLeast"/>
        <w:ind w:firstLine="720"/>
        <w:jc w:val="both"/>
        <w:rPr>
          <w:rFonts w:ascii="Arial" w:eastAsia="Times New Roman" w:hAnsi="Arial" w:cs="Arial"/>
          <w:noProof/>
          <w:color w:val="00B050"/>
          <w:lang w:val="ro-RO"/>
        </w:rPr>
      </w:pPr>
      <w:r w:rsidRPr="001A1CFB">
        <w:rPr>
          <w:rFonts w:ascii="Arial" w:eastAsia="Times New Roman" w:hAnsi="Arial" w:cs="Arial"/>
          <w:noProof/>
          <w:color w:val="00B050"/>
          <w:lang w:val="ro-RO"/>
        </w:rPr>
        <w:t>Zona de protecţie sanitară cu regim sever (S=12.600 mp) este împrejmuită cu gard de sârmă ghimpată.</w:t>
      </w:r>
    </w:p>
    <w:p w14:paraId="00201D1E" w14:textId="77777777" w:rsidR="005D6D5F" w:rsidRPr="001A1CFB" w:rsidRDefault="005D6D5F" w:rsidP="00D72889">
      <w:pPr>
        <w:spacing w:after="0" w:line="340" w:lineRule="atLeast"/>
        <w:ind w:firstLine="720"/>
        <w:jc w:val="both"/>
        <w:rPr>
          <w:rFonts w:ascii="Arial" w:eastAsia="Times New Roman" w:hAnsi="Arial" w:cs="Arial"/>
          <w:noProof/>
          <w:color w:val="00B050"/>
          <w:lang w:val="ro-RO"/>
        </w:rPr>
      </w:pPr>
      <w:r w:rsidRPr="001A1CFB">
        <w:rPr>
          <w:rFonts w:ascii="Arial" w:eastAsia="Times New Roman" w:hAnsi="Arial" w:cs="Arial"/>
          <w:noProof/>
          <w:color w:val="00B050"/>
          <w:lang w:val="ro-RO"/>
        </w:rPr>
        <w:t>Caracteristicile tehnice ale celor 3 (trei) foraje sunt: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2552"/>
        <w:gridCol w:w="2268"/>
        <w:gridCol w:w="1904"/>
      </w:tblGrid>
      <w:tr w:rsidR="005D6D5F" w:rsidRPr="001A1CFB" w14:paraId="72308BB2" w14:textId="77777777" w:rsidTr="00111196">
        <w:tc>
          <w:tcPr>
            <w:tcW w:w="2268" w:type="dxa"/>
          </w:tcPr>
          <w:p w14:paraId="6B09AEEF" w14:textId="77777777" w:rsidR="005D6D5F" w:rsidRPr="001A1CFB" w:rsidRDefault="005D6D5F" w:rsidP="00D72889">
            <w:pPr>
              <w:spacing w:after="0" w:line="240" w:lineRule="auto"/>
              <w:rPr>
                <w:rFonts w:ascii="Arial" w:eastAsia="Times New Roman" w:hAnsi="Arial" w:cs="Arial"/>
                <w:noProof/>
                <w:color w:val="00B050"/>
                <w:lang w:val="ro-RO"/>
              </w:rPr>
            </w:pPr>
          </w:p>
        </w:tc>
        <w:tc>
          <w:tcPr>
            <w:tcW w:w="2552" w:type="dxa"/>
          </w:tcPr>
          <w:p w14:paraId="6D88F904"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F1</w:t>
            </w:r>
          </w:p>
        </w:tc>
        <w:tc>
          <w:tcPr>
            <w:tcW w:w="2268" w:type="dxa"/>
          </w:tcPr>
          <w:p w14:paraId="3AC5EFC9"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F2</w:t>
            </w:r>
          </w:p>
        </w:tc>
        <w:tc>
          <w:tcPr>
            <w:tcW w:w="1904" w:type="dxa"/>
          </w:tcPr>
          <w:p w14:paraId="568CCA0F"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F3</w:t>
            </w:r>
          </w:p>
        </w:tc>
      </w:tr>
      <w:tr w:rsidR="005D6D5F" w:rsidRPr="001A1CFB" w14:paraId="37DBFD3A" w14:textId="77777777" w:rsidTr="00111196">
        <w:tc>
          <w:tcPr>
            <w:tcW w:w="2268" w:type="dxa"/>
          </w:tcPr>
          <w:p w14:paraId="4B6C1B3B" w14:textId="77777777" w:rsidR="005D6D5F" w:rsidRPr="001A1CFB" w:rsidRDefault="005D6D5F" w:rsidP="00D72889">
            <w:pPr>
              <w:spacing w:after="0" w:line="240" w:lineRule="auto"/>
              <w:rPr>
                <w:rFonts w:ascii="Arial" w:eastAsia="Times New Roman" w:hAnsi="Arial" w:cs="Arial"/>
                <w:noProof/>
                <w:color w:val="00B050"/>
                <w:lang w:val="ro-RO"/>
              </w:rPr>
            </w:pPr>
            <w:r w:rsidRPr="001A1CFB">
              <w:rPr>
                <w:rFonts w:ascii="Arial" w:eastAsia="Times New Roman" w:hAnsi="Arial" w:cs="Arial"/>
                <w:noProof/>
                <w:color w:val="00B050"/>
                <w:lang w:val="ro-RO"/>
              </w:rPr>
              <w:t>Adâncime</w:t>
            </w:r>
          </w:p>
        </w:tc>
        <w:tc>
          <w:tcPr>
            <w:tcW w:w="2552" w:type="dxa"/>
          </w:tcPr>
          <w:p w14:paraId="0D5D921C"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19 m</w:t>
            </w:r>
          </w:p>
        </w:tc>
        <w:tc>
          <w:tcPr>
            <w:tcW w:w="2268" w:type="dxa"/>
          </w:tcPr>
          <w:p w14:paraId="59BAF052"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19 m</w:t>
            </w:r>
          </w:p>
        </w:tc>
        <w:tc>
          <w:tcPr>
            <w:tcW w:w="1904" w:type="dxa"/>
          </w:tcPr>
          <w:p w14:paraId="73A263CF"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16 m</w:t>
            </w:r>
          </w:p>
        </w:tc>
      </w:tr>
      <w:tr w:rsidR="005D6D5F" w:rsidRPr="001A1CFB" w14:paraId="0008D313" w14:textId="77777777" w:rsidTr="00111196">
        <w:tc>
          <w:tcPr>
            <w:tcW w:w="2268" w:type="dxa"/>
          </w:tcPr>
          <w:p w14:paraId="0D8E6BD2" w14:textId="77777777" w:rsidR="005D6D5F" w:rsidRPr="001A1CFB" w:rsidRDefault="005D6D5F" w:rsidP="00D72889">
            <w:pPr>
              <w:spacing w:after="0" w:line="240" w:lineRule="auto"/>
              <w:rPr>
                <w:rFonts w:ascii="Arial" w:eastAsia="Times New Roman" w:hAnsi="Arial" w:cs="Arial"/>
                <w:noProof/>
                <w:color w:val="00B050"/>
                <w:lang w:val="ro-RO"/>
              </w:rPr>
            </w:pPr>
            <w:r w:rsidRPr="001A1CFB">
              <w:rPr>
                <w:rFonts w:ascii="Arial" w:eastAsia="Times New Roman" w:hAnsi="Arial" w:cs="Arial"/>
                <w:noProof/>
                <w:color w:val="00B050"/>
                <w:lang w:val="ro-RO"/>
              </w:rPr>
              <w:t>Coloana de exploatare</w:t>
            </w:r>
          </w:p>
        </w:tc>
        <w:tc>
          <w:tcPr>
            <w:tcW w:w="2552" w:type="dxa"/>
          </w:tcPr>
          <w:p w14:paraId="2BCB1149"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225 mm</w:t>
            </w:r>
          </w:p>
        </w:tc>
        <w:tc>
          <w:tcPr>
            <w:tcW w:w="2268" w:type="dxa"/>
          </w:tcPr>
          <w:p w14:paraId="2862E7A0"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225 mm</w:t>
            </w:r>
          </w:p>
        </w:tc>
        <w:tc>
          <w:tcPr>
            <w:tcW w:w="1904" w:type="dxa"/>
          </w:tcPr>
          <w:p w14:paraId="755CB140"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225 mm</w:t>
            </w:r>
          </w:p>
        </w:tc>
      </w:tr>
      <w:tr w:rsidR="005D6D5F" w:rsidRPr="001A1CFB" w14:paraId="54C4F55A" w14:textId="77777777" w:rsidTr="00111196">
        <w:tc>
          <w:tcPr>
            <w:tcW w:w="2268" w:type="dxa"/>
          </w:tcPr>
          <w:p w14:paraId="6D9625E3" w14:textId="77777777" w:rsidR="005D6D5F" w:rsidRPr="001A1CFB" w:rsidRDefault="005D6D5F" w:rsidP="00D72889">
            <w:pPr>
              <w:spacing w:after="0" w:line="240" w:lineRule="auto"/>
              <w:rPr>
                <w:rFonts w:ascii="Arial" w:eastAsia="Times New Roman" w:hAnsi="Arial" w:cs="Arial"/>
                <w:noProof/>
                <w:color w:val="00B050"/>
                <w:lang w:val="ro-RO"/>
              </w:rPr>
            </w:pPr>
            <w:r w:rsidRPr="001A1CFB">
              <w:rPr>
                <w:rFonts w:ascii="Arial" w:eastAsia="Times New Roman" w:hAnsi="Arial" w:cs="Arial"/>
                <w:noProof/>
                <w:color w:val="00B050"/>
                <w:lang w:val="ro-RO"/>
              </w:rPr>
              <w:t>Nivel hidrostatic</w:t>
            </w:r>
          </w:p>
        </w:tc>
        <w:tc>
          <w:tcPr>
            <w:tcW w:w="2552" w:type="dxa"/>
          </w:tcPr>
          <w:p w14:paraId="34387931"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- 8,0 m</w:t>
            </w:r>
          </w:p>
        </w:tc>
        <w:tc>
          <w:tcPr>
            <w:tcW w:w="2268" w:type="dxa"/>
          </w:tcPr>
          <w:p w14:paraId="758E1A80"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- 8,10 m</w:t>
            </w:r>
          </w:p>
        </w:tc>
        <w:tc>
          <w:tcPr>
            <w:tcW w:w="1904" w:type="dxa"/>
          </w:tcPr>
          <w:p w14:paraId="679B8833"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- 5,50 m</w:t>
            </w:r>
          </w:p>
        </w:tc>
      </w:tr>
      <w:tr w:rsidR="005D6D5F" w:rsidRPr="001A1CFB" w14:paraId="729A8750" w14:textId="77777777" w:rsidTr="00111196">
        <w:tc>
          <w:tcPr>
            <w:tcW w:w="2268" w:type="dxa"/>
          </w:tcPr>
          <w:p w14:paraId="23055BF5" w14:textId="77777777" w:rsidR="005D6D5F" w:rsidRPr="001A1CFB" w:rsidRDefault="005D6D5F" w:rsidP="00D72889">
            <w:pPr>
              <w:spacing w:after="0" w:line="240" w:lineRule="auto"/>
              <w:rPr>
                <w:rFonts w:ascii="Arial" w:eastAsia="Times New Roman" w:hAnsi="Arial" w:cs="Arial"/>
                <w:noProof/>
                <w:color w:val="00B050"/>
                <w:lang w:val="ro-RO"/>
              </w:rPr>
            </w:pPr>
            <w:r w:rsidRPr="001A1CFB">
              <w:rPr>
                <w:rFonts w:ascii="Arial" w:eastAsia="Times New Roman" w:hAnsi="Arial" w:cs="Arial"/>
                <w:noProof/>
                <w:color w:val="00B050"/>
                <w:lang w:val="ro-RO"/>
              </w:rPr>
              <w:t>Nivel hidrodinamic</w:t>
            </w:r>
          </w:p>
        </w:tc>
        <w:tc>
          <w:tcPr>
            <w:tcW w:w="2552" w:type="dxa"/>
          </w:tcPr>
          <w:p w14:paraId="1FA58CD0"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- 8,40 m pentru Qmax</w:t>
            </w:r>
          </w:p>
        </w:tc>
        <w:tc>
          <w:tcPr>
            <w:tcW w:w="2268" w:type="dxa"/>
          </w:tcPr>
          <w:p w14:paraId="2D17D3FE"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- 8,45 m pentru Qmax</w:t>
            </w:r>
          </w:p>
        </w:tc>
        <w:tc>
          <w:tcPr>
            <w:tcW w:w="1904" w:type="dxa"/>
          </w:tcPr>
          <w:p w14:paraId="062C753E"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7,95 m pentru Qmax</w:t>
            </w:r>
          </w:p>
        </w:tc>
      </w:tr>
      <w:tr w:rsidR="005D6D5F" w:rsidRPr="001A1CFB" w14:paraId="254ADAD3" w14:textId="77777777" w:rsidTr="00111196">
        <w:tc>
          <w:tcPr>
            <w:tcW w:w="2268" w:type="dxa"/>
          </w:tcPr>
          <w:p w14:paraId="2D460651" w14:textId="77777777" w:rsidR="005D6D5F" w:rsidRPr="001A1CFB" w:rsidRDefault="005D6D5F" w:rsidP="00D72889">
            <w:pPr>
              <w:spacing w:after="0" w:line="240" w:lineRule="auto"/>
              <w:rPr>
                <w:rFonts w:ascii="Arial" w:eastAsia="Times New Roman" w:hAnsi="Arial" w:cs="Arial"/>
                <w:noProof/>
                <w:color w:val="00B050"/>
                <w:lang w:val="ro-RO"/>
              </w:rPr>
            </w:pPr>
            <w:r w:rsidRPr="001A1CFB">
              <w:rPr>
                <w:rFonts w:ascii="Arial" w:eastAsia="Times New Roman" w:hAnsi="Arial" w:cs="Arial"/>
                <w:noProof/>
                <w:color w:val="00B050"/>
                <w:lang w:val="ro-RO"/>
              </w:rPr>
              <w:t>Debit maxim de exploatare</w:t>
            </w:r>
          </w:p>
        </w:tc>
        <w:tc>
          <w:tcPr>
            <w:tcW w:w="2552" w:type="dxa"/>
          </w:tcPr>
          <w:p w14:paraId="726D2DCF"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4,4 l/s</w:t>
            </w:r>
          </w:p>
        </w:tc>
        <w:tc>
          <w:tcPr>
            <w:tcW w:w="2268" w:type="dxa"/>
          </w:tcPr>
          <w:p w14:paraId="61835CFA"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4,4 l/s</w:t>
            </w:r>
          </w:p>
        </w:tc>
        <w:tc>
          <w:tcPr>
            <w:tcW w:w="1904" w:type="dxa"/>
          </w:tcPr>
          <w:p w14:paraId="0792C98D"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6,7 l/s</w:t>
            </w:r>
          </w:p>
        </w:tc>
      </w:tr>
      <w:tr w:rsidR="005D6D5F" w:rsidRPr="001A1CFB" w14:paraId="042EDF52" w14:textId="77777777" w:rsidTr="00111196">
        <w:tc>
          <w:tcPr>
            <w:tcW w:w="2268" w:type="dxa"/>
          </w:tcPr>
          <w:p w14:paraId="43B997C2" w14:textId="77777777" w:rsidR="005D6D5F" w:rsidRPr="001A1CFB" w:rsidRDefault="005D6D5F" w:rsidP="00D72889">
            <w:pPr>
              <w:spacing w:after="0" w:line="240" w:lineRule="auto"/>
              <w:rPr>
                <w:rFonts w:ascii="Arial" w:eastAsia="Times New Roman" w:hAnsi="Arial" w:cs="Arial"/>
                <w:noProof/>
                <w:color w:val="00B050"/>
                <w:lang w:val="ro-RO"/>
              </w:rPr>
            </w:pPr>
            <w:r w:rsidRPr="001A1CFB">
              <w:rPr>
                <w:rFonts w:ascii="Arial" w:eastAsia="Times New Roman" w:hAnsi="Arial" w:cs="Arial"/>
                <w:noProof/>
                <w:color w:val="00B050"/>
                <w:lang w:val="ro-RO"/>
              </w:rPr>
              <w:t>Echipament pompare</w:t>
            </w:r>
          </w:p>
        </w:tc>
        <w:tc>
          <w:tcPr>
            <w:tcW w:w="2552" w:type="dxa"/>
          </w:tcPr>
          <w:p w14:paraId="41FFD5C7"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2 l/s; 75 mCA</w:t>
            </w:r>
          </w:p>
        </w:tc>
        <w:tc>
          <w:tcPr>
            <w:tcW w:w="2268" w:type="dxa"/>
          </w:tcPr>
          <w:p w14:paraId="0EB90724"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2 l/s; 75 mCA</w:t>
            </w:r>
          </w:p>
        </w:tc>
        <w:tc>
          <w:tcPr>
            <w:tcW w:w="1904" w:type="dxa"/>
          </w:tcPr>
          <w:p w14:paraId="6B53AD5E" w14:textId="77777777" w:rsidR="005D6D5F" w:rsidRPr="001A1CFB" w:rsidRDefault="005D6D5F" w:rsidP="00D72889">
            <w:pPr>
              <w:spacing w:after="0" w:line="240" w:lineRule="auto"/>
              <w:jc w:val="center"/>
              <w:rPr>
                <w:rFonts w:ascii="Arial" w:eastAsia="Times New Roman" w:hAnsi="Arial" w:cs="Arial"/>
                <w:noProof/>
                <w:color w:val="00B050"/>
                <w:lang w:val="ro-RO"/>
              </w:rPr>
            </w:pPr>
            <w:r w:rsidRPr="001A1CFB">
              <w:rPr>
                <w:rFonts w:ascii="Arial" w:eastAsia="Times New Roman" w:hAnsi="Arial" w:cs="Arial"/>
                <w:noProof/>
                <w:color w:val="00B050"/>
                <w:lang w:val="ro-RO"/>
              </w:rPr>
              <w:t>6,7 l/s; 77 mCA</w:t>
            </w:r>
          </w:p>
        </w:tc>
      </w:tr>
    </w:tbl>
    <w:p w14:paraId="1539FD1F" w14:textId="77777777" w:rsidR="005D6D5F" w:rsidRDefault="005D6D5F" w:rsidP="00D72889">
      <w:pPr>
        <w:spacing w:after="0" w:line="340" w:lineRule="atLeast"/>
        <w:rPr>
          <w:rFonts w:ascii="Arial" w:eastAsia="Times New Roman" w:hAnsi="Arial" w:cs="Arial"/>
          <w:b/>
          <w:noProof/>
          <w:color w:val="00B050"/>
          <w:lang w:val="ro-RO"/>
        </w:rPr>
      </w:pPr>
    </w:p>
    <w:p w14:paraId="6CB047CE" w14:textId="77777777" w:rsidR="00D72889" w:rsidRPr="001A1CFB" w:rsidRDefault="00D72889" w:rsidP="00D72889">
      <w:pPr>
        <w:spacing w:after="0" w:line="340" w:lineRule="atLeast"/>
        <w:rPr>
          <w:rFonts w:ascii="Arial" w:eastAsia="Times New Roman" w:hAnsi="Arial" w:cs="Arial"/>
          <w:b/>
          <w:noProof/>
          <w:color w:val="00B050"/>
          <w:lang w:val="ro-RO"/>
        </w:rPr>
      </w:pPr>
    </w:p>
    <w:p w14:paraId="41BF96DB" w14:textId="77777777" w:rsidR="005D6D5F" w:rsidRPr="001A1CFB" w:rsidRDefault="005D6D5F" w:rsidP="00D72889">
      <w:pPr>
        <w:spacing w:after="0" w:line="340" w:lineRule="atLeast"/>
        <w:jc w:val="both"/>
        <w:rPr>
          <w:rFonts w:ascii="Arial" w:hAnsi="Arial" w:cs="Arial"/>
          <w:noProof/>
          <w:color w:val="00B050"/>
          <w:u w:val="single"/>
          <w:lang w:val="ro-RO"/>
        </w:rPr>
      </w:pPr>
      <w:r w:rsidRPr="001A1CFB">
        <w:rPr>
          <w:rFonts w:ascii="Arial" w:hAnsi="Arial" w:cs="Arial"/>
          <w:b/>
          <w:noProof/>
          <w:color w:val="00B050"/>
          <w:u w:val="single"/>
          <w:lang w:val="ro-RO"/>
        </w:rPr>
        <w:t>5</w:t>
      </w:r>
      <w:r w:rsidRPr="001A1CFB">
        <w:rPr>
          <w:rFonts w:ascii="Arial" w:eastAsia="Times New Roman" w:hAnsi="Arial" w:cs="Arial"/>
          <w:b/>
          <w:noProof/>
          <w:color w:val="00B050"/>
          <w:u w:val="single"/>
          <w:lang w:val="ro-RO"/>
        </w:rPr>
        <w:t xml:space="preserve">.Captare </w:t>
      </w:r>
      <w:r w:rsidRPr="001A1CFB">
        <w:rPr>
          <w:rFonts w:ascii="Arial" w:hAnsi="Arial" w:cs="Arial"/>
          <w:b/>
          <w:noProof/>
          <w:color w:val="00B050"/>
          <w:u w:val="single"/>
          <w:lang w:val="ro-RO"/>
        </w:rPr>
        <w:t xml:space="preserve">din subteran </w:t>
      </w:r>
      <w:r w:rsidRPr="001A1CFB">
        <w:rPr>
          <w:rFonts w:ascii="Arial" w:eastAsia="Times New Roman" w:hAnsi="Arial" w:cs="Arial"/>
          <w:b/>
          <w:noProof/>
          <w:color w:val="00B050"/>
          <w:u w:val="single"/>
          <w:lang w:val="ro-RO"/>
        </w:rPr>
        <w:t>Valea Pechii, com. Schitu Goleşti</w:t>
      </w:r>
    </w:p>
    <w:p w14:paraId="6E0B347C" w14:textId="77777777" w:rsidR="005D6D5F" w:rsidRPr="001A1CFB" w:rsidRDefault="005D6D5F" w:rsidP="00D72889">
      <w:pPr>
        <w:spacing w:after="0" w:line="340" w:lineRule="atLeast"/>
        <w:jc w:val="both"/>
        <w:rPr>
          <w:rFonts w:ascii="Arial" w:eastAsia="Times New Roman" w:hAnsi="Arial" w:cs="Arial"/>
          <w:noProof/>
          <w:color w:val="00B050"/>
          <w:u w:val="single"/>
          <w:lang w:val="ro-RO"/>
        </w:rPr>
      </w:pPr>
      <w:r w:rsidRPr="001A1CFB">
        <w:rPr>
          <w:rFonts w:ascii="Arial" w:eastAsia="Times New Roman" w:hAnsi="Arial" w:cs="Arial"/>
          <w:b/>
          <w:noProof/>
          <w:color w:val="00B050"/>
          <w:u w:val="single"/>
          <w:lang w:val="ro-RO"/>
        </w:rPr>
        <w:t>Sursa de apă</w:t>
      </w:r>
      <w:r w:rsidRPr="001A1CFB">
        <w:rPr>
          <w:rFonts w:ascii="Arial" w:eastAsia="Times New Roman" w:hAnsi="Arial" w:cs="Arial"/>
          <w:noProof/>
          <w:color w:val="00B050"/>
          <w:lang w:val="ro-RO"/>
        </w:rPr>
        <w:t>: Necesarul este asigurat din subteranul de adâncime (ROAG12) exploatat printr-un foraj (P2) amplasat în partea estică a satului Valea Pechii.</w:t>
      </w:r>
    </w:p>
    <w:p w14:paraId="3EE96C96" w14:textId="77777777" w:rsidR="005D6D5F" w:rsidRPr="001A1CFB" w:rsidRDefault="005D6D5F" w:rsidP="00D72889">
      <w:pPr>
        <w:spacing w:after="0" w:line="340" w:lineRule="atLeast"/>
        <w:jc w:val="both"/>
        <w:rPr>
          <w:rFonts w:ascii="Arial" w:eastAsia="Times New Roman" w:hAnsi="Arial" w:cs="Arial"/>
          <w:b/>
          <w:noProof/>
          <w:color w:val="00B050"/>
          <w:lang w:val="ro-RO"/>
        </w:rPr>
      </w:pPr>
      <w:r w:rsidRPr="001A1CFB">
        <w:rPr>
          <w:rFonts w:ascii="Arial" w:eastAsia="Times New Roman" w:hAnsi="Arial" w:cs="Arial"/>
          <w:noProof/>
          <w:color w:val="00B050"/>
          <w:lang w:val="ro-RO"/>
        </w:rPr>
        <w:tab/>
        <w:t>Amplasamentul forajului este dat de următoarele valori ale coordonatelor în sistem STEREO 70: X = 410 204,3; Y = 501 441.</w:t>
      </w:r>
    </w:p>
    <w:p w14:paraId="1BF793EE" w14:textId="77777777" w:rsidR="005D6D5F" w:rsidRPr="001A1CFB" w:rsidRDefault="005D6D5F" w:rsidP="00D72889">
      <w:pPr>
        <w:spacing w:after="0" w:line="340" w:lineRule="atLeast"/>
        <w:jc w:val="both"/>
        <w:rPr>
          <w:rFonts w:ascii="Arial" w:eastAsia="Times New Roman" w:hAnsi="Arial" w:cs="Arial"/>
          <w:noProof/>
          <w:color w:val="00B050"/>
          <w:lang w:val="ro-RO"/>
        </w:rPr>
      </w:pPr>
      <w:r w:rsidRPr="001A1CFB">
        <w:rPr>
          <w:rFonts w:ascii="Arial" w:eastAsia="Times New Roman" w:hAnsi="Arial" w:cs="Arial"/>
          <w:noProof/>
          <w:color w:val="00B050"/>
          <w:lang w:val="ro-RO"/>
        </w:rPr>
        <w:tab/>
        <w:t>Forajul este echipat cu o electropompă submersibilă (Qp=7 mc/h; Hp=40 mCA) și are următoarele caracteristici tehnice și constructive:</w:t>
      </w:r>
    </w:p>
    <w:p w14:paraId="03F2D859" w14:textId="77777777" w:rsidR="005D6D5F" w:rsidRPr="001A1CFB" w:rsidRDefault="005D6D5F" w:rsidP="00D72889">
      <w:pPr>
        <w:pStyle w:val="Listparagraf"/>
        <w:numPr>
          <w:ilvl w:val="0"/>
          <w:numId w:val="29"/>
        </w:numPr>
        <w:spacing w:after="0" w:line="340" w:lineRule="atLeast"/>
        <w:rPr>
          <w:rFonts w:eastAsia="Calibri"/>
          <w:noProof/>
          <w:color w:val="00B050"/>
        </w:rPr>
      </w:pPr>
      <w:r w:rsidRPr="001A1CFB">
        <w:rPr>
          <w:rFonts w:eastAsia="Calibri"/>
          <w:noProof/>
          <w:color w:val="00B050"/>
        </w:rPr>
        <w:t>adâncime foraj; 105,00m;</w:t>
      </w:r>
    </w:p>
    <w:p w14:paraId="16627B5E" w14:textId="77777777" w:rsidR="005D6D5F" w:rsidRPr="001A1CFB" w:rsidRDefault="005D6D5F" w:rsidP="00D72889">
      <w:pPr>
        <w:pStyle w:val="Listparagraf"/>
        <w:numPr>
          <w:ilvl w:val="0"/>
          <w:numId w:val="29"/>
        </w:numPr>
        <w:spacing w:after="0" w:line="340" w:lineRule="atLeast"/>
        <w:rPr>
          <w:rFonts w:eastAsia="Calibri"/>
          <w:noProof/>
          <w:color w:val="00B050"/>
        </w:rPr>
      </w:pPr>
      <w:r w:rsidRPr="001A1CFB">
        <w:rPr>
          <w:rFonts w:eastAsia="Calibri"/>
          <w:noProof/>
          <w:color w:val="00B050"/>
        </w:rPr>
        <w:lastRenderedPageBreak/>
        <w:t>diametru coloană exploatare: 160 mm;</w:t>
      </w:r>
    </w:p>
    <w:p w14:paraId="5B237EFE" w14:textId="77777777" w:rsidR="005D6D5F" w:rsidRPr="001A1CFB" w:rsidRDefault="005D6D5F" w:rsidP="00D72889">
      <w:pPr>
        <w:pStyle w:val="Listparagraf"/>
        <w:numPr>
          <w:ilvl w:val="0"/>
          <w:numId w:val="29"/>
        </w:numPr>
        <w:spacing w:after="0" w:line="340" w:lineRule="atLeast"/>
        <w:rPr>
          <w:rFonts w:eastAsia="Calibri"/>
          <w:noProof/>
          <w:color w:val="00B050"/>
        </w:rPr>
      </w:pPr>
      <w:r w:rsidRPr="001A1CFB">
        <w:rPr>
          <w:rFonts w:eastAsia="Calibri"/>
          <w:noProof/>
          <w:color w:val="00B050"/>
        </w:rPr>
        <w:t>filtre montate pe intervalele: 46,00-48,50; 57,00-59,00; 75,00-77,00; 97,00-100,50);</w:t>
      </w:r>
    </w:p>
    <w:p w14:paraId="7BCBB8CD" w14:textId="77777777" w:rsidR="005D6D5F" w:rsidRPr="001A1CFB" w:rsidRDefault="005D6D5F" w:rsidP="00D72889">
      <w:pPr>
        <w:pStyle w:val="Listparagraf"/>
        <w:numPr>
          <w:ilvl w:val="0"/>
          <w:numId w:val="29"/>
        </w:numPr>
        <w:spacing w:after="0" w:line="340" w:lineRule="atLeast"/>
        <w:rPr>
          <w:rFonts w:eastAsia="Calibri"/>
          <w:noProof/>
          <w:color w:val="00B050"/>
        </w:rPr>
      </w:pPr>
      <w:r w:rsidRPr="001A1CFB">
        <w:rPr>
          <w:rFonts w:eastAsia="Calibri"/>
          <w:noProof/>
          <w:color w:val="00B050"/>
        </w:rPr>
        <w:t>s-au izolat stratele de suprafață prin cimentare pe intervalele 26,00-30,00 și 3,00-10,00 și dop de argilă pe intervalul 30,00-35,00.</w:t>
      </w:r>
    </w:p>
    <w:p w14:paraId="517D8B34" w14:textId="77777777" w:rsidR="005D6D5F" w:rsidRPr="001A1CFB" w:rsidRDefault="005D6D5F" w:rsidP="00D72889">
      <w:pPr>
        <w:pStyle w:val="Listparagraf"/>
        <w:numPr>
          <w:ilvl w:val="0"/>
          <w:numId w:val="29"/>
        </w:numPr>
        <w:spacing w:after="0" w:line="340" w:lineRule="atLeast"/>
        <w:rPr>
          <w:rFonts w:eastAsia="Calibri"/>
          <w:noProof/>
          <w:color w:val="00B050"/>
        </w:rPr>
      </w:pPr>
      <w:r w:rsidRPr="001A1CFB">
        <w:rPr>
          <w:rFonts w:eastAsia="Calibri"/>
          <w:noProof/>
          <w:color w:val="00B050"/>
        </w:rPr>
        <w:t>Nivel hidrostatic: -14,00 m;</w:t>
      </w:r>
    </w:p>
    <w:p w14:paraId="5852381C" w14:textId="77777777" w:rsidR="005D6D5F" w:rsidRPr="001A1CFB" w:rsidRDefault="005D6D5F" w:rsidP="00D72889">
      <w:pPr>
        <w:pStyle w:val="Listparagraf"/>
        <w:numPr>
          <w:ilvl w:val="0"/>
          <w:numId w:val="29"/>
        </w:numPr>
        <w:spacing w:after="0" w:line="340" w:lineRule="atLeast"/>
        <w:rPr>
          <w:rFonts w:eastAsia="Calibri"/>
          <w:noProof/>
          <w:color w:val="00B050"/>
        </w:rPr>
      </w:pPr>
      <w:r w:rsidRPr="001A1CFB">
        <w:rPr>
          <w:rFonts w:eastAsia="Calibri"/>
          <w:noProof/>
          <w:color w:val="00B050"/>
        </w:rPr>
        <w:t>Nivel hidrodinamic: -33,00 m;</w:t>
      </w:r>
    </w:p>
    <w:p w14:paraId="653F6B6D" w14:textId="77777777" w:rsidR="005D6D5F" w:rsidRPr="001A1CFB" w:rsidRDefault="005D6D5F" w:rsidP="00D72889">
      <w:pPr>
        <w:pStyle w:val="Listparagraf"/>
        <w:numPr>
          <w:ilvl w:val="0"/>
          <w:numId w:val="29"/>
        </w:numPr>
        <w:spacing w:after="0" w:line="340" w:lineRule="atLeast"/>
        <w:rPr>
          <w:rFonts w:eastAsia="Calibri"/>
          <w:noProof/>
          <w:color w:val="00B050"/>
        </w:rPr>
      </w:pPr>
      <w:r w:rsidRPr="001A1CFB">
        <w:rPr>
          <w:rFonts w:eastAsia="Calibri"/>
          <w:noProof/>
          <w:color w:val="00B050"/>
        </w:rPr>
        <w:t>Debit exploatare: max 2 l/s.</w:t>
      </w:r>
    </w:p>
    <w:p w14:paraId="4D092BF5" w14:textId="77777777" w:rsidR="005D6D5F" w:rsidRPr="001A1CFB" w:rsidRDefault="005D6D5F" w:rsidP="00D72889">
      <w:pPr>
        <w:spacing w:after="0" w:line="340" w:lineRule="atLeast"/>
        <w:jc w:val="both"/>
        <w:rPr>
          <w:rFonts w:ascii="Arial" w:eastAsia="Times New Roman" w:hAnsi="Arial" w:cs="Arial"/>
          <w:noProof/>
          <w:color w:val="00B050"/>
          <w:lang w:val="ro-RO"/>
        </w:rPr>
      </w:pPr>
      <w:r w:rsidRPr="001A1CFB">
        <w:rPr>
          <w:rFonts w:ascii="Arial" w:eastAsia="Times New Roman" w:hAnsi="Arial" w:cs="Arial"/>
          <w:noProof/>
          <w:color w:val="00B050"/>
          <w:lang w:val="ro-RO"/>
        </w:rPr>
        <w:tab/>
        <w:t>Rețeaua de distribuție se desfășoară în lungul drumului de acces la rezervor și în lungul drumului de acces în localitate.</w:t>
      </w:r>
      <w:r w:rsidRPr="001A1CFB">
        <w:rPr>
          <w:rFonts w:ascii="Arial" w:hAnsi="Arial" w:cs="Arial"/>
          <w:noProof/>
          <w:color w:val="00B050"/>
          <w:lang w:val="ro-RO"/>
        </w:rPr>
        <w:t xml:space="preserve"> </w:t>
      </w:r>
      <w:r w:rsidRPr="001A1CFB">
        <w:rPr>
          <w:rFonts w:ascii="Arial" w:eastAsia="Times New Roman" w:hAnsi="Arial" w:cs="Arial"/>
          <w:noProof/>
          <w:color w:val="00B050"/>
          <w:u w:val="single"/>
          <w:lang w:val="ro-RO"/>
        </w:rPr>
        <w:t>Instalații de măsură</w:t>
      </w:r>
      <w:r w:rsidRPr="001A1CFB">
        <w:rPr>
          <w:rFonts w:ascii="Arial" w:eastAsia="Times New Roman" w:hAnsi="Arial" w:cs="Arial"/>
          <w:noProof/>
          <w:color w:val="00B050"/>
          <w:lang w:val="ro-RO"/>
        </w:rPr>
        <w:t>: un debitmetru montat pe conducta de refulare a forajului.</w:t>
      </w:r>
    </w:p>
    <w:p w14:paraId="73E83D67" w14:textId="77777777" w:rsidR="005D6D5F" w:rsidRPr="001A1CFB" w:rsidRDefault="005D6D5F" w:rsidP="00D72889">
      <w:pPr>
        <w:spacing w:after="0" w:line="340" w:lineRule="atLeast"/>
        <w:jc w:val="both"/>
        <w:rPr>
          <w:rFonts w:ascii="Arial" w:hAnsi="Arial" w:cs="Arial"/>
          <w:noProof/>
          <w:color w:val="00B050"/>
          <w:lang w:val="ro-RO"/>
        </w:rPr>
      </w:pPr>
    </w:p>
    <w:p w14:paraId="2F888BBC" w14:textId="77777777" w:rsidR="005D6D5F" w:rsidRPr="001A1CFB" w:rsidRDefault="005D6D5F" w:rsidP="00D72889">
      <w:pPr>
        <w:spacing w:after="0" w:line="340" w:lineRule="atLeast"/>
        <w:jc w:val="both"/>
        <w:rPr>
          <w:rFonts w:ascii="Arial" w:hAnsi="Arial" w:cs="Arial"/>
          <w:color w:val="00B050"/>
          <w:spacing w:val="-2"/>
          <w:lang w:val="ro-RO"/>
        </w:rPr>
      </w:pPr>
      <w:r w:rsidRPr="001A1CFB">
        <w:rPr>
          <w:rFonts w:ascii="Arial" w:hAnsi="Arial" w:cs="Arial"/>
          <w:b/>
          <w:color w:val="00B050"/>
          <w:spacing w:val="-2"/>
          <w:u w:val="single"/>
          <w:lang w:val="ro-RO"/>
        </w:rPr>
        <w:t xml:space="preserve">6.Captare din dren </w:t>
      </w:r>
      <w:r w:rsidRPr="001A1CFB">
        <w:rPr>
          <w:rFonts w:ascii="Arial" w:eastAsia="Times New Roman" w:hAnsi="Arial" w:cs="Arial"/>
          <w:b/>
          <w:color w:val="00B050"/>
          <w:spacing w:val="-2"/>
          <w:u w:val="single"/>
          <w:lang w:val="ro-RO"/>
        </w:rPr>
        <w:t xml:space="preserve">zona Bughea </w:t>
      </w:r>
      <w:r w:rsidRPr="001A1CFB">
        <w:rPr>
          <w:rFonts w:ascii="Arial" w:hAnsi="Arial" w:cs="Arial"/>
          <w:b/>
          <w:color w:val="00B050"/>
          <w:spacing w:val="-2"/>
          <w:u w:val="single"/>
          <w:lang w:val="ro-RO"/>
        </w:rPr>
        <w:t>–</w:t>
      </w:r>
      <w:r w:rsidRPr="001A1CFB">
        <w:rPr>
          <w:rFonts w:ascii="Arial" w:eastAsia="Times New Roman" w:hAnsi="Arial" w:cs="Arial"/>
          <w:b/>
          <w:color w:val="00B050"/>
          <w:spacing w:val="-2"/>
          <w:u w:val="single"/>
          <w:lang w:val="ro-RO"/>
        </w:rPr>
        <w:t xml:space="preserve"> Poligon</w:t>
      </w:r>
      <w:r w:rsidRPr="001A1CFB">
        <w:rPr>
          <w:rFonts w:ascii="Arial" w:hAnsi="Arial" w:cs="Arial"/>
          <w:b/>
          <w:color w:val="00B050"/>
          <w:spacing w:val="-2"/>
          <w:u w:val="single"/>
          <w:lang w:val="ro-RO"/>
        </w:rPr>
        <w:t>, com. Bughea de Sus</w:t>
      </w:r>
      <w:r w:rsidRPr="001A1CFB">
        <w:rPr>
          <w:rFonts w:ascii="Arial" w:eastAsia="Times New Roman" w:hAnsi="Arial" w:cs="Arial"/>
          <w:color w:val="00B050"/>
          <w:spacing w:val="-2"/>
          <w:lang w:val="ro-RO"/>
        </w:rPr>
        <w:t xml:space="preserve"> </w:t>
      </w:r>
    </w:p>
    <w:p w14:paraId="246573C1" w14:textId="77777777" w:rsidR="005D6D5F" w:rsidRPr="001A1CFB" w:rsidRDefault="005D6D5F" w:rsidP="00D72889">
      <w:pPr>
        <w:spacing w:after="0" w:line="340" w:lineRule="atLeast"/>
        <w:jc w:val="both"/>
        <w:rPr>
          <w:rFonts w:ascii="Arial" w:eastAsia="Times New Roman" w:hAnsi="Arial" w:cs="Arial"/>
          <w:color w:val="00B050"/>
          <w:spacing w:val="-2"/>
          <w:lang w:val="ro-RO"/>
        </w:rPr>
      </w:pPr>
      <w:r w:rsidRPr="001A1CFB">
        <w:rPr>
          <w:rFonts w:ascii="Arial" w:hAnsi="Arial" w:cs="Arial"/>
          <w:color w:val="00B050"/>
          <w:spacing w:val="-2"/>
          <w:lang w:val="ro-RO"/>
        </w:rPr>
        <w:t>T</w:t>
      </w:r>
      <w:r w:rsidRPr="001A1CFB">
        <w:rPr>
          <w:rFonts w:ascii="Arial" w:eastAsia="Times New Roman" w:hAnsi="Arial" w:cs="Arial"/>
          <w:color w:val="00B050"/>
          <w:spacing w:val="-2"/>
          <w:lang w:val="ro-RO"/>
        </w:rPr>
        <w:t>rei drenuri orizontale cu o lungime de 30m fiecare, amplasate pe malul stâng al Pârâului Bughea și săpate la adâncimea de 4m. Cerința de apă este de 1,6 l/s.</w:t>
      </w:r>
    </w:p>
    <w:p w14:paraId="63167F63" w14:textId="77777777" w:rsidR="005D6D5F" w:rsidRPr="001A1CFB" w:rsidRDefault="005D6D5F" w:rsidP="00D72889">
      <w:pPr>
        <w:spacing w:after="0" w:line="340" w:lineRule="atLeast"/>
        <w:jc w:val="both"/>
        <w:rPr>
          <w:rFonts w:ascii="Arial" w:eastAsia="Times New Roman" w:hAnsi="Arial" w:cs="Arial"/>
          <w:color w:val="00B050"/>
          <w:spacing w:val="-2"/>
          <w:lang w:val="ro-RO"/>
        </w:rPr>
      </w:pPr>
      <w:r w:rsidRPr="001A1CFB">
        <w:rPr>
          <w:rFonts w:ascii="Arial" w:eastAsia="Times New Roman" w:hAnsi="Arial" w:cs="Arial"/>
          <w:color w:val="00B050"/>
          <w:spacing w:val="-2"/>
          <w:lang w:val="ro-RO"/>
        </w:rPr>
        <w:t>Coordonatele STEREO 70 ale celor trei drenuri sunt:</w:t>
      </w:r>
    </w:p>
    <w:p w14:paraId="7121F5B8" w14:textId="77777777" w:rsidR="005D6D5F" w:rsidRPr="001A1CFB" w:rsidRDefault="005D6D5F" w:rsidP="00D72889">
      <w:pPr>
        <w:spacing w:after="0" w:line="340" w:lineRule="atLeast"/>
        <w:ind w:firstLine="720"/>
        <w:jc w:val="both"/>
        <w:rPr>
          <w:rFonts w:ascii="Arial" w:eastAsia="Times New Roman" w:hAnsi="Arial" w:cs="Arial"/>
          <w:b/>
          <w:color w:val="00B050"/>
          <w:spacing w:val="-2"/>
          <w:lang w:val="ro-RO"/>
        </w:rPr>
      </w:pPr>
      <w:r w:rsidRPr="001A1CFB">
        <w:rPr>
          <w:rFonts w:ascii="Arial" w:eastAsia="Times New Roman" w:hAnsi="Arial" w:cs="Arial"/>
          <w:b/>
          <w:color w:val="00B050"/>
          <w:spacing w:val="-2"/>
          <w:lang w:val="ro-RO"/>
        </w:rPr>
        <w:t>Drenul 1</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985"/>
        <w:gridCol w:w="1701"/>
      </w:tblGrid>
      <w:tr w:rsidR="005D6D5F" w:rsidRPr="001A1CFB" w14:paraId="3A4A54D5" w14:textId="77777777" w:rsidTr="00111196">
        <w:tc>
          <w:tcPr>
            <w:tcW w:w="1559" w:type="dxa"/>
          </w:tcPr>
          <w:p w14:paraId="3EDC7E3E"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Nr. pct.</w:t>
            </w:r>
          </w:p>
        </w:tc>
        <w:tc>
          <w:tcPr>
            <w:tcW w:w="1985" w:type="dxa"/>
          </w:tcPr>
          <w:p w14:paraId="2BE3E7AB"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Y</w:t>
            </w:r>
          </w:p>
        </w:tc>
        <w:tc>
          <w:tcPr>
            <w:tcW w:w="1701" w:type="dxa"/>
          </w:tcPr>
          <w:p w14:paraId="613B481C"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X</w:t>
            </w:r>
          </w:p>
        </w:tc>
      </w:tr>
      <w:tr w:rsidR="005D6D5F" w:rsidRPr="001A1CFB" w14:paraId="32E675EB" w14:textId="77777777" w:rsidTr="00111196">
        <w:tc>
          <w:tcPr>
            <w:tcW w:w="1559" w:type="dxa"/>
          </w:tcPr>
          <w:p w14:paraId="50A5301E"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1</w:t>
            </w:r>
          </w:p>
        </w:tc>
        <w:tc>
          <w:tcPr>
            <w:tcW w:w="1985" w:type="dxa"/>
          </w:tcPr>
          <w:p w14:paraId="6C33C656"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426 174.709</w:t>
            </w:r>
          </w:p>
        </w:tc>
        <w:tc>
          <w:tcPr>
            <w:tcW w:w="1701" w:type="dxa"/>
          </w:tcPr>
          <w:p w14:paraId="194CD079"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503 038.014</w:t>
            </w:r>
          </w:p>
        </w:tc>
      </w:tr>
      <w:tr w:rsidR="005D6D5F" w:rsidRPr="001A1CFB" w14:paraId="60D5DC80" w14:textId="77777777" w:rsidTr="00111196">
        <w:tc>
          <w:tcPr>
            <w:tcW w:w="1559" w:type="dxa"/>
          </w:tcPr>
          <w:p w14:paraId="4E46888B"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2</w:t>
            </w:r>
          </w:p>
        </w:tc>
        <w:tc>
          <w:tcPr>
            <w:tcW w:w="1985" w:type="dxa"/>
          </w:tcPr>
          <w:p w14:paraId="02F123FA"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426 172.111</w:t>
            </w:r>
          </w:p>
        </w:tc>
        <w:tc>
          <w:tcPr>
            <w:tcW w:w="1701" w:type="dxa"/>
          </w:tcPr>
          <w:p w14:paraId="77FDDB60"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503 068.866</w:t>
            </w:r>
          </w:p>
        </w:tc>
      </w:tr>
    </w:tbl>
    <w:p w14:paraId="0778F731" w14:textId="77777777" w:rsidR="005D6D5F" w:rsidRPr="001A1CFB" w:rsidRDefault="005D6D5F" w:rsidP="00D72889">
      <w:pPr>
        <w:spacing w:after="0" w:line="340" w:lineRule="atLeast"/>
        <w:ind w:firstLine="720"/>
        <w:jc w:val="both"/>
        <w:rPr>
          <w:rFonts w:ascii="Arial" w:eastAsia="Times New Roman" w:hAnsi="Arial" w:cs="Arial"/>
          <w:b/>
          <w:color w:val="00B050"/>
          <w:spacing w:val="-2"/>
          <w:lang w:val="ro-RO"/>
        </w:rPr>
      </w:pPr>
      <w:r w:rsidRPr="001A1CFB">
        <w:rPr>
          <w:rFonts w:ascii="Arial" w:eastAsia="Times New Roman" w:hAnsi="Arial" w:cs="Arial"/>
          <w:b/>
          <w:color w:val="00B050"/>
          <w:spacing w:val="-2"/>
          <w:lang w:val="ro-RO"/>
        </w:rPr>
        <w:t>Drenul 2</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985"/>
        <w:gridCol w:w="1701"/>
      </w:tblGrid>
      <w:tr w:rsidR="005D6D5F" w:rsidRPr="001A1CFB" w14:paraId="3EA2C2BF" w14:textId="77777777" w:rsidTr="00111196">
        <w:tc>
          <w:tcPr>
            <w:tcW w:w="1559" w:type="dxa"/>
          </w:tcPr>
          <w:p w14:paraId="46AFBA5D"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Nr. pct.</w:t>
            </w:r>
          </w:p>
        </w:tc>
        <w:tc>
          <w:tcPr>
            <w:tcW w:w="1985" w:type="dxa"/>
          </w:tcPr>
          <w:p w14:paraId="5E8D5807"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Y</w:t>
            </w:r>
          </w:p>
        </w:tc>
        <w:tc>
          <w:tcPr>
            <w:tcW w:w="1701" w:type="dxa"/>
          </w:tcPr>
          <w:p w14:paraId="6F76E100"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X</w:t>
            </w:r>
          </w:p>
        </w:tc>
      </w:tr>
      <w:tr w:rsidR="005D6D5F" w:rsidRPr="001A1CFB" w14:paraId="4B9B43A9" w14:textId="77777777" w:rsidTr="00111196">
        <w:tc>
          <w:tcPr>
            <w:tcW w:w="1559" w:type="dxa"/>
          </w:tcPr>
          <w:p w14:paraId="0515FC12"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1</w:t>
            </w:r>
          </w:p>
        </w:tc>
        <w:tc>
          <w:tcPr>
            <w:tcW w:w="1985" w:type="dxa"/>
          </w:tcPr>
          <w:p w14:paraId="3773FA7C"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426 198.507</w:t>
            </w:r>
          </w:p>
        </w:tc>
        <w:tc>
          <w:tcPr>
            <w:tcW w:w="1701" w:type="dxa"/>
          </w:tcPr>
          <w:p w14:paraId="775D2682"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503 055.158</w:t>
            </w:r>
          </w:p>
        </w:tc>
      </w:tr>
      <w:tr w:rsidR="005D6D5F" w:rsidRPr="001A1CFB" w14:paraId="119E5C80" w14:textId="77777777" w:rsidTr="00111196">
        <w:tc>
          <w:tcPr>
            <w:tcW w:w="1559" w:type="dxa"/>
          </w:tcPr>
          <w:p w14:paraId="1E7F7CBE"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2</w:t>
            </w:r>
          </w:p>
        </w:tc>
        <w:tc>
          <w:tcPr>
            <w:tcW w:w="1985" w:type="dxa"/>
          </w:tcPr>
          <w:p w14:paraId="1BE15067"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426 172.111</w:t>
            </w:r>
          </w:p>
        </w:tc>
        <w:tc>
          <w:tcPr>
            <w:tcW w:w="1701" w:type="dxa"/>
          </w:tcPr>
          <w:p w14:paraId="2DD64EEB"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503 068.866</w:t>
            </w:r>
          </w:p>
        </w:tc>
      </w:tr>
    </w:tbl>
    <w:p w14:paraId="034F46C9" w14:textId="77777777" w:rsidR="005D6D5F" w:rsidRPr="001A1CFB" w:rsidRDefault="005D6D5F" w:rsidP="00D72889">
      <w:pPr>
        <w:spacing w:after="0" w:line="340" w:lineRule="atLeast"/>
        <w:ind w:firstLine="720"/>
        <w:jc w:val="both"/>
        <w:rPr>
          <w:rFonts w:ascii="Arial" w:eastAsia="Times New Roman" w:hAnsi="Arial" w:cs="Arial"/>
          <w:b/>
          <w:color w:val="00B050"/>
          <w:spacing w:val="-2"/>
          <w:lang w:val="ro-RO"/>
        </w:rPr>
      </w:pPr>
      <w:r w:rsidRPr="001A1CFB">
        <w:rPr>
          <w:rFonts w:ascii="Arial" w:eastAsia="Times New Roman" w:hAnsi="Arial" w:cs="Arial"/>
          <w:b/>
          <w:color w:val="00B050"/>
          <w:spacing w:val="-2"/>
          <w:lang w:val="ro-RO"/>
        </w:rPr>
        <w:t>Drenul 3</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985"/>
        <w:gridCol w:w="1701"/>
      </w:tblGrid>
      <w:tr w:rsidR="005D6D5F" w:rsidRPr="001A1CFB" w14:paraId="6FD442AC" w14:textId="77777777" w:rsidTr="00111196">
        <w:tc>
          <w:tcPr>
            <w:tcW w:w="1559" w:type="dxa"/>
          </w:tcPr>
          <w:p w14:paraId="135B4DE9"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Nr. pct.</w:t>
            </w:r>
          </w:p>
        </w:tc>
        <w:tc>
          <w:tcPr>
            <w:tcW w:w="1985" w:type="dxa"/>
          </w:tcPr>
          <w:p w14:paraId="30C8A2AA"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Y</w:t>
            </w:r>
          </w:p>
        </w:tc>
        <w:tc>
          <w:tcPr>
            <w:tcW w:w="1701" w:type="dxa"/>
          </w:tcPr>
          <w:p w14:paraId="1C151506"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X</w:t>
            </w:r>
          </w:p>
        </w:tc>
      </w:tr>
      <w:tr w:rsidR="005D6D5F" w:rsidRPr="001A1CFB" w14:paraId="6CB2383A" w14:textId="77777777" w:rsidTr="00111196">
        <w:tc>
          <w:tcPr>
            <w:tcW w:w="1559" w:type="dxa"/>
          </w:tcPr>
          <w:p w14:paraId="3D0EA2DE"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1</w:t>
            </w:r>
          </w:p>
        </w:tc>
        <w:tc>
          <w:tcPr>
            <w:tcW w:w="1985" w:type="dxa"/>
          </w:tcPr>
          <w:p w14:paraId="758AE527"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426 203.216</w:t>
            </w:r>
          </w:p>
        </w:tc>
        <w:tc>
          <w:tcPr>
            <w:tcW w:w="1701" w:type="dxa"/>
          </w:tcPr>
          <w:p w14:paraId="6C860672"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503 067.780</w:t>
            </w:r>
          </w:p>
        </w:tc>
      </w:tr>
      <w:tr w:rsidR="005D6D5F" w:rsidRPr="001A1CFB" w14:paraId="2BE4EEB3" w14:textId="77777777" w:rsidTr="00111196">
        <w:tc>
          <w:tcPr>
            <w:tcW w:w="1559" w:type="dxa"/>
          </w:tcPr>
          <w:p w14:paraId="0C23E9CE"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2</w:t>
            </w:r>
          </w:p>
        </w:tc>
        <w:tc>
          <w:tcPr>
            <w:tcW w:w="1985" w:type="dxa"/>
          </w:tcPr>
          <w:p w14:paraId="58CD4A7E"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426 172.111</w:t>
            </w:r>
          </w:p>
        </w:tc>
        <w:tc>
          <w:tcPr>
            <w:tcW w:w="1701" w:type="dxa"/>
          </w:tcPr>
          <w:p w14:paraId="56AFA8A0" w14:textId="77777777" w:rsidR="005D6D5F" w:rsidRPr="001A1CFB" w:rsidRDefault="005D6D5F" w:rsidP="00D72889">
            <w:pPr>
              <w:spacing w:after="0" w:line="240" w:lineRule="auto"/>
              <w:jc w:val="center"/>
              <w:rPr>
                <w:rFonts w:ascii="Arial" w:eastAsia="Times New Roman" w:hAnsi="Arial" w:cs="Arial"/>
                <w:color w:val="00B050"/>
                <w:spacing w:val="-2"/>
                <w:lang w:val="ro-RO"/>
              </w:rPr>
            </w:pPr>
            <w:r w:rsidRPr="001A1CFB">
              <w:rPr>
                <w:rFonts w:ascii="Arial" w:eastAsia="Times New Roman" w:hAnsi="Arial" w:cs="Arial"/>
                <w:color w:val="00B050"/>
                <w:spacing w:val="-2"/>
                <w:lang w:val="ro-RO"/>
              </w:rPr>
              <w:t>503 068.866</w:t>
            </w:r>
          </w:p>
        </w:tc>
      </w:tr>
    </w:tbl>
    <w:p w14:paraId="08A60413" w14:textId="77777777" w:rsidR="005D6D5F" w:rsidRPr="001A1CFB" w:rsidRDefault="005D6D5F" w:rsidP="00D72889">
      <w:pPr>
        <w:spacing w:after="0" w:line="340" w:lineRule="atLeast"/>
        <w:jc w:val="both"/>
        <w:rPr>
          <w:rFonts w:ascii="Arial" w:eastAsia="Times New Roman" w:hAnsi="Arial" w:cs="Arial"/>
          <w:color w:val="00B050"/>
          <w:spacing w:val="-2"/>
          <w:lang w:val="ro-RO"/>
        </w:rPr>
      </w:pPr>
      <w:r w:rsidRPr="001A1CFB">
        <w:rPr>
          <w:rFonts w:ascii="Arial" w:eastAsia="Times New Roman" w:hAnsi="Arial" w:cs="Arial"/>
          <w:b/>
          <w:color w:val="00B050"/>
          <w:spacing w:val="-2"/>
          <w:u w:val="single"/>
          <w:lang w:val="ro-RO"/>
        </w:rPr>
        <w:t>Execuția drenurilor</w:t>
      </w:r>
      <w:r w:rsidRPr="001A1CFB">
        <w:rPr>
          <w:rFonts w:ascii="Arial" w:eastAsia="Times New Roman" w:hAnsi="Arial" w:cs="Arial"/>
          <w:color w:val="00B050"/>
          <w:spacing w:val="-2"/>
          <w:lang w:val="ro-RO"/>
        </w:rPr>
        <w:t>:</w:t>
      </w:r>
    </w:p>
    <w:p w14:paraId="63F70579" w14:textId="77777777" w:rsidR="005D6D5F" w:rsidRPr="001A1CFB" w:rsidRDefault="005D6D5F" w:rsidP="00D72889">
      <w:pPr>
        <w:spacing w:after="0" w:line="340" w:lineRule="atLeast"/>
        <w:ind w:firstLine="720"/>
        <w:jc w:val="both"/>
        <w:rPr>
          <w:rFonts w:ascii="Arial" w:eastAsia="Times New Roman" w:hAnsi="Arial" w:cs="Arial"/>
          <w:color w:val="00B050"/>
          <w:spacing w:val="-2"/>
          <w:lang w:val="ro-RO"/>
        </w:rPr>
      </w:pPr>
      <w:r w:rsidRPr="001A1CFB">
        <w:rPr>
          <w:rFonts w:ascii="Arial" w:eastAsia="Times New Roman" w:hAnsi="Arial" w:cs="Arial"/>
          <w:color w:val="00B050"/>
          <w:spacing w:val="-2"/>
          <w:lang w:val="ro-RO"/>
        </w:rPr>
        <w:t>Drenurile au următoarele caracteristici:</w:t>
      </w:r>
    </w:p>
    <w:p w14:paraId="1699D21E" w14:textId="77777777" w:rsidR="005D6D5F" w:rsidRPr="001A1CFB" w:rsidRDefault="005D6D5F" w:rsidP="00D72889">
      <w:pPr>
        <w:pStyle w:val="Listparagraf"/>
        <w:widowControl w:val="0"/>
        <w:numPr>
          <w:ilvl w:val="0"/>
          <w:numId w:val="30"/>
        </w:numPr>
        <w:autoSpaceDE w:val="0"/>
        <w:autoSpaceDN w:val="0"/>
        <w:spacing w:after="0" w:line="340" w:lineRule="atLeast"/>
        <w:rPr>
          <w:rFonts w:eastAsia="Calibri"/>
          <w:color w:val="00B050"/>
          <w:spacing w:val="-2"/>
        </w:rPr>
      </w:pPr>
      <w:r w:rsidRPr="001A1CFB">
        <w:rPr>
          <w:rFonts w:eastAsia="Calibri"/>
          <w:color w:val="00B050"/>
          <w:spacing w:val="-2"/>
        </w:rPr>
        <w:t>L= 30 m pentru fiecare din cele 3 drenuri, realizate din PVC corugat Dn 200 mm și converg în căminul CV1;</w:t>
      </w:r>
    </w:p>
    <w:p w14:paraId="261E969A" w14:textId="77777777" w:rsidR="005D6D5F" w:rsidRPr="001A1CFB" w:rsidRDefault="005D6D5F" w:rsidP="00D72889">
      <w:pPr>
        <w:pStyle w:val="Listparagraf"/>
        <w:widowControl w:val="0"/>
        <w:numPr>
          <w:ilvl w:val="0"/>
          <w:numId w:val="30"/>
        </w:numPr>
        <w:autoSpaceDE w:val="0"/>
        <w:autoSpaceDN w:val="0"/>
        <w:spacing w:after="0" w:line="340" w:lineRule="atLeast"/>
        <w:rPr>
          <w:rFonts w:eastAsia="Calibri"/>
          <w:color w:val="00B050"/>
          <w:spacing w:val="-2"/>
        </w:rPr>
      </w:pPr>
      <w:r w:rsidRPr="001A1CFB">
        <w:rPr>
          <w:rFonts w:eastAsia="Calibri"/>
          <w:color w:val="00B050"/>
          <w:spacing w:val="-2"/>
        </w:rPr>
        <w:t>Geotextil nețesut (rol filtrant) S=90 mp;</w:t>
      </w:r>
    </w:p>
    <w:p w14:paraId="7E845347" w14:textId="77777777" w:rsidR="005D6D5F" w:rsidRPr="001A1CFB" w:rsidRDefault="005D6D5F" w:rsidP="00D72889">
      <w:pPr>
        <w:pStyle w:val="Listparagraf"/>
        <w:widowControl w:val="0"/>
        <w:numPr>
          <w:ilvl w:val="0"/>
          <w:numId w:val="30"/>
        </w:numPr>
        <w:autoSpaceDE w:val="0"/>
        <w:autoSpaceDN w:val="0"/>
        <w:spacing w:after="0" w:line="340" w:lineRule="atLeast"/>
        <w:rPr>
          <w:rFonts w:eastAsia="Calibri"/>
          <w:color w:val="00B050"/>
          <w:spacing w:val="-2"/>
        </w:rPr>
      </w:pPr>
      <w:r w:rsidRPr="001A1CFB">
        <w:rPr>
          <w:rFonts w:eastAsia="Calibri"/>
          <w:color w:val="00B050"/>
          <w:spacing w:val="-2"/>
        </w:rPr>
        <w:t>Adâncimea la care sunt săpate este de 3,5 - 4,0 m;</w:t>
      </w:r>
    </w:p>
    <w:p w14:paraId="357BD9FB" w14:textId="77777777" w:rsidR="005D6D5F" w:rsidRPr="001A1CFB" w:rsidRDefault="005D6D5F" w:rsidP="00D72889">
      <w:pPr>
        <w:pStyle w:val="Listparagraf"/>
        <w:widowControl w:val="0"/>
        <w:numPr>
          <w:ilvl w:val="0"/>
          <w:numId w:val="30"/>
        </w:numPr>
        <w:autoSpaceDE w:val="0"/>
        <w:autoSpaceDN w:val="0"/>
        <w:spacing w:after="0" w:line="340" w:lineRule="atLeast"/>
        <w:rPr>
          <w:rFonts w:eastAsia="Calibri"/>
          <w:color w:val="00B050"/>
          <w:spacing w:val="-2"/>
        </w:rPr>
      </w:pPr>
      <w:r w:rsidRPr="001A1CFB">
        <w:rPr>
          <w:rFonts w:eastAsia="Calibri"/>
          <w:color w:val="00B050"/>
          <w:spacing w:val="-2"/>
        </w:rPr>
        <w:t>Cămine dren/decantare: 3 buc. (CV1, CV2, CV3);</w:t>
      </w:r>
    </w:p>
    <w:p w14:paraId="6B665084" w14:textId="77777777" w:rsidR="005D6D5F" w:rsidRPr="001A1CFB" w:rsidRDefault="005D6D5F" w:rsidP="00D72889">
      <w:pPr>
        <w:pStyle w:val="Listparagraf"/>
        <w:widowControl w:val="0"/>
        <w:numPr>
          <w:ilvl w:val="0"/>
          <w:numId w:val="30"/>
        </w:numPr>
        <w:autoSpaceDE w:val="0"/>
        <w:autoSpaceDN w:val="0"/>
        <w:spacing w:after="0" w:line="340" w:lineRule="atLeast"/>
        <w:rPr>
          <w:rFonts w:eastAsia="Calibri"/>
          <w:color w:val="00B050"/>
          <w:spacing w:val="-2"/>
        </w:rPr>
      </w:pPr>
      <w:r w:rsidRPr="001A1CFB">
        <w:rPr>
          <w:rFonts w:eastAsia="Calibri"/>
          <w:color w:val="00B050"/>
          <w:spacing w:val="-2"/>
        </w:rPr>
        <w:t>În jurul drenurilor se instituie zone de protecție sanitară, conform HG 930/2005</w:t>
      </w:r>
    </w:p>
    <w:p w14:paraId="4F2BCC17" w14:textId="77777777" w:rsidR="005D6D5F" w:rsidRPr="001A1CFB" w:rsidRDefault="005D6D5F" w:rsidP="00D72889">
      <w:pPr>
        <w:spacing w:after="0" w:line="340" w:lineRule="atLeast"/>
        <w:ind w:firstLine="720"/>
        <w:jc w:val="both"/>
        <w:rPr>
          <w:rFonts w:ascii="Arial" w:eastAsia="Times New Roman" w:hAnsi="Arial" w:cs="Arial"/>
          <w:color w:val="00B050"/>
          <w:spacing w:val="-2"/>
          <w:lang w:val="ro-RO"/>
        </w:rPr>
      </w:pPr>
      <w:r w:rsidRPr="001A1CFB">
        <w:rPr>
          <w:rFonts w:ascii="Arial" w:eastAsia="Times New Roman" w:hAnsi="Arial" w:cs="Arial"/>
          <w:b/>
          <w:color w:val="00B050"/>
          <w:spacing w:val="-2"/>
          <w:u w:val="single"/>
          <w:lang w:val="ro-RO"/>
        </w:rPr>
        <w:t>Instalații de măsurare a volumelor de apă captate</w:t>
      </w:r>
      <w:r w:rsidRPr="001A1CFB">
        <w:rPr>
          <w:rFonts w:ascii="Arial" w:hAnsi="Arial" w:cs="Arial"/>
          <w:b/>
          <w:color w:val="00B050"/>
          <w:spacing w:val="-2"/>
          <w:lang w:val="ro-RO"/>
        </w:rPr>
        <w:t xml:space="preserve">: </w:t>
      </w:r>
      <w:r w:rsidRPr="001A1CFB">
        <w:rPr>
          <w:rFonts w:ascii="Arial" w:eastAsia="Times New Roman" w:hAnsi="Arial" w:cs="Arial"/>
          <w:color w:val="00B050"/>
          <w:spacing w:val="-2"/>
          <w:lang w:val="ro-RO"/>
        </w:rPr>
        <w:t>debitmetru pe conducta de refulare a apei din stația de clorinare.</w:t>
      </w:r>
    </w:p>
    <w:p w14:paraId="5E417D2C" w14:textId="77777777" w:rsidR="005D6D5F" w:rsidRPr="001A1CFB" w:rsidRDefault="005D6D5F" w:rsidP="00D72889">
      <w:pPr>
        <w:spacing w:after="0" w:line="340" w:lineRule="atLeast"/>
        <w:jc w:val="both"/>
        <w:rPr>
          <w:rFonts w:ascii="Arial" w:hAnsi="Arial" w:cs="Arial"/>
          <w:noProof/>
          <w:color w:val="00B050"/>
          <w:lang w:val="ro-RO"/>
        </w:rPr>
      </w:pPr>
    </w:p>
    <w:p w14:paraId="116BF3A1" w14:textId="77777777" w:rsidR="005D6D5F" w:rsidRPr="001A1CFB" w:rsidRDefault="005D6D5F" w:rsidP="00D72889">
      <w:pPr>
        <w:spacing w:after="0" w:line="340" w:lineRule="atLeast"/>
        <w:jc w:val="both"/>
        <w:rPr>
          <w:rFonts w:ascii="Arial" w:eastAsia="Times New Roman" w:hAnsi="Arial" w:cs="Arial"/>
          <w:b/>
          <w:noProof/>
          <w:color w:val="00B050"/>
          <w:lang w:val="ro-RO"/>
        </w:rPr>
      </w:pPr>
      <w:r w:rsidRPr="001A1CFB">
        <w:rPr>
          <w:rFonts w:ascii="Arial" w:hAnsi="Arial" w:cs="Arial"/>
          <w:b/>
          <w:noProof/>
          <w:color w:val="00B050"/>
          <w:u w:val="single"/>
          <w:lang w:val="ro-RO"/>
        </w:rPr>
        <w:t>7</w:t>
      </w:r>
      <w:r w:rsidRPr="001A1CFB">
        <w:rPr>
          <w:rFonts w:ascii="Arial" w:eastAsia="Times New Roman" w:hAnsi="Arial" w:cs="Arial"/>
          <w:b/>
          <w:noProof/>
          <w:color w:val="00B050"/>
          <w:u w:val="single"/>
          <w:lang w:val="ro-RO"/>
        </w:rPr>
        <w:t>.Captarea de suprafaţă Voineşti</w:t>
      </w:r>
      <w:r w:rsidRPr="001A1CFB">
        <w:rPr>
          <w:rFonts w:ascii="Arial" w:eastAsia="Times New Roman" w:hAnsi="Arial" w:cs="Arial"/>
          <w:b/>
          <w:noProof/>
          <w:color w:val="00B050"/>
          <w:lang w:val="ro-RO"/>
        </w:rPr>
        <w:t xml:space="preserve"> (Qi = 1.300l/s) </w:t>
      </w:r>
      <w:r w:rsidRPr="001A1CFB">
        <w:rPr>
          <w:rFonts w:ascii="Arial" w:eastAsia="Times New Roman" w:hAnsi="Arial" w:cs="Arial"/>
          <w:noProof/>
          <w:color w:val="00B050"/>
          <w:lang w:val="ro-RO"/>
        </w:rPr>
        <w:t>(corp de apă R. Târgului – cod LW.10.1.17.8_B2)</w:t>
      </w:r>
    </w:p>
    <w:p w14:paraId="756E1784" w14:textId="77777777" w:rsidR="005D6D5F" w:rsidRPr="001A1CFB" w:rsidRDefault="005D6D5F" w:rsidP="00D72889">
      <w:pPr>
        <w:spacing w:after="0" w:line="340" w:lineRule="atLeast"/>
        <w:ind w:firstLine="720"/>
        <w:jc w:val="both"/>
        <w:rPr>
          <w:rFonts w:ascii="Arial" w:eastAsia="Times New Roman" w:hAnsi="Arial" w:cs="Arial"/>
          <w:noProof/>
          <w:color w:val="00B050"/>
          <w:lang w:val="ro-RO"/>
        </w:rPr>
      </w:pPr>
      <w:r w:rsidRPr="001A1CFB">
        <w:rPr>
          <w:rFonts w:ascii="Arial" w:eastAsia="Times New Roman" w:hAnsi="Arial" w:cs="Arial"/>
          <w:noProof/>
          <w:color w:val="00B050"/>
          <w:lang w:val="ro-RO"/>
        </w:rPr>
        <w:lastRenderedPageBreak/>
        <w:t xml:space="preserve">Asigură prelevarea apei brute din căminul situat în capătul aval al galeriei forţate CHE Voineşti, care este alimentată cu apă din polderul Lereşti. Căminul de distribuţie este în administrarea A.B.A. Argeş-Vedea. </w:t>
      </w:r>
    </w:p>
    <w:p w14:paraId="1B890D5B" w14:textId="77777777" w:rsidR="005D6D5F" w:rsidRPr="001A1CFB" w:rsidRDefault="005D6D5F" w:rsidP="00D72889">
      <w:pPr>
        <w:spacing w:after="0" w:line="340" w:lineRule="atLeast"/>
        <w:ind w:firstLine="720"/>
        <w:jc w:val="both"/>
        <w:rPr>
          <w:rFonts w:ascii="Arial" w:eastAsia="Times New Roman" w:hAnsi="Arial" w:cs="Arial"/>
          <w:noProof/>
          <w:color w:val="00B050"/>
          <w:lang w:val="ro-RO"/>
        </w:rPr>
      </w:pPr>
      <w:r w:rsidRPr="001A1CFB">
        <w:rPr>
          <w:rFonts w:ascii="Arial" w:eastAsia="Times New Roman" w:hAnsi="Arial" w:cs="Arial"/>
          <w:noProof/>
          <w:color w:val="00B050"/>
          <w:lang w:val="ro-RO"/>
        </w:rPr>
        <w:t xml:space="preserve">S-a elaborat un proiect de </w:t>
      </w:r>
      <w:r w:rsidRPr="001A1CFB">
        <w:rPr>
          <w:rFonts w:ascii="Arial" w:eastAsia="Times New Roman" w:hAnsi="Arial" w:cs="Arial"/>
          <w:i/>
          <w:noProof/>
          <w:color w:val="00B050"/>
          <w:lang w:val="ro-RO"/>
        </w:rPr>
        <w:t>„Reabilitare conductă apă brută (Dn=800mm) în mun. Câmpulung”</w:t>
      </w:r>
      <w:r w:rsidRPr="001A1CFB">
        <w:rPr>
          <w:rFonts w:ascii="Arial" w:eastAsia="Times New Roman" w:hAnsi="Arial" w:cs="Arial"/>
          <w:noProof/>
          <w:color w:val="00B050"/>
          <w:lang w:val="ro-RO"/>
        </w:rPr>
        <w:t>, lucrările având termen de finalizare 9 luni de la emiterea ordinului de începere a lucrărilor. Proiectul nu a fost pus în execuție.</w:t>
      </w:r>
    </w:p>
    <w:p w14:paraId="73D20CD6" w14:textId="77777777" w:rsidR="005D6D5F" w:rsidRPr="001A1CFB" w:rsidRDefault="005D6D5F" w:rsidP="00D72889">
      <w:pPr>
        <w:spacing w:after="0" w:line="340" w:lineRule="atLeast"/>
        <w:jc w:val="both"/>
        <w:rPr>
          <w:rFonts w:ascii="Arial" w:eastAsia="Times New Roman" w:hAnsi="Arial" w:cs="Arial"/>
          <w:b/>
          <w:noProof/>
          <w:color w:val="00B050"/>
          <w:u w:val="single"/>
          <w:lang w:val="ro-RO"/>
        </w:rPr>
      </w:pPr>
    </w:p>
    <w:p w14:paraId="5C435119" w14:textId="77777777" w:rsidR="005D6D5F" w:rsidRPr="001A1CFB" w:rsidRDefault="005D6D5F" w:rsidP="00D72889">
      <w:pPr>
        <w:spacing w:after="0" w:line="340" w:lineRule="atLeast"/>
        <w:jc w:val="both"/>
        <w:rPr>
          <w:rFonts w:ascii="Arial" w:eastAsia="Times New Roman" w:hAnsi="Arial" w:cs="Arial"/>
          <w:noProof/>
          <w:color w:val="00B050"/>
          <w:lang w:val="ro-RO"/>
        </w:rPr>
      </w:pPr>
      <w:r w:rsidRPr="001A1CFB">
        <w:rPr>
          <w:rFonts w:ascii="Arial" w:hAnsi="Arial" w:cs="Arial"/>
          <w:b/>
          <w:noProof/>
          <w:color w:val="00B050"/>
          <w:u w:val="single"/>
          <w:lang w:val="ro-RO"/>
        </w:rPr>
        <w:t>8</w:t>
      </w:r>
      <w:r w:rsidRPr="001A1CFB">
        <w:rPr>
          <w:rFonts w:ascii="Arial" w:eastAsia="Times New Roman" w:hAnsi="Arial" w:cs="Arial"/>
          <w:b/>
          <w:noProof/>
          <w:color w:val="00B050"/>
          <w:u w:val="single"/>
          <w:lang w:val="ro-RO"/>
        </w:rPr>
        <w:t>.Captare polder Pojorâta</w:t>
      </w:r>
      <w:r w:rsidRPr="001A1CFB">
        <w:rPr>
          <w:rFonts w:ascii="Arial" w:eastAsia="Times New Roman" w:hAnsi="Arial" w:cs="Arial"/>
          <w:noProof/>
          <w:color w:val="00B050"/>
          <w:lang w:val="ro-RO"/>
        </w:rPr>
        <w:t xml:space="preserve"> (corp de apă R. Târgului – cod LW.10.1.17.8_B2)</w:t>
      </w:r>
    </w:p>
    <w:p w14:paraId="1D8B0087" w14:textId="77777777" w:rsidR="005D6D5F" w:rsidRPr="001A1CFB" w:rsidRDefault="005D6D5F" w:rsidP="00D72889">
      <w:pPr>
        <w:spacing w:after="0" w:line="340" w:lineRule="atLeast"/>
        <w:ind w:firstLine="720"/>
        <w:jc w:val="both"/>
        <w:rPr>
          <w:rFonts w:ascii="Arial" w:eastAsia="Times New Roman" w:hAnsi="Arial" w:cs="Arial"/>
          <w:noProof/>
          <w:color w:val="00B050"/>
          <w:lang w:val="ro-RO"/>
        </w:rPr>
      </w:pPr>
      <w:r w:rsidRPr="001A1CFB">
        <w:rPr>
          <w:rFonts w:ascii="Arial" w:eastAsia="Times New Roman" w:hAnsi="Arial" w:cs="Arial"/>
          <w:noProof/>
          <w:color w:val="00B050"/>
          <w:lang w:val="ro-RO"/>
        </w:rPr>
        <w:t xml:space="preserve">Asigură prelevarea apei din albia Râului Târgului – polderul Pojorâta. Aceasta este captare de rezervă pentru situaţii de avarie la polderul Lereşti. Polderul Lereşti Pojorâta este administrat de A.B.A. Argeş-Vedea. </w:t>
      </w:r>
    </w:p>
    <w:p w14:paraId="78A009B7" w14:textId="77777777" w:rsidR="0067336D" w:rsidRPr="00821C85" w:rsidRDefault="009B6688" w:rsidP="00821C85">
      <w:pPr>
        <w:pStyle w:val="al"/>
        <w:spacing w:line="345" w:lineRule="atLeast"/>
        <w:ind w:firstLine="426"/>
        <w:rPr>
          <w:rFonts w:ascii="Arial" w:hAnsi="Arial" w:cs="Arial"/>
          <w:sz w:val="22"/>
          <w:szCs w:val="22"/>
          <w:lang w:val="ro-RO"/>
        </w:rPr>
      </w:pPr>
      <w:r w:rsidRPr="003D3F6C">
        <w:rPr>
          <w:rFonts w:ascii="Arial" w:hAnsi="Arial" w:cs="Arial"/>
          <w:b/>
          <w:bCs/>
          <w:color w:val="333333"/>
          <w:sz w:val="22"/>
          <w:szCs w:val="22"/>
          <w:lang w:val="ro-RO"/>
        </w:rPr>
        <w:t>Art. 18. -</w:t>
      </w:r>
      <w:r w:rsidRPr="003D3F6C">
        <w:rPr>
          <w:rFonts w:ascii="Arial" w:hAnsi="Arial" w:cs="Arial"/>
          <w:color w:val="333333"/>
          <w:sz w:val="22"/>
          <w:szCs w:val="22"/>
          <w:lang w:val="ro-RO"/>
        </w:rPr>
        <w:t xml:space="preserve"> </w:t>
      </w:r>
      <w:r w:rsidRPr="00821C85">
        <w:rPr>
          <w:rFonts w:ascii="Arial" w:hAnsi="Arial" w:cs="Arial"/>
          <w:sz w:val="22"/>
          <w:szCs w:val="22"/>
          <w:lang w:val="ro-RO"/>
        </w:rPr>
        <w:t xml:space="preserve">Situaţia surselor de apă de adâncime este cea prezentată în </w:t>
      </w:r>
      <w:r w:rsidR="000A51CF" w:rsidRPr="00821C85">
        <w:rPr>
          <w:rFonts w:ascii="Arial" w:hAnsi="Arial" w:cs="Arial"/>
          <w:b/>
          <w:i/>
          <w:sz w:val="22"/>
          <w:szCs w:val="22"/>
          <w:u w:val="single"/>
          <w:lang w:val="ro-RO"/>
        </w:rPr>
        <w:t>A</w:t>
      </w:r>
      <w:r w:rsidRPr="00821C85">
        <w:rPr>
          <w:rFonts w:ascii="Arial" w:hAnsi="Arial" w:cs="Arial"/>
          <w:b/>
          <w:i/>
          <w:sz w:val="22"/>
          <w:szCs w:val="22"/>
          <w:u w:val="single"/>
          <w:lang w:val="ro-RO"/>
        </w:rPr>
        <w:t xml:space="preserve">nexa nr. </w:t>
      </w:r>
      <w:r w:rsidR="000A51CF" w:rsidRPr="00821C85">
        <w:rPr>
          <w:rFonts w:ascii="Arial" w:hAnsi="Arial" w:cs="Arial"/>
          <w:b/>
          <w:i/>
          <w:sz w:val="22"/>
          <w:szCs w:val="22"/>
          <w:u w:val="single"/>
          <w:lang w:val="ro-RO"/>
        </w:rPr>
        <w:t>6</w:t>
      </w:r>
      <w:r w:rsidRPr="00821C85">
        <w:rPr>
          <w:rFonts w:ascii="Arial" w:hAnsi="Arial" w:cs="Arial"/>
          <w:sz w:val="22"/>
          <w:szCs w:val="22"/>
          <w:lang w:val="ro-RO"/>
        </w:rPr>
        <w:t xml:space="preserve"> (</w:t>
      </w:r>
      <w:r w:rsidR="000A51CF" w:rsidRPr="00821C85">
        <w:rPr>
          <w:rFonts w:ascii="Arial" w:hAnsi="Arial" w:cs="Arial"/>
          <w:sz w:val="22"/>
          <w:szCs w:val="22"/>
          <w:lang w:val="ro-RO"/>
        </w:rPr>
        <w:t>T</w:t>
      </w:r>
      <w:r w:rsidRPr="00821C85">
        <w:rPr>
          <w:rFonts w:ascii="Arial" w:hAnsi="Arial" w:cs="Arial"/>
          <w:sz w:val="22"/>
          <w:szCs w:val="22"/>
          <w:lang w:val="ro-RO"/>
        </w:rPr>
        <w:t>abelul nr. 1).</w:t>
      </w:r>
    </w:p>
    <w:p w14:paraId="2EA1A70B" w14:textId="77777777" w:rsidR="0067336D" w:rsidRPr="00821C85" w:rsidRDefault="009B6688" w:rsidP="00821C85">
      <w:pPr>
        <w:pStyle w:val="al"/>
        <w:spacing w:line="345" w:lineRule="atLeast"/>
        <w:ind w:firstLine="426"/>
        <w:rPr>
          <w:rFonts w:ascii="Arial" w:hAnsi="Arial" w:cs="Arial"/>
          <w:sz w:val="22"/>
          <w:szCs w:val="22"/>
          <w:lang w:val="ro-RO"/>
        </w:rPr>
      </w:pPr>
      <w:r w:rsidRPr="00821C85">
        <w:rPr>
          <w:rFonts w:ascii="Arial" w:hAnsi="Arial" w:cs="Arial"/>
          <w:b/>
          <w:bCs/>
          <w:sz w:val="22"/>
          <w:szCs w:val="22"/>
          <w:lang w:val="ro-RO"/>
        </w:rPr>
        <w:t>Art. 19. -</w:t>
      </w:r>
      <w:r w:rsidRPr="00821C85">
        <w:rPr>
          <w:rFonts w:ascii="Arial" w:hAnsi="Arial" w:cs="Arial"/>
          <w:sz w:val="22"/>
          <w:szCs w:val="22"/>
          <w:lang w:val="ro-RO"/>
        </w:rPr>
        <w:t xml:space="preserve"> Situaţia surselor de apă de suprafaţă este cea prezentată în </w:t>
      </w:r>
      <w:r w:rsidR="000A51CF" w:rsidRPr="00821C85">
        <w:rPr>
          <w:rFonts w:ascii="Arial" w:hAnsi="Arial" w:cs="Arial"/>
          <w:b/>
          <w:i/>
          <w:sz w:val="22"/>
          <w:szCs w:val="22"/>
          <w:u w:val="single"/>
          <w:lang w:val="ro-RO"/>
        </w:rPr>
        <w:t>A</w:t>
      </w:r>
      <w:r w:rsidRPr="00821C85">
        <w:rPr>
          <w:rFonts w:ascii="Arial" w:hAnsi="Arial" w:cs="Arial"/>
          <w:b/>
          <w:i/>
          <w:sz w:val="22"/>
          <w:szCs w:val="22"/>
          <w:u w:val="single"/>
          <w:lang w:val="ro-RO"/>
        </w:rPr>
        <w:t xml:space="preserve">nexa nr. </w:t>
      </w:r>
      <w:r w:rsidR="000A51CF" w:rsidRPr="00821C85">
        <w:rPr>
          <w:rFonts w:ascii="Arial" w:hAnsi="Arial" w:cs="Arial"/>
          <w:b/>
          <w:i/>
          <w:sz w:val="22"/>
          <w:szCs w:val="22"/>
          <w:u w:val="single"/>
          <w:lang w:val="ro-RO"/>
        </w:rPr>
        <w:t>7</w:t>
      </w:r>
      <w:r w:rsidRPr="00821C85">
        <w:rPr>
          <w:rFonts w:ascii="Arial" w:hAnsi="Arial" w:cs="Arial"/>
          <w:b/>
          <w:sz w:val="22"/>
          <w:szCs w:val="22"/>
          <w:lang w:val="ro-RO"/>
        </w:rPr>
        <w:t xml:space="preserve"> </w:t>
      </w:r>
      <w:r w:rsidRPr="00821C85">
        <w:rPr>
          <w:rFonts w:ascii="Arial" w:hAnsi="Arial" w:cs="Arial"/>
          <w:sz w:val="22"/>
          <w:szCs w:val="22"/>
          <w:lang w:val="ro-RO"/>
        </w:rPr>
        <w:t>(</w:t>
      </w:r>
      <w:r w:rsidR="000A51CF" w:rsidRPr="00821C85">
        <w:rPr>
          <w:rFonts w:ascii="Arial" w:hAnsi="Arial" w:cs="Arial"/>
          <w:sz w:val="22"/>
          <w:szCs w:val="22"/>
          <w:lang w:val="ro-RO"/>
        </w:rPr>
        <w:t>T</w:t>
      </w:r>
      <w:r w:rsidRPr="00821C85">
        <w:rPr>
          <w:rFonts w:ascii="Arial" w:hAnsi="Arial" w:cs="Arial"/>
          <w:sz w:val="22"/>
          <w:szCs w:val="22"/>
          <w:lang w:val="ro-RO"/>
        </w:rPr>
        <w:t>abelul nr. 2).</w:t>
      </w:r>
    </w:p>
    <w:p w14:paraId="0A922AB0" w14:textId="77777777" w:rsidR="0067336D" w:rsidRPr="003D3F6C" w:rsidRDefault="009B6688" w:rsidP="00821C85">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20. -</w:t>
      </w:r>
      <w:r w:rsidRPr="003D3F6C">
        <w:rPr>
          <w:rFonts w:ascii="Arial" w:hAnsi="Arial" w:cs="Arial"/>
          <w:color w:val="333333"/>
          <w:sz w:val="22"/>
          <w:szCs w:val="22"/>
          <w:lang w:val="ro-RO"/>
        </w:rPr>
        <w:t xml:space="preserve"> </w:t>
      </w:r>
      <w:r w:rsidRPr="005D5078">
        <w:rPr>
          <w:rFonts w:ascii="Arial" w:hAnsi="Arial" w:cs="Arial"/>
          <w:sz w:val="22"/>
          <w:szCs w:val="22"/>
          <w:lang w:val="ro-RO"/>
        </w:rPr>
        <w:t xml:space="preserve">Planul de situaţie cu amplasarea tuturor puţurilor (de investigare, supraveghere, exploatare), a zonelor de protecţie sanitară, a lucrărilor hidrotehnice aferente şi a construcţiilor anexe, limitele terenului, natura juridică a acestuia, căile de comunicaţie, sursele de poluare din zonă etc. sunt prezentate în </w:t>
      </w:r>
      <w:r w:rsidR="000A51CF" w:rsidRPr="005D5078">
        <w:rPr>
          <w:rFonts w:ascii="Arial" w:hAnsi="Arial" w:cs="Arial"/>
          <w:b/>
          <w:i/>
          <w:sz w:val="22"/>
          <w:szCs w:val="22"/>
          <w:u w:val="single"/>
          <w:lang w:val="ro-RO"/>
        </w:rPr>
        <w:t>A</w:t>
      </w:r>
      <w:r w:rsidRPr="005D5078">
        <w:rPr>
          <w:rFonts w:ascii="Arial" w:hAnsi="Arial" w:cs="Arial"/>
          <w:b/>
          <w:i/>
          <w:sz w:val="22"/>
          <w:szCs w:val="22"/>
          <w:u w:val="single"/>
          <w:lang w:val="ro-RO"/>
        </w:rPr>
        <w:t>nexa nr.</w:t>
      </w:r>
      <w:r w:rsidR="000A51CF" w:rsidRPr="005D5078">
        <w:rPr>
          <w:rFonts w:ascii="Arial" w:hAnsi="Arial" w:cs="Arial"/>
          <w:b/>
          <w:i/>
          <w:sz w:val="22"/>
          <w:szCs w:val="22"/>
          <w:u w:val="single"/>
          <w:lang w:val="ro-RO"/>
        </w:rPr>
        <w:t>8</w:t>
      </w:r>
      <w:r w:rsidRPr="005D5078">
        <w:rPr>
          <w:rFonts w:ascii="Arial" w:hAnsi="Arial" w:cs="Arial"/>
          <w:sz w:val="22"/>
          <w:szCs w:val="22"/>
          <w:lang w:val="ro-RO"/>
        </w:rPr>
        <w:t>.</w:t>
      </w:r>
    </w:p>
    <w:p w14:paraId="247C65AD" w14:textId="77777777" w:rsidR="0067336D" w:rsidRPr="00C71A34" w:rsidRDefault="009B6688" w:rsidP="005D5078">
      <w:pPr>
        <w:pStyle w:val="al"/>
        <w:spacing w:line="345" w:lineRule="atLeast"/>
        <w:ind w:firstLine="426"/>
        <w:rPr>
          <w:rFonts w:ascii="Arial" w:hAnsi="Arial" w:cs="Arial"/>
          <w:sz w:val="22"/>
          <w:szCs w:val="22"/>
          <w:lang w:val="ro-RO"/>
        </w:rPr>
      </w:pPr>
      <w:r w:rsidRPr="00C71A34">
        <w:rPr>
          <w:rFonts w:ascii="Arial" w:hAnsi="Arial" w:cs="Arial"/>
          <w:b/>
          <w:bCs/>
          <w:sz w:val="22"/>
          <w:szCs w:val="22"/>
          <w:lang w:val="ro-RO"/>
        </w:rPr>
        <w:t>Art. 21. -</w:t>
      </w:r>
      <w:r w:rsidRPr="00C71A34">
        <w:rPr>
          <w:rFonts w:ascii="Arial" w:hAnsi="Arial" w:cs="Arial"/>
          <w:sz w:val="22"/>
          <w:szCs w:val="22"/>
          <w:lang w:val="ro-RO"/>
        </w:rPr>
        <w:t xml:space="preserve"> Instalaţiile electrice aferente captării apei cu schemele monofilare: branşamente, instalaţii electrice de iluminat şi de forţă, instalaţii de legare la pământ, instalaţii de automatizări, măsură şi control, sunt prezentate în </w:t>
      </w:r>
      <w:r w:rsidR="003E16E6" w:rsidRPr="00C71A34">
        <w:rPr>
          <w:rFonts w:ascii="Arial" w:hAnsi="Arial" w:cs="Arial"/>
          <w:b/>
          <w:i/>
          <w:sz w:val="22"/>
          <w:szCs w:val="22"/>
          <w:u w:val="single"/>
          <w:lang w:val="ro-RO"/>
        </w:rPr>
        <w:t>A</w:t>
      </w:r>
      <w:r w:rsidRPr="00C71A34">
        <w:rPr>
          <w:rFonts w:ascii="Arial" w:hAnsi="Arial" w:cs="Arial"/>
          <w:b/>
          <w:i/>
          <w:sz w:val="22"/>
          <w:szCs w:val="22"/>
          <w:u w:val="single"/>
          <w:lang w:val="ro-RO"/>
        </w:rPr>
        <w:t xml:space="preserve">nexa nr. </w:t>
      </w:r>
      <w:r w:rsidR="003E16E6" w:rsidRPr="00C71A34">
        <w:rPr>
          <w:rFonts w:ascii="Arial" w:hAnsi="Arial" w:cs="Arial"/>
          <w:b/>
          <w:i/>
          <w:sz w:val="22"/>
          <w:szCs w:val="22"/>
          <w:u w:val="single"/>
          <w:lang w:val="ro-RO"/>
        </w:rPr>
        <w:t>9</w:t>
      </w:r>
      <w:r w:rsidRPr="00C71A34">
        <w:rPr>
          <w:rFonts w:ascii="Arial" w:hAnsi="Arial" w:cs="Arial"/>
          <w:sz w:val="22"/>
          <w:szCs w:val="22"/>
          <w:lang w:val="ro-RO"/>
        </w:rPr>
        <w:t>.</w:t>
      </w:r>
    </w:p>
    <w:p w14:paraId="5355591D" w14:textId="77777777" w:rsidR="0067336D" w:rsidRPr="00C71A34" w:rsidRDefault="009B6688" w:rsidP="00C71A34">
      <w:pPr>
        <w:pStyle w:val="al"/>
        <w:spacing w:line="345" w:lineRule="atLeast"/>
        <w:ind w:firstLine="426"/>
        <w:rPr>
          <w:rFonts w:ascii="Arial" w:hAnsi="Arial" w:cs="Arial"/>
          <w:sz w:val="22"/>
          <w:szCs w:val="22"/>
          <w:lang w:val="ro-RO"/>
        </w:rPr>
      </w:pPr>
      <w:r w:rsidRPr="00C71A34">
        <w:rPr>
          <w:rFonts w:ascii="Arial" w:hAnsi="Arial" w:cs="Arial"/>
          <w:b/>
          <w:bCs/>
          <w:sz w:val="22"/>
          <w:szCs w:val="22"/>
          <w:lang w:val="ro-RO"/>
        </w:rPr>
        <w:t>Art. 22. -</w:t>
      </w:r>
      <w:r w:rsidRPr="00C71A34">
        <w:rPr>
          <w:rFonts w:ascii="Arial" w:hAnsi="Arial" w:cs="Arial"/>
          <w:sz w:val="22"/>
          <w:szCs w:val="22"/>
          <w:lang w:val="ro-RO"/>
        </w:rPr>
        <w:t xml:space="preserve"> În vederea determinării costurilor de exploatare şi a personalului necesar, în caietul de sarcini se vor trece şi dezvolta ca articole distincte, defalcat pe fiecare captare, după caz:</w:t>
      </w:r>
    </w:p>
    <w:p w14:paraId="0C48A161" w14:textId="77777777" w:rsidR="00C71A34" w:rsidRPr="007C2D3F" w:rsidRDefault="009B6688" w:rsidP="00770CFF">
      <w:pPr>
        <w:pStyle w:val="al"/>
        <w:numPr>
          <w:ilvl w:val="0"/>
          <w:numId w:val="31"/>
        </w:numPr>
        <w:spacing w:line="345" w:lineRule="atLeast"/>
        <w:rPr>
          <w:rFonts w:ascii="Arial" w:hAnsi="Arial" w:cs="Arial"/>
          <w:sz w:val="22"/>
          <w:szCs w:val="22"/>
          <w:lang w:val="ro-RO"/>
        </w:rPr>
      </w:pPr>
      <w:r w:rsidRPr="007C2D3F">
        <w:rPr>
          <w:rFonts w:ascii="Arial" w:hAnsi="Arial" w:cs="Arial"/>
          <w:sz w:val="22"/>
          <w:szCs w:val="22"/>
          <w:lang w:val="ro-RO"/>
        </w:rPr>
        <w:t xml:space="preserve">consumul propriu tehnologic de energie electrică de proiect, pentru asigurarea captării apei la debitul nominal, este: </w:t>
      </w:r>
      <w:r w:rsidR="004C5F3C" w:rsidRPr="007C2D3F">
        <w:rPr>
          <w:rFonts w:ascii="Arial" w:hAnsi="Arial" w:cs="Arial"/>
          <w:sz w:val="22"/>
          <w:szCs w:val="22"/>
          <w:lang w:val="ro-RO"/>
        </w:rPr>
        <w:t>8</w:t>
      </w:r>
      <w:r w:rsidR="007C2D3F" w:rsidRPr="007C2D3F">
        <w:rPr>
          <w:rFonts w:ascii="Arial" w:hAnsi="Arial" w:cs="Arial"/>
          <w:sz w:val="22"/>
          <w:szCs w:val="22"/>
          <w:lang w:val="ro-RO"/>
        </w:rPr>
        <w:t>10094</w:t>
      </w:r>
      <w:r w:rsidR="004C5F3C" w:rsidRPr="007C2D3F">
        <w:rPr>
          <w:rFonts w:ascii="Arial" w:hAnsi="Arial" w:cs="Arial"/>
          <w:sz w:val="22"/>
          <w:szCs w:val="22"/>
          <w:lang w:val="ro-RO"/>
        </w:rPr>
        <w:t xml:space="preserve"> kWh/lună (media lunară din punctul de consum Bălănici - pentru captarea din cele 7 puțuri ale sursei de rezervă + 3 puțuri Măgura Nouă)</w:t>
      </w:r>
      <w:r w:rsidRPr="007C2D3F">
        <w:rPr>
          <w:rFonts w:ascii="Arial" w:hAnsi="Arial" w:cs="Arial"/>
          <w:sz w:val="22"/>
          <w:szCs w:val="22"/>
          <w:lang w:val="ro-RO"/>
        </w:rPr>
        <w:t>;</w:t>
      </w:r>
    </w:p>
    <w:p w14:paraId="5963B2AB" w14:textId="77777777" w:rsidR="00C71A34" w:rsidRPr="00AE08C8" w:rsidRDefault="009B6688" w:rsidP="00770CFF">
      <w:pPr>
        <w:pStyle w:val="al"/>
        <w:numPr>
          <w:ilvl w:val="0"/>
          <w:numId w:val="31"/>
        </w:numPr>
        <w:spacing w:line="345" w:lineRule="atLeast"/>
        <w:rPr>
          <w:rFonts w:ascii="Arial" w:hAnsi="Arial" w:cs="Arial"/>
          <w:sz w:val="22"/>
          <w:szCs w:val="22"/>
          <w:lang w:val="ro-RO"/>
        </w:rPr>
      </w:pPr>
      <w:r w:rsidRPr="00AE08C8">
        <w:rPr>
          <w:rFonts w:ascii="Arial" w:hAnsi="Arial" w:cs="Arial"/>
          <w:sz w:val="22"/>
          <w:szCs w:val="22"/>
          <w:lang w:val="ro-RO"/>
        </w:rPr>
        <w:t xml:space="preserve">descrierea instalaţiilor, starea fizică şi gradul de automatizare a acestora sunt prezentate </w:t>
      </w:r>
      <w:r w:rsidR="00D72889">
        <w:rPr>
          <w:rFonts w:ascii="Arial" w:hAnsi="Arial" w:cs="Arial"/>
          <w:sz w:val="22"/>
          <w:szCs w:val="22"/>
          <w:lang w:val="ro-RO"/>
        </w:rPr>
        <w:t xml:space="preserve">în </w:t>
      </w:r>
      <w:r w:rsidR="003E16E6" w:rsidRPr="00AE08C8">
        <w:rPr>
          <w:rFonts w:ascii="Arial" w:hAnsi="Arial" w:cs="Arial"/>
          <w:b/>
          <w:i/>
          <w:sz w:val="22"/>
          <w:szCs w:val="22"/>
          <w:u w:val="single"/>
          <w:lang w:val="ro-RO"/>
        </w:rPr>
        <w:t>Anexa</w:t>
      </w:r>
      <w:r w:rsidRPr="00AE08C8">
        <w:rPr>
          <w:rFonts w:ascii="Arial" w:hAnsi="Arial" w:cs="Arial"/>
          <w:b/>
          <w:i/>
          <w:sz w:val="22"/>
          <w:szCs w:val="22"/>
          <w:u w:val="single"/>
          <w:lang w:val="ro-RO"/>
        </w:rPr>
        <w:t xml:space="preserve"> nr. </w:t>
      </w:r>
      <w:r w:rsidR="003E16E6" w:rsidRPr="00AE08C8">
        <w:rPr>
          <w:rFonts w:ascii="Arial" w:hAnsi="Arial" w:cs="Arial"/>
          <w:b/>
          <w:i/>
          <w:sz w:val="22"/>
          <w:szCs w:val="22"/>
          <w:u w:val="single"/>
          <w:lang w:val="ro-RO"/>
        </w:rPr>
        <w:t>10</w:t>
      </w:r>
      <w:r w:rsidRPr="00AE08C8">
        <w:rPr>
          <w:rFonts w:ascii="Arial" w:hAnsi="Arial" w:cs="Arial"/>
          <w:sz w:val="22"/>
          <w:szCs w:val="22"/>
          <w:lang w:val="ro-RO"/>
        </w:rPr>
        <w:t>;</w:t>
      </w:r>
    </w:p>
    <w:p w14:paraId="60CA3F4F" w14:textId="77777777" w:rsidR="00C71A34" w:rsidRPr="00AE08C8" w:rsidRDefault="009B6688" w:rsidP="00770CFF">
      <w:pPr>
        <w:pStyle w:val="al"/>
        <w:numPr>
          <w:ilvl w:val="0"/>
          <w:numId w:val="31"/>
        </w:numPr>
        <w:spacing w:line="345" w:lineRule="atLeast"/>
        <w:rPr>
          <w:rFonts w:ascii="Arial" w:hAnsi="Arial" w:cs="Arial"/>
          <w:sz w:val="22"/>
          <w:szCs w:val="22"/>
          <w:lang w:val="ro-RO"/>
        </w:rPr>
      </w:pPr>
      <w:r w:rsidRPr="00AE08C8">
        <w:rPr>
          <w:rFonts w:ascii="Arial" w:hAnsi="Arial" w:cs="Arial"/>
          <w:sz w:val="22"/>
          <w:szCs w:val="22"/>
          <w:lang w:val="ro-RO"/>
        </w:rPr>
        <w:t xml:space="preserve">diagramele de pornire-oprire ale utilajelor de bază, variaţia consumului specific, în funcţie de debit, sunt prezentate în </w:t>
      </w:r>
      <w:r w:rsidR="003E16E6" w:rsidRPr="00AE08C8">
        <w:rPr>
          <w:rFonts w:ascii="Arial" w:hAnsi="Arial" w:cs="Arial"/>
          <w:b/>
          <w:i/>
          <w:sz w:val="22"/>
          <w:szCs w:val="22"/>
          <w:u w:val="single"/>
          <w:lang w:val="ro-RO"/>
        </w:rPr>
        <w:t>A</w:t>
      </w:r>
      <w:r w:rsidRPr="00AE08C8">
        <w:rPr>
          <w:rFonts w:ascii="Arial" w:hAnsi="Arial" w:cs="Arial"/>
          <w:b/>
          <w:i/>
          <w:sz w:val="22"/>
          <w:szCs w:val="22"/>
          <w:u w:val="single"/>
          <w:lang w:val="ro-RO"/>
        </w:rPr>
        <w:t xml:space="preserve">nexa nr. </w:t>
      </w:r>
      <w:r w:rsidR="003E16E6" w:rsidRPr="00AE08C8">
        <w:rPr>
          <w:rFonts w:ascii="Arial" w:hAnsi="Arial" w:cs="Arial"/>
          <w:b/>
          <w:i/>
          <w:sz w:val="22"/>
          <w:szCs w:val="22"/>
          <w:u w:val="single"/>
          <w:lang w:val="ro-RO"/>
        </w:rPr>
        <w:t>11</w:t>
      </w:r>
      <w:r w:rsidRPr="00AE08C8">
        <w:rPr>
          <w:rFonts w:ascii="Arial" w:hAnsi="Arial" w:cs="Arial"/>
          <w:sz w:val="22"/>
          <w:szCs w:val="22"/>
          <w:lang w:val="ro-RO"/>
        </w:rPr>
        <w:t>;</w:t>
      </w:r>
    </w:p>
    <w:p w14:paraId="49EB96D6" w14:textId="77777777" w:rsidR="00C71A34" w:rsidRPr="00286945" w:rsidRDefault="009B6688" w:rsidP="00770CFF">
      <w:pPr>
        <w:pStyle w:val="al"/>
        <w:numPr>
          <w:ilvl w:val="0"/>
          <w:numId w:val="31"/>
        </w:numPr>
        <w:spacing w:line="345" w:lineRule="atLeast"/>
        <w:rPr>
          <w:rFonts w:ascii="Arial" w:hAnsi="Arial" w:cs="Arial"/>
          <w:color w:val="00B050"/>
          <w:sz w:val="22"/>
          <w:szCs w:val="22"/>
          <w:lang w:val="ro-RO"/>
        </w:rPr>
      </w:pPr>
      <w:r w:rsidRPr="00286945">
        <w:rPr>
          <w:rFonts w:ascii="Arial" w:hAnsi="Arial" w:cs="Arial"/>
          <w:color w:val="00B050"/>
          <w:sz w:val="22"/>
          <w:szCs w:val="22"/>
          <w:lang w:val="ro-RO"/>
        </w:rPr>
        <w:t xml:space="preserve">diagramele de variaţie a energiei consumate de pompe, în funcţie de debitele de apă vehiculate, sunt prezentate în </w:t>
      </w:r>
      <w:r w:rsidR="003E16E6" w:rsidRPr="00286945">
        <w:rPr>
          <w:rFonts w:ascii="Arial" w:hAnsi="Arial" w:cs="Arial"/>
          <w:b/>
          <w:i/>
          <w:color w:val="00B050"/>
          <w:sz w:val="22"/>
          <w:szCs w:val="22"/>
          <w:u w:val="single"/>
          <w:lang w:val="ro-RO"/>
        </w:rPr>
        <w:t>A</w:t>
      </w:r>
      <w:r w:rsidRPr="00286945">
        <w:rPr>
          <w:rFonts w:ascii="Arial" w:hAnsi="Arial" w:cs="Arial"/>
          <w:b/>
          <w:i/>
          <w:color w:val="00B050"/>
          <w:sz w:val="22"/>
          <w:szCs w:val="22"/>
          <w:u w:val="single"/>
          <w:lang w:val="ro-RO"/>
        </w:rPr>
        <w:t xml:space="preserve">nexa nr. </w:t>
      </w:r>
      <w:r w:rsidR="003E16E6" w:rsidRPr="00286945">
        <w:rPr>
          <w:rFonts w:ascii="Arial" w:hAnsi="Arial" w:cs="Arial"/>
          <w:b/>
          <w:i/>
          <w:color w:val="00B050"/>
          <w:sz w:val="22"/>
          <w:szCs w:val="22"/>
          <w:u w:val="single"/>
          <w:lang w:val="ro-RO"/>
        </w:rPr>
        <w:t>12</w:t>
      </w:r>
      <w:r w:rsidRPr="00286945">
        <w:rPr>
          <w:rFonts w:ascii="Arial" w:hAnsi="Arial" w:cs="Arial"/>
          <w:color w:val="00B050"/>
          <w:sz w:val="22"/>
          <w:szCs w:val="22"/>
          <w:lang w:val="ro-RO"/>
        </w:rPr>
        <w:t>;</w:t>
      </w:r>
    </w:p>
    <w:p w14:paraId="6E06611D" w14:textId="77777777" w:rsidR="001C7134" w:rsidRDefault="009B6688" w:rsidP="00770CFF">
      <w:pPr>
        <w:pStyle w:val="al"/>
        <w:numPr>
          <w:ilvl w:val="0"/>
          <w:numId w:val="31"/>
        </w:numPr>
        <w:spacing w:line="345" w:lineRule="atLeast"/>
        <w:rPr>
          <w:rFonts w:ascii="Arial" w:hAnsi="Arial" w:cs="Arial"/>
          <w:color w:val="FF0000"/>
          <w:sz w:val="22"/>
          <w:szCs w:val="22"/>
          <w:lang w:val="ro-RO"/>
        </w:rPr>
      </w:pPr>
      <w:r w:rsidRPr="00C71A34">
        <w:rPr>
          <w:rFonts w:ascii="Arial" w:hAnsi="Arial" w:cs="Arial"/>
          <w:color w:val="00B050"/>
          <w:sz w:val="22"/>
          <w:szCs w:val="22"/>
          <w:lang w:val="ro-RO"/>
        </w:rPr>
        <w:t xml:space="preserve">lista aparatelor de măsură pentru determinarea cantităţii de apă captată şi a cantităţii de apă livrată şi caracteristicile acestora este prezentată în </w:t>
      </w:r>
      <w:r w:rsidR="003E16E6" w:rsidRPr="00C71A34">
        <w:rPr>
          <w:rFonts w:ascii="Arial" w:hAnsi="Arial" w:cs="Arial"/>
          <w:b/>
          <w:i/>
          <w:color w:val="00B050"/>
          <w:sz w:val="22"/>
          <w:szCs w:val="22"/>
          <w:u w:val="single"/>
          <w:lang w:val="ro-RO"/>
        </w:rPr>
        <w:t>A</w:t>
      </w:r>
      <w:r w:rsidRPr="00C71A34">
        <w:rPr>
          <w:rFonts w:ascii="Arial" w:hAnsi="Arial" w:cs="Arial"/>
          <w:b/>
          <w:i/>
          <w:color w:val="00B050"/>
          <w:sz w:val="22"/>
          <w:szCs w:val="22"/>
          <w:u w:val="single"/>
          <w:lang w:val="ro-RO"/>
        </w:rPr>
        <w:t xml:space="preserve">nexa nr. </w:t>
      </w:r>
      <w:r w:rsidR="003E16E6" w:rsidRPr="00C71A34">
        <w:rPr>
          <w:rFonts w:ascii="Arial" w:hAnsi="Arial" w:cs="Arial"/>
          <w:b/>
          <w:i/>
          <w:color w:val="00B050"/>
          <w:sz w:val="22"/>
          <w:szCs w:val="22"/>
          <w:u w:val="single"/>
          <w:lang w:val="ro-RO"/>
        </w:rPr>
        <w:t>13</w:t>
      </w:r>
      <w:r w:rsidRPr="00C71A34">
        <w:rPr>
          <w:rFonts w:ascii="Arial" w:hAnsi="Arial" w:cs="Arial"/>
          <w:color w:val="00B050"/>
          <w:sz w:val="22"/>
          <w:szCs w:val="22"/>
          <w:lang w:val="ro-RO"/>
        </w:rPr>
        <w:t>;</w:t>
      </w:r>
    </w:p>
    <w:p w14:paraId="05C8796B" w14:textId="77777777" w:rsidR="001C7134" w:rsidRPr="00832F7F" w:rsidRDefault="009B6688" w:rsidP="00770CFF">
      <w:pPr>
        <w:pStyle w:val="al"/>
        <w:numPr>
          <w:ilvl w:val="0"/>
          <w:numId w:val="31"/>
        </w:numPr>
        <w:spacing w:line="345" w:lineRule="atLeast"/>
        <w:rPr>
          <w:rFonts w:ascii="Arial" w:hAnsi="Arial" w:cs="Arial"/>
          <w:color w:val="00B050"/>
          <w:sz w:val="22"/>
          <w:szCs w:val="22"/>
          <w:lang w:val="ro-RO"/>
        </w:rPr>
      </w:pPr>
      <w:r w:rsidRPr="00832F7F">
        <w:rPr>
          <w:rFonts w:ascii="Arial" w:hAnsi="Arial" w:cs="Arial"/>
          <w:color w:val="00B050"/>
          <w:sz w:val="22"/>
          <w:szCs w:val="22"/>
          <w:lang w:val="ro-RO"/>
        </w:rPr>
        <w:t xml:space="preserve">lista aparatelor de măsură pentru determinarea consumurilor de energie electrică din staţia de captare este prezentată în </w:t>
      </w:r>
      <w:r w:rsidR="002A5207" w:rsidRPr="00832F7F">
        <w:rPr>
          <w:rFonts w:ascii="Arial" w:hAnsi="Arial" w:cs="Arial"/>
          <w:b/>
          <w:i/>
          <w:color w:val="00B050"/>
          <w:sz w:val="22"/>
          <w:szCs w:val="22"/>
          <w:u w:val="single"/>
          <w:lang w:val="ro-RO"/>
        </w:rPr>
        <w:t>A</w:t>
      </w:r>
      <w:r w:rsidRPr="00832F7F">
        <w:rPr>
          <w:rFonts w:ascii="Arial" w:hAnsi="Arial" w:cs="Arial"/>
          <w:b/>
          <w:i/>
          <w:color w:val="00B050"/>
          <w:sz w:val="22"/>
          <w:szCs w:val="22"/>
          <w:u w:val="single"/>
          <w:lang w:val="ro-RO"/>
        </w:rPr>
        <w:t xml:space="preserve">nexa nr. </w:t>
      </w:r>
      <w:r w:rsidR="002A5207" w:rsidRPr="00832F7F">
        <w:rPr>
          <w:rFonts w:ascii="Arial" w:hAnsi="Arial" w:cs="Arial"/>
          <w:b/>
          <w:i/>
          <w:color w:val="00B050"/>
          <w:sz w:val="22"/>
          <w:szCs w:val="22"/>
          <w:u w:val="single"/>
          <w:lang w:val="ro-RO"/>
        </w:rPr>
        <w:t>14</w:t>
      </w:r>
      <w:r w:rsidRPr="00832F7F">
        <w:rPr>
          <w:rFonts w:ascii="Arial" w:hAnsi="Arial" w:cs="Arial"/>
          <w:color w:val="00B050"/>
          <w:sz w:val="22"/>
          <w:szCs w:val="22"/>
          <w:lang w:val="ro-RO"/>
        </w:rPr>
        <w:t>;</w:t>
      </w:r>
    </w:p>
    <w:p w14:paraId="76E6B64A" w14:textId="77777777" w:rsidR="007C2D3F" w:rsidRDefault="009B6688" w:rsidP="00770CFF">
      <w:pPr>
        <w:pStyle w:val="al"/>
        <w:numPr>
          <w:ilvl w:val="0"/>
          <w:numId w:val="31"/>
        </w:numPr>
        <w:spacing w:line="345" w:lineRule="atLeast"/>
        <w:rPr>
          <w:rFonts w:ascii="Arial" w:hAnsi="Arial" w:cs="Arial"/>
          <w:sz w:val="22"/>
          <w:szCs w:val="22"/>
          <w:lang w:val="ro-RO"/>
        </w:rPr>
      </w:pPr>
      <w:r w:rsidRPr="00AE08C8">
        <w:rPr>
          <w:rFonts w:ascii="Arial" w:hAnsi="Arial" w:cs="Arial"/>
          <w:sz w:val="22"/>
          <w:szCs w:val="22"/>
          <w:lang w:val="ro-RO"/>
        </w:rPr>
        <w:lastRenderedPageBreak/>
        <w:t xml:space="preserve">schema </w:t>
      </w:r>
      <w:r w:rsidR="00832F7F">
        <w:rPr>
          <w:rFonts w:ascii="Arial" w:hAnsi="Arial" w:cs="Arial"/>
          <w:sz w:val="22"/>
          <w:szCs w:val="22"/>
          <w:lang w:val="ro-RO"/>
        </w:rPr>
        <w:t>s</w:t>
      </w:r>
      <w:r w:rsidRPr="00AE08C8">
        <w:rPr>
          <w:rFonts w:ascii="Arial" w:hAnsi="Arial" w:cs="Arial"/>
          <w:sz w:val="22"/>
          <w:szCs w:val="22"/>
          <w:lang w:val="ro-RO"/>
        </w:rPr>
        <w:t xml:space="preserve">taţiei de captare a apei, cu poziţionarea utilajelor, construcţiilor şi echipamentelor, planul de amplasare şi poziţia armăturilor în schema normală de funcţionare, conform </w:t>
      </w:r>
      <w:r w:rsidR="002A5207" w:rsidRPr="00AE08C8">
        <w:rPr>
          <w:rFonts w:ascii="Arial" w:hAnsi="Arial" w:cs="Arial"/>
          <w:b/>
          <w:i/>
          <w:sz w:val="22"/>
          <w:szCs w:val="22"/>
          <w:u w:val="single"/>
          <w:lang w:val="ro-RO"/>
        </w:rPr>
        <w:t>A</w:t>
      </w:r>
      <w:r w:rsidRPr="00AE08C8">
        <w:rPr>
          <w:rFonts w:ascii="Arial" w:hAnsi="Arial" w:cs="Arial"/>
          <w:b/>
          <w:i/>
          <w:sz w:val="22"/>
          <w:szCs w:val="22"/>
          <w:u w:val="single"/>
          <w:lang w:val="ro-RO"/>
        </w:rPr>
        <w:t xml:space="preserve">nexei nr. </w:t>
      </w:r>
      <w:r w:rsidR="002A5207" w:rsidRPr="00AE08C8">
        <w:rPr>
          <w:rFonts w:ascii="Arial" w:hAnsi="Arial" w:cs="Arial"/>
          <w:b/>
          <w:i/>
          <w:sz w:val="22"/>
          <w:szCs w:val="22"/>
          <w:u w:val="single"/>
          <w:lang w:val="ro-RO"/>
        </w:rPr>
        <w:t>15</w:t>
      </w:r>
      <w:r w:rsidRPr="00AE08C8">
        <w:rPr>
          <w:rFonts w:ascii="Arial" w:hAnsi="Arial" w:cs="Arial"/>
          <w:sz w:val="22"/>
          <w:szCs w:val="22"/>
          <w:lang w:val="ro-RO"/>
        </w:rPr>
        <w:t>;</w:t>
      </w:r>
    </w:p>
    <w:p w14:paraId="0BEC2C79" w14:textId="77777777" w:rsidR="007C2D3F" w:rsidRPr="007C2D3F" w:rsidRDefault="009B6688" w:rsidP="00770CFF">
      <w:pPr>
        <w:pStyle w:val="al"/>
        <w:numPr>
          <w:ilvl w:val="0"/>
          <w:numId w:val="31"/>
        </w:numPr>
        <w:spacing w:line="345" w:lineRule="atLeast"/>
        <w:rPr>
          <w:rFonts w:ascii="Arial" w:hAnsi="Arial" w:cs="Arial"/>
          <w:sz w:val="22"/>
          <w:szCs w:val="22"/>
          <w:lang w:val="ro-RO"/>
        </w:rPr>
      </w:pPr>
      <w:r w:rsidRPr="007C2D3F">
        <w:rPr>
          <w:rFonts w:ascii="Arial" w:hAnsi="Arial" w:cs="Arial"/>
          <w:sz w:val="22"/>
          <w:szCs w:val="22"/>
          <w:lang w:val="ro-RO"/>
        </w:rPr>
        <w:t xml:space="preserve">schema instalaţiei electrice de îmbunătăţire a factorului de putere, conform </w:t>
      </w:r>
      <w:r w:rsidR="002A5207" w:rsidRPr="007C2D3F">
        <w:rPr>
          <w:rFonts w:ascii="Arial" w:hAnsi="Arial" w:cs="Arial"/>
          <w:b/>
          <w:i/>
          <w:sz w:val="22"/>
          <w:szCs w:val="22"/>
          <w:u w:val="single"/>
          <w:lang w:val="ro-RO"/>
        </w:rPr>
        <w:t>A</w:t>
      </w:r>
      <w:r w:rsidRPr="007C2D3F">
        <w:rPr>
          <w:rFonts w:ascii="Arial" w:hAnsi="Arial" w:cs="Arial"/>
          <w:b/>
          <w:i/>
          <w:sz w:val="22"/>
          <w:szCs w:val="22"/>
          <w:u w:val="single"/>
          <w:lang w:val="ro-RO"/>
        </w:rPr>
        <w:t>nexei nr.</w:t>
      </w:r>
      <w:r w:rsidR="002A5207" w:rsidRPr="007C2D3F">
        <w:rPr>
          <w:rFonts w:ascii="Arial" w:hAnsi="Arial" w:cs="Arial"/>
          <w:b/>
          <w:i/>
          <w:sz w:val="22"/>
          <w:szCs w:val="22"/>
          <w:u w:val="single"/>
          <w:lang w:val="ro-RO"/>
        </w:rPr>
        <w:t>16</w:t>
      </w:r>
      <w:r w:rsidRPr="007C2D3F">
        <w:rPr>
          <w:rFonts w:ascii="Arial" w:hAnsi="Arial" w:cs="Arial"/>
          <w:sz w:val="22"/>
          <w:szCs w:val="22"/>
          <w:lang w:val="ro-RO"/>
        </w:rPr>
        <w:t>;</w:t>
      </w:r>
    </w:p>
    <w:p w14:paraId="7E72CD88" w14:textId="77777777" w:rsidR="007C2D3F" w:rsidRPr="002856AE" w:rsidRDefault="009B6688" w:rsidP="00770CFF">
      <w:pPr>
        <w:pStyle w:val="al"/>
        <w:numPr>
          <w:ilvl w:val="0"/>
          <w:numId w:val="31"/>
        </w:numPr>
        <w:spacing w:line="345" w:lineRule="atLeast"/>
        <w:rPr>
          <w:rFonts w:ascii="Arial" w:hAnsi="Arial" w:cs="Arial"/>
          <w:color w:val="00B050"/>
          <w:sz w:val="22"/>
          <w:szCs w:val="22"/>
          <w:lang w:val="ro-RO"/>
        </w:rPr>
      </w:pPr>
      <w:r w:rsidRPr="002856AE">
        <w:rPr>
          <w:rFonts w:ascii="Arial" w:hAnsi="Arial" w:cs="Arial"/>
          <w:color w:val="00B050"/>
          <w:sz w:val="22"/>
          <w:szCs w:val="22"/>
          <w:lang w:val="ro-RO"/>
        </w:rPr>
        <w:t xml:space="preserve">indicatorii tehnico-economici ai investiţiei, aprobaţi şi realizaţi, sunt prezentaţi în </w:t>
      </w:r>
      <w:r w:rsidR="002A5207" w:rsidRPr="002856AE">
        <w:rPr>
          <w:rFonts w:ascii="Arial" w:hAnsi="Arial" w:cs="Arial"/>
          <w:b/>
          <w:i/>
          <w:color w:val="00B050"/>
          <w:sz w:val="22"/>
          <w:szCs w:val="22"/>
          <w:u w:val="single"/>
          <w:lang w:val="ro-RO"/>
        </w:rPr>
        <w:t>A</w:t>
      </w:r>
      <w:r w:rsidRPr="002856AE">
        <w:rPr>
          <w:rFonts w:ascii="Arial" w:hAnsi="Arial" w:cs="Arial"/>
          <w:b/>
          <w:i/>
          <w:color w:val="00B050"/>
          <w:sz w:val="22"/>
          <w:szCs w:val="22"/>
          <w:u w:val="single"/>
          <w:lang w:val="ro-RO"/>
        </w:rPr>
        <w:t xml:space="preserve">nexa nr. </w:t>
      </w:r>
      <w:r w:rsidR="002A5207" w:rsidRPr="002856AE">
        <w:rPr>
          <w:rFonts w:ascii="Arial" w:hAnsi="Arial" w:cs="Arial"/>
          <w:b/>
          <w:i/>
          <w:color w:val="00B050"/>
          <w:sz w:val="22"/>
          <w:szCs w:val="22"/>
          <w:u w:val="single"/>
          <w:lang w:val="ro-RO"/>
        </w:rPr>
        <w:t>17</w:t>
      </w:r>
      <w:r w:rsidRPr="002856AE">
        <w:rPr>
          <w:rFonts w:ascii="Arial" w:hAnsi="Arial" w:cs="Arial"/>
          <w:i/>
          <w:color w:val="00B050"/>
          <w:sz w:val="22"/>
          <w:szCs w:val="22"/>
          <w:u w:val="single"/>
          <w:lang w:val="ro-RO"/>
        </w:rPr>
        <w:t>;</w:t>
      </w:r>
    </w:p>
    <w:p w14:paraId="1543E7B9" w14:textId="77777777" w:rsidR="0067336D" w:rsidRPr="007C2D3F" w:rsidRDefault="009B6688" w:rsidP="00770CFF">
      <w:pPr>
        <w:pStyle w:val="al"/>
        <w:numPr>
          <w:ilvl w:val="0"/>
          <w:numId w:val="31"/>
        </w:numPr>
        <w:spacing w:line="345" w:lineRule="atLeast"/>
        <w:rPr>
          <w:rFonts w:ascii="Arial" w:hAnsi="Arial" w:cs="Arial"/>
          <w:sz w:val="22"/>
          <w:szCs w:val="22"/>
          <w:lang w:val="ro-RO"/>
        </w:rPr>
      </w:pPr>
      <w:r w:rsidRPr="007C2D3F">
        <w:rPr>
          <w:rFonts w:ascii="Arial" w:hAnsi="Arial" w:cs="Arial"/>
          <w:sz w:val="22"/>
          <w:szCs w:val="22"/>
          <w:lang w:val="ro-RO"/>
        </w:rPr>
        <w:t>se vor detalia prevederile art. 4 alin. (2) şi (3) din caietul de sarcini-cadru;</w:t>
      </w:r>
    </w:p>
    <w:p w14:paraId="691D6DDC" w14:textId="77777777" w:rsidR="00FF15E8" w:rsidRPr="00111196" w:rsidRDefault="00FF15E8" w:rsidP="00111196">
      <w:pPr>
        <w:spacing w:after="0" w:line="345" w:lineRule="atLeast"/>
        <w:ind w:firstLine="426"/>
        <w:rPr>
          <w:rFonts w:ascii="Arial" w:hAnsi="Arial" w:cs="Arial"/>
          <w:b/>
          <w:u w:val="single"/>
          <w:lang w:val="ro-RO"/>
        </w:rPr>
      </w:pPr>
      <w:r w:rsidRPr="00111196">
        <w:rPr>
          <w:rFonts w:ascii="Arial" w:hAnsi="Arial" w:cs="Arial"/>
          <w:b/>
          <w:u w:val="single"/>
          <w:lang w:val="ro-RO"/>
        </w:rPr>
        <w:t>Exploatarea captărilor de apă</w:t>
      </w:r>
    </w:p>
    <w:p w14:paraId="290C7FF8" w14:textId="77777777" w:rsidR="00FF15E8" w:rsidRPr="00111196" w:rsidRDefault="00FF15E8" w:rsidP="00111196">
      <w:pPr>
        <w:spacing w:after="0" w:line="345" w:lineRule="atLeast"/>
        <w:ind w:firstLine="426"/>
        <w:rPr>
          <w:rFonts w:ascii="Arial" w:hAnsi="Arial" w:cs="Arial"/>
          <w:lang w:val="ro-RO"/>
        </w:rPr>
      </w:pPr>
      <w:r w:rsidRPr="00111196">
        <w:rPr>
          <w:rFonts w:ascii="Arial" w:hAnsi="Arial" w:cs="Arial"/>
          <w:lang w:val="ro-RO"/>
        </w:rPr>
        <w:t>Exploatarea corectă a captărilor subterane presupune efectuarea următoarelor operații:</w:t>
      </w:r>
    </w:p>
    <w:p w14:paraId="5F9607E9" w14:textId="77777777" w:rsidR="00FF15E8" w:rsidRPr="00111196" w:rsidRDefault="00FF15E8" w:rsidP="00770CFF">
      <w:pPr>
        <w:pStyle w:val="Listparagraf"/>
        <w:numPr>
          <w:ilvl w:val="0"/>
          <w:numId w:val="32"/>
        </w:numPr>
        <w:spacing w:after="0" w:line="345" w:lineRule="atLeast"/>
        <w:rPr>
          <w:sz w:val="22"/>
          <w:szCs w:val="22"/>
        </w:rPr>
      </w:pPr>
      <w:r w:rsidRPr="00111196">
        <w:rPr>
          <w:sz w:val="22"/>
          <w:szCs w:val="22"/>
        </w:rPr>
        <w:t>manevrele de punere în funcțiune a instalației la pornirea puțului:</w:t>
      </w:r>
    </w:p>
    <w:p w14:paraId="19BA660A" w14:textId="77777777" w:rsidR="00FF15E8" w:rsidRPr="00111196" w:rsidRDefault="00FF15E8" w:rsidP="00770CFF">
      <w:pPr>
        <w:pStyle w:val="Listparagraf"/>
        <w:numPr>
          <w:ilvl w:val="1"/>
          <w:numId w:val="1"/>
        </w:numPr>
        <w:spacing w:after="0" w:line="345" w:lineRule="atLeast"/>
        <w:rPr>
          <w:sz w:val="22"/>
          <w:szCs w:val="22"/>
        </w:rPr>
      </w:pPr>
      <w:r w:rsidRPr="00111196">
        <w:rPr>
          <w:sz w:val="22"/>
          <w:szCs w:val="22"/>
        </w:rPr>
        <w:t>se pune sub tensiune electropompa;</w:t>
      </w:r>
    </w:p>
    <w:p w14:paraId="1EE952CB" w14:textId="77777777" w:rsidR="00FF15E8" w:rsidRPr="00111196" w:rsidRDefault="00FF15E8" w:rsidP="00770CFF">
      <w:pPr>
        <w:pStyle w:val="Listparagraf"/>
        <w:numPr>
          <w:ilvl w:val="1"/>
          <w:numId w:val="1"/>
        </w:numPr>
        <w:spacing w:after="0" w:line="345" w:lineRule="atLeast"/>
        <w:rPr>
          <w:sz w:val="22"/>
          <w:szCs w:val="22"/>
        </w:rPr>
      </w:pPr>
      <w:r w:rsidRPr="00111196">
        <w:rPr>
          <w:sz w:val="22"/>
          <w:szCs w:val="22"/>
        </w:rPr>
        <w:t>se pornește cu vana de pe conducta de refulare închisă, verificându-se parametrii electrici și hidraulici în aceste condiții;</w:t>
      </w:r>
    </w:p>
    <w:p w14:paraId="781A0252" w14:textId="77777777" w:rsidR="00FF15E8" w:rsidRPr="00111196" w:rsidRDefault="00FF15E8" w:rsidP="00770CFF">
      <w:pPr>
        <w:pStyle w:val="Listparagraf"/>
        <w:numPr>
          <w:ilvl w:val="1"/>
          <w:numId w:val="1"/>
        </w:numPr>
        <w:spacing w:after="0" w:line="345" w:lineRule="atLeast"/>
        <w:rPr>
          <w:sz w:val="22"/>
          <w:szCs w:val="22"/>
        </w:rPr>
      </w:pPr>
      <w:r w:rsidRPr="00111196">
        <w:rPr>
          <w:sz w:val="22"/>
          <w:szCs w:val="22"/>
        </w:rPr>
        <w:t>se deschide vana de pe conducta de refulare și se reglează debitul .</w:t>
      </w:r>
    </w:p>
    <w:p w14:paraId="18D7F60F" w14:textId="77777777" w:rsidR="00FF15E8" w:rsidRPr="00111196" w:rsidRDefault="00FF15E8" w:rsidP="00770CFF">
      <w:pPr>
        <w:pStyle w:val="Listparagraf"/>
        <w:numPr>
          <w:ilvl w:val="0"/>
          <w:numId w:val="2"/>
        </w:numPr>
        <w:spacing w:after="0" w:line="345" w:lineRule="atLeast"/>
        <w:rPr>
          <w:sz w:val="22"/>
          <w:szCs w:val="22"/>
        </w:rPr>
      </w:pPr>
      <w:r w:rsidRPr="00111196">
        <w:rPr>
          <w:sz w:val="22"/>
          <w:szCs w:val="22"/>
        </w:rPr>
        <w:t xml:space="preserve">manevre pentru creșterea sau reducerea debitului, prin deschiderea  sau închiderea parțială a vanei; se urmărește ca variațiile nivelului hidrodinamic  să fie la cotele stabilite; </w:t>
      </w:r>
    </w:p>
    <w:p w14:paraId="30075113" w14:textId="77777777" w:rsidR="00FF15E8" w:rsidRPr="00111196" w:rsidRDefault="00FF15E8" w:rsidP="00FF15E8">
      <w:pPr>
        <w:spacing w:after="0" w:line="345" w:lineRule="atLeast"/>
        <w:rPr>
          <w:rFonts w:ascii="Arial" w:hAnsi="Arial" w:cs="Arial"/>
          <w:lang w:val="ro-RO"/>
        </w:rPr>
      </w:pPr>
      <w:r w:rsidRPr="00111196">
        <w:rPr>
          <w:rFonts w:ascii="Arial" w:hAnsi="Arial" w:cs="Arial"/>
          <w:lang w:val="ro-RO"/>
        </w:rPr>
        <w:t xml:space="preserve">       -    manevre pentru oprirea completă a instalațiilor:</w:t>
      </w:r>
    </w:p>
    <w:p w14:paraId="23BE2583" w14:textId="77777777" w:rsidR="00FF15E8" w:rsidRPr="00111196" w:rsidRDefault="00FF15E8" w:rsidP="00770CFF">
      <w:pPr>
        <w:pStyle w:val="Listparagraf"/>
        <w:numPr>
          <w:ilvl w:val="0"/>
          <w:numId w:val="3"/>
        </w:numPr>
        <w:tabs>
          <w:tab w:val="clear" w:pos="810"/>
          <w:tab w:val="clear" w:pos="2160"/>
          <w:tab w:val="clear" w:pos="2880"/>
          <w:tab w:val="left" w:pos="0"/>
        </w:tabs>
        <w:spacing w:after="0" w:line="345" w:lineRule="atLeast"/>
        <w:rPr>
          <w:sz w:val="22"/>
          <w:szCs w:val="22"/>
        </w:rPr>
      </w:pPr>
      <w:r w:rsidRPr="00111196">
        <w:rPr>
          <w:sz w:val="22"/>
          <w:szCs w:val="22"/>
        </w:rPr>
        <w:t xml:space="preserve">se închide vana de pe conducta de refulare;   </w:t>
      </w:r>
    </w:p>
    <w:p w14:paraId="50B1E3BD" w14:textId="77777777" w:rsidR="00FF15E8" w:rsidRPr="00111196" w:rsidRDefault="00FF15E8" w:rsidP="00770CFF">
      <w:pPr>
        <w:pStyle w:val="Listparagraf"/>
        <w:numPr>
          <w:ilvl w:val="0"/>
          <w:numId w:val="3"/>
        </w:numPr>
        <w:tabs>
          <w:tab w:val="clear" w:pos="810"/>
          <w:tab w:val="clear" w:pos="2160"/>
          <w:tab w:val="clear" w:pos="2880"/>
          <w:tab w:val="left" w:pos="0"/>
        </w:tabs>
        <w:spacing w:after="0" w:line="345" w:lineRule="atLeast"/>
        <w:rPr>
          <w:sz w:val="22"/>
          <w:szCs w:val="22"/>
        </w:rPr>
      </w:pPr>
      <w:r w:rsidRPr="00111196">
        <w:rPr>
          <w:sz w:val="22"/>
          <w:szCs w:val="22"/>
        </w:rPr>
        <w:t>se scoate instalația de sub tensiune;</w:t>
      </w:r>
    </w:p>
    <w:p w14:paraId="537A98A2" w14:textId="77777777" w:rsidR="00FF15E8" w:rsidRPr="00111196" w:rsidRDefault="00FF15E8" w:rsidP="00770CFF">
      <w:pPr>
        <w:pStyle w:val="Listparagraf"/>
        <w:numPr>
          <w:ilvl w:val="0"/>
          <w:numId w:val="3"/>
        </w:numPr>
        <w:tabs>
          <w:tab w:val="clear" w:pos="810"/>
          <w:tab w:val="clear" w:pos="2160"/>
          <w:tab w:val="clear" w:pos="2880"/>
          <w:tab w:val="left" w:pos="0"/>
        </w:tabs>
        <w:spacing w:after="0" w:line="345" w:lineRule="atLeast"/>
        <w:rPr>
          <w:sz w:val="22"/>
          <w:szCs w:val="22"/>
        </w:rPr>
      </w:pPr>
      <w:r w:rsidRPr="00111196">
        <w:rPr>
          <w:sz w:val="22"/>
          <w:szCs w:val="22"/>
        </w:rPr>
        <w:t>pentru securitate se închide capacul puțului cu lacăt.</w:t>
      </w:r>
    </w:p>
    <w:p w14:paraId="213E69ED" w14:textId="77777777" w:rsidR="00FF15E8" w:rsidRPr="00111196" w:rsidRDefault="00FF15E8" w:rsidP="00770CFF">
      <w:pPr>
        <w:pStyle w:val="Listparagraf"/>
        <w:numPr>
          <w:ilvl w:val="0"/>
          <w:numId w:val="2"/>
        </w:numPr>
        <w:spacing w:after="0" w:line="345" w:lineRule="atLeast"/>
        <w:rPr>
          <w:sz w:val="22"/>
          <w:szCs w:val="22"/>
        </w:rPr>
      </w:pPr>
      <w:r w:rsidRPr="00111196">
        <w:rPr>
          <w:sz w:val="22"/>
          <w:szCs w:val="22"/>
        </w:rPr>
        <w:t>controlul instalațiilor care presupune:</w:t>
      </w:r>
    </w:p>
    <w:p w14:paraId="7272723A" w14:textId="77777777" w:rsidR="00FF15E8" w:rsidRPr="00111196" w:rsidRDefault="00FF15E8" w:rsidP="00770CFF">
      <w:pPr>
        <w:pStyle w:val="Listparagraf"/>
        <w:numPr>
          <w:ilvl w:val="1"/>
          <w:numId w:val="2"/>
        </w:numPr>
        <w:spacing w:after="0" w:line="345" w:lineRule="atLeast"/>
        <w:rPr>
          <w:sz w:val="22"/>
          <w:szCs w:val="22"/>
        </w:rPr>
      </w:pPr>
      <w:r w:rsidRPr="00111196">
        <w:rPr>
          <w:sz w:val="22"/>
          <w:szCs w:val="22"/>
        </w:rPr>
        <w:t>verificarea  periodică a parametrilor hidraulici și electrici ai puțurilor;</w:t>
      </w:r>
    </w:p>
    <w:p w14:paraId="2B94FFB3" w14:textId="77777777" w:rsidR="00FF15E8" w:rsidRPr="00111196" w:rsidRDefault="00FF15E8" w:rsidP="00770CFF">
      <w:pPr>
        <w:pStyle w:val="Listparagraf"/>
        <w:numPr>
          <w:ilvl w:val="1"/>
          <w:numId w:val="2"/>
        </w:numPr>
        <w:spacing w:after="0" w:line="345" w:lineRule="atLeast"/>
        <w:rPr>
          <w:sz w:val="22"/>
          <w:szCs w:val="22"/>
        </w:rPr>
      </w:pPr>
      <w:r w:rsidRPr="00111196">
        <w:rPr>
          <w:sz w:val="22"/>
          <w:szCs w:val="22"/>
        </w:rPr>
        <w:t>controlul presiunii în conducta de refulare, indicată de manometre</w:t>
      </w:r>
    </w:p>
    <w:p w14:paraId="0E224DC6" w14:textId="77777777" w:rsidR="00FF15E8" w:rsidRPr="00111196" w:rsidRDefault="00FF15E8" w:rsidP="00770CFF">
      <w:pPr>
        <w:pStyle w:val="Listparagraf"/>
        <w:numPr>
          <w:ilvl w:val="1"/>
          <w:numId w:val="2"/>
        </w:numPr>
        <w:spacing w:after="0" w:line="345" w:lineRule="atLeast"/>
        <w:rPr>
          <w:sz w:val="22"/>
          <w:szCs w:val="22"/>
        </w:rPr>
      </w:pPr>
      <w:r w:rsidRPr="00111196">
        <w:rPr>
          <w:sz w:val="22"/>
          <w:szCs w:val="22"/>
        </w:rPr>
        <w:t>luarea probelor  la pahar pentru urmărirea  eventualelor suspensii</w:t>
      </w:r>
    </w:p>
    <w:p w14:paraId="550E4CF1" w14:textId="77777777" w:rsidR="00FF15E8" w:rsidRPr="00111196" w:rsidRDefault="00FF15E8" w:rsidP="00770CFF">
      <w:pPr>
        <w:pStyle w:val="Listparagraf"/>
        <w:numPr>
          <w:ilvl w:val="1"/>
          <w:numId w:val="2"/>
        </w:numPr>
        <w:spacing w:after="0" w:line="345" w:lineRule="atLeast"/>
        <w:rPr>
          <w:sz w:val="22"/>
          <w:szCs w:val="22"/>
        </w:rPr>
      </w:pPr>
      <w:r w:rsidRPr="00111196">
        <w:rPr>
          <w:sz w:val="22"/>
          <w:szCs w:val="22"/>
        </w:rPr>
        <w:t>măsurarea nivelului dinamic de două ori pe lună și trecerea datelor în registru;</w:t>
      </w:r>
    </w:p>
    <w:p w14:paraId="20AA933E" w14:textId="77777777" w:rsidR="00FF15E8" w:rsidRPr="00111196" w:rsidRDefault="00FF15E8" w:rsidP="00770CFF">
      <w:pPr>
        <w:pStyle w:val="Listparagraf"/>
        <w:numPr>
          <w:ilvl w:val="1"/>
          <w:numId w:val="2"/>
        </w:numPr>
        <w:spacing w:after="0" w:line="345" w:lineRule="atLeast"/>
        <w:rPr>
          <w:sz w:val="22"/>
          <w:szCs w:val="22"/>
        </w:rPr>
      </w:pPr>
      <w:r w:rsidRPr="00111196">
        <w:rPr>
          <w:sz w:val="22"/>
          <w:szCs w:val="22"/>
        </w:rPr>
        <w:t>luarea de probe de apă  bilunar pentru efectuarea de analize  fizico-chimice  și bacteriologice de laboratoarele operatorului.</w:t>
      </w:r>
    </w:p>
    <w:p w14:paraId="4ADF7542" w14:textId="77777777" w:rsidR="00FF15E8" w:rsidRPr="00111196" w:rsidRDefault="00FF15E8" w:rsidP="00770CFF">
      <w:pPr>
        <w:pStyle w:val="Listparagraf"/>
        <w:numPr>
          <w:ilvl w:val="0"/>
          <w:numId w:val="2"/>
        </w:numPr>
        <w:spacing w:after="0" w:line="345" w:lineRule="atLeast"/>
        <w:rPr>
          <w:sz w:val="22"/>
          <w:szCs w:val="22"/>
        </w:rPr>
      </w:pPr>
      <w:r w:rsidRPr="00111196">
        <w:rPr>
          <w:sz w:val="22"/>
          <w:szCs w:val="22"/>
        </w:rPr>
        <w:t xml:space="preserve">verificarea vanei pe coloana de refulare.  </w:t>
      </w:r>
    </w:p>
    <w:p w14:paraId="79A2469B" w14:textId="77777777" w:rsidR="00FF15E8" w:rsidRPr="00111196" w:rsidRDefault="00FF15E8" w:rsidP="00FF15E8">
      <w:pPr>
        <w:spacing w:after="0" w:line="345" w:lineRule="atLeast"/>
        <w:rPr>
          <w:rFonts w:ascii="Arial" w:hAnsi="Arial" w:cs="Arial"/>
          <w:lang w:val="ro-RO"/>
        </w:rPr>
      </w:pPr>
      <w:r w:rsidRPr="00111196">
        <w:rPr>
          <w:rFonts w:ascii="Arial" w:hAnsi="Arial" w:cs="Arial"/>
          <w:lang w:val="ro-RO"/>
        </w:rPr>
        <w:tab/>
        <w:t xml:space="preserve">Exploatarea corectă  a instalațiilor de captare a apei din sursa </w:t>
      </w:r>
      <w:r w:rsidR="00B01073" w:rsidRPr="00111196">
        <w:rPr>
          <w:rFonts w:ascii="Arial" w:hAnsi="Arial" w:cs="Arial"/>
          <w:lang w:val="ro-RO"/>
        </w:rPr>
        <w:t>Măgura veche</w:t>
      </w:r>
      <w:r w:rsidRPr="00111196">
        <w:rPr>
          <w:rFonts w:ascii="Arial" w:hAnsi="Arial" w:cs="Arial"/>
          <w:lang w:val="ro-RO"/>
        </w:rPr>
        <w:t xml:space="preserve"> trebuie să asigure:</w:t>
      </w:r>
    </w:p>
    <w:p w14:paraId="617B9C25" w14:textId="77777777" w:rsidR="00FF15E8" w:rsidRPr="00111196" w:rsidRDefault="00FF15E8" w:rsidP="00770CFF">
      <w:pPr>
        <w:pStyle w:val="Listparagraf"/>
        <w:numPr>
          <w:ilvl w:val="0"/>
          <w:numId w:val="4"/>
        </w:numPr>
        <w:spacing w:after="0" w:line="345" w:lineRule="atLeast"/>
        <w:rPr>
          <w:sz w:val="22"/>
          <w:szCs w:val="22"/>
        </w:rPr>
      </w:pPr>
      <w:r w:rsidRPr="00111196">
        <w:rPr>
          <w:sz w:val="22"/>
          <w:szCs w:val="22"/>
        </w:rPr>
        <w:t>continuitatea procesului de captare și transport al apei către restul sistemului;</w:t>
      </w:r>
    </w:p>
    <w:p w14:paraId="5E2230C0" w14:textId="77777777" w:rsidR="00FF15E8" w:rsidRPr="00111196" w:rsidRDefault="00FF15E8" w:rsidP="00770CFF">
      <w:pPr>
        <w:pStyle w:val="Listparagraf"/>
        <w:numPr>
          <w:ilvl w:val="0"/>
          <w:numId w:val="4"/>
        </w:numPr>
        <w:spacing w:after="0" w:line="345" w:lineRule="atLeast"/>
        <w:rPr>
          <w:sz w:val="22"/>
          <w:szCs w:val="22"/>
        </w:rPr>
      </w:pPr>
      <w:r w:rsidRPr="00111196">
        <w:rPr>
          <w:sz w:val="22"/>
          <w:szCs w:val="22"/>
        </w:rPr>
        <w:t>menținerea la valoarea constantă a debitului de apă pentru satisfacerea  cerințelor de apă;</w:t>
      </w:r>
    </w:p>
    <w:p w14:paraId="60B51282" w14:textId="77777777" w:rsidR="00FF15E8" w:rsidRPr="00111196" w:rsidRDefault="00FF15E8" w:rsidP="00770CFF">
      <w:pPr>
        <w:pStyle w:val="Listparagraf"/>
        <w:numPr>
          <w:ilvl w:val="0"/>
          <w:numId w:val="4"/>
        </w:numPr>
        <w:spacing w:after="0" w:line="345" w:lineRule="atLeast"/>
        <w:rPr>
          <w:sz w:val="22"/>
          <w:szCs w:val="22"/>
        </w:rPr>
      </w:pPr>
      <w:r w:rsidRPr="00111196">
        <w:rPr>
          <w:sz w:val="22"/>
          <w:szCs w:val="22"/>
        </w:rPr>
        <w:t>menținerea permanentă a legăturii cu restul sistemului de alimentare cu apă;</w:t>
      </w:r>
    </w:p>
    <w:p w14:paraId="1D94007C" w14:textId="77777777" w:rsidR="00FF15E8" w:rsidRPr="00111196" w:rsidRDefault="00FF15E8" w:rsidP="00770CFF">
      <w:pPr>
        <w:pStyle w:val="Listparagraf"/>
        <w:numPr>
          <w:ilvl w:val="0"/>
          <w:numId w:val="4"/>
        </w:numPr>
        <w:spacing w:after="0" w:line="345" w:lineRule="atLeast"/>
        <w:rPr>
          <w:sz w:val="22"/>
          <w:szCs w:val="22"/>
        </w:rPr>
      </w:pPr>
      <w:r w:rsidRPr="00111196">
        <w:rPr>
          <w:sz w:val="22"/>
          <w:szCs w:val="22"/>
        </w:rPr>
        <w:t>funcționarea  la parametrii normali a instalațiilor pe timpul iernii.</w:t>
      </w:r>
    </w:p>
    <w:p w14:paraId="51E3672B" w14:textId="77777777" w:rsidR="0067336D" w:rsidRPr="003D3F6C" w:rsidRDefault="009B6688" w:rsidP="00770CFF">
      <w:pPr>
        <w:pStyle w:val="al"/>
        <w:numPr>
          <w:ilvl w:val="0"/>
          <w:numId w:val="33"/>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alte date necesare definirii serviciului din punctul de vedere al parametrilor instalaţiilor şi cantităţilor, inclusiv elementele de dezvoltare din strategia de dezvoltare.</w:t>
      </w:r>
    </w:p>
    <w:p w14:paraId="1BF9B976" w14:textId="77777777" w:rsidR="00111196" w:rsidRDefault="00111196">
      <w:pPr>
        <w:pStyle w:val="al"/>
        <w:spacing w:line="345" w:lineRule="atLeast"/>
        <w:rPr>
          <w:rFonts w:ascii="Arial" w:hAnsi="Arial" w:cs="Arial"/>
          <w:b/>
          <w:bCs/>
          <w:color w:val="333333"/>
          <w:sz w:val="22"/>
          <w:szCs w:val="22"/>
          <w:lang w:val="ro-RO"/>
        </w:rPr>
      </w:pPr>
    </w:p>
    <w:p w14:paraId="564C995D" w14:textId="77777777" w:rsidR="0067336D" w:rsidRPr="003D3F6C" w:rsidRDefault="009B6688" w:rsidP="00111196">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23. -</w:t>
      </w:r>
      <w:r w:rsidRPr="003D3F6C">
        <w:rPr>
          <w:rFonts w:ascii="Arial" w:hAnsi="Arial" w:cs="Arial"/>
          <w:color w:val="333333"/>
          <w:sz w:val="22"/>
          <w:szCs w:val="22"/>
          <w:lang w:val="ro-RO"/>
        </w:rPr>
        <w:t xml:space="preserve"> Prestarea activităţii de captare a apei se va executa astfel încât să se realizeze:</w:t>
      </w:r>
    </w:p>
    <w:p w14:paraId="53A47926" w14:textId="77777777" w:rsidR="00111196" w:rsidRDefault="009B6688" w:rsidP="00770CFF">
      <w:pPr>
        <w:pStyle w:val="al"/>
        <w:numPr>
          <w:ilvl w:val="0"/>
          <w:numId w:val="34"/>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verificarea şi supravegherea continuă a funcţionării instalaţiilor;</w:t>
      </w:r>
    </w:p>
    <w:p w14:paraId="67C88403" w14:textId="77777777" w:rsidR="00111196" w:rsidRDefault="009B6688" w:rsidP="00770CFF">
      <w:pPr>
        <w:pStyle w:val="al"/>
        <w:numPr>
          <w:ilvl w:val="0"/>
          <w:numId w:val="34"/>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lastRenderedPageBreak/>
        <w:t>corectarea şi adaptarea regimului de exploatare la cerinţele utilizatorului;</w:t>
      </w:r>
    </w:p>
    <w:p w14:paraId="127D65CC" w14:textId="77777777" w:rsidR="00111196" w:rsidRDefault="009B6688" w:rsidP="00770CFF">
      <w:pPr>
        <w:pStyle w:val="al"/>
        <w:numPr>
          <w:ilvl w:val="0"/>
          <w:numId w:val="34"/>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controlul calităţii apei;</w:t>
      </w:r>
    </w:p>
    <w:p w14:paraId="6FB6FC80" w14:textId="77777777" w:rsidR="00111196" w:rsidRDefault="009B6688" w:rsidP="00770CFF">
      <w:pPr>
        <w:pStyle w:val="al"/>
        <w:numPr>
          <w:ilvl w:val="0"/>
          <w:numId w:val="34"/>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întreţinerea instalaţiilor din staţia de captare;</w:t>
      </w:r>
    </w:p>
    <w:p w14:paraId="5A01BFF2" w14:textId="77777777" w:rsidR="00111196" w:rsidRDefault="009B6688" w:rsidP="00770CFF">
      <w:pPr>
        <w:pStyle w:val="al"/>
        <w:numPr>
          <w:ilvl w:val="0"/>
          <w:numId w:val="34"/>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întocmirea sau reactualizarea, după caz, a documentaţiei tehnice necesare realizării unei exploatări economice şi în condiţii de siguranţă;</w:t>
      </w:r>
    </w:p>
    <w:p w14:paraId="102D9416" w14:textId="77777777" w:rsidR="00111196" w:rsidRDefault="009B6688" w:rsidP="00770CFF">
      <w:pPr>
        <w:pStyle w:val="al"/>
        <w:numPr>
          <w:ilvl w:val="0"/>
          <w:numId w:val="34"/>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respectarea instrucţiunilor furnizorilor de echipamente;</w:t>
      </w:r>
    </w:p>
    <w:p w14:paraId="3F96DC6B" w14:textId="77777777" w:rsidR="00111196" w:rsidRDefault="009B6688" w:rsidP="00770CFF">
      <w:pPr>
        <w:pStyle w:val="al"/>
        <w:numPr>
          <w:ilvl w:val="0"/>
          <w:numId w:val="34"/>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respectarea instrucţiunilor/procedurilor interne;</w:t>
      </w:r>
    </w:p>
    <w:p w14:paraId="1992D934" w14:textId="77777777" w:rsidR="00111196" w:rsidRDefault="009B6688" w:rsidP="00770CFF">
      <w:pPr>
        <w:pStyle w:val="al"/>
        <w:numPr>
          <w:ilvl w:val="0"/>
          <w:numId w:val="34"/>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respectarea regulamentului de serviciu aprobat în condiţiile legii;</w:t>
      </w:r>
    </w:p>
    <w:p w14:paraId="31A35BAF" w14:textId="77777777" w:rsidR="00111196" w:rsidRDefault="009B6688" w:rsidP="00770CFF">
      <w:pPr>
        <w:pStyle w:val="al"/>
        <w:numPr>
          <w:ilvl w:val="0"/>
          <w:numId w:val="34"/>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gradul de utilizare a capacităţii totale a staţiei de captare a apei la nivelul necesar pentru asigurarea continuităţii şi calităţii apei potabile furnizate;</w:t>
      </w:r>
    </w:p>
    <w:p w14:paraId="63012077" w14:textId="77777777" w:rsidR="00111196" w:rsidRDefault="009B6688" w:rsidP="00770CFF">
      <w:pPr>
        <w:pStyle w:val="al"/>
        <w:numPr>
          <w:ilvl w:val="0"/>
          <w:numId w:val="34"/>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desfăşurarea activităţilor pe baza principiilor de eficienţă economică având ca obiectiv reducerea costurilor;</w:t>
      </w:r>
    </w:p>
    <w:p w14:paraId="3D47518B" w14:textId="77777777" w:rsidR="00111196" w:rsidRDefault="009B6688" w:rsidP="00770CFF">
      <w:pPr>
        <w:pStyle w:val="al"/>
        <w:numPr>
          <w:ilvl w:val="0"/>
          <w:numId w:val="34"/>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menţinerea capacităţilor de producţie şi exploatarea eficientă prin urmărirea sistematică a comportării echipamentelor şi a construcţiilor, întreţinerea acestora, planificarea reparaţiilor capitale, realizarea operativă şi cu costuri minime a reviziilor şi reparaţiilor curente;</w:t>
      </w:r>
    </w:p>
    <w:p w14:paraId="741012F1" w14:textId="77777777" w:rsidR="00111196" w:rsidRDefault="009B6688" w:rsidP="00770CFF">
      <w:pPr>
        <w:pStyle w:val="al"/>
        <w:numPr>
          <w:ilvl w:val="0"/>
          <w:numId w:val="34"/>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reabilitarea şi retehnologizarea în vederea creşterii eficienţei în exploatare, încadrării în normele naţionale privind emisiile poluante şi asigurării calităţii apei brute şi potabile;</w:t>
      </w:r>
    </w:p>
    <w:p w14:paraId="27B39266" w14:textId="77777777" w:rsidR="00111196" w:rsidRDefault="009B6688" w:rsidP="00770CFF">
      <w:pPr>
        <w:pStyle w:val="al"/>
        <w:numPr>
          <w:ilvl w:val="0"/>
          <w:numId w:val="34"/>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executarea numai în conformitate cu legislaţia privind achiziţiile publice a lucrărilor de reparaţii/revizii/extinderi/modificări la instalaţii şi echipamente;</w:t>
      </w:r>
    </w:p>
    <w:p w14:paraId="2F042DCB" w14:textId="77777777" w:rsidR="00111196" w:rsidRDefault="009B6688" w:rsidP="00770CFF">
      <w:pPr>
        <w:pStyle w:val="al"/>
        <w:numPr>
          <w:ilvl w:val="0"/>
          <w:numId w:val="34"/>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îndeplinirea indicatorilor de calitate specificaţi în normativele în vigoare;</w:t>
      </w:r>
    </w:p>
    <w:p w14:paraId="4E5D9D50" w14:textId="77777777" w:rsidR="0067336D" w:rsidRPr="003D3F6C" w:rsidRDefault="009B6688" w:rsidP="00770CFF">
      <w:pPr>
        <w:pStyle w:val="al"/>
        <w:numPr>
          <w:ilvl w:val="0"/>
          <w:numId w:val="34"/>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asigurarea, pe toată durata de executare a serviciului, de personal calificat şi în număr suficient pentru îndeplinirea activităţilor ce fac obiectul serviciului de captare a apei, inclusiv a personalului de specialitate autorizat, şi condiţiile de externalizare a activităţii, dacă este cazul.</w:t>
      </w:r>
    </w:p>
    <w:p w14:paraId="7868D45C" w14:textId="77777777" w:rsidR="00D72889" w:rsidRDefault="00D72889">
      <w:pPr>
        <w:spacing w:line="345" w:lineRule="atLeast"/>
        <w:jc w:val="center"/>
        <w:rPr>
          <w:rFonts w:ascii="Arial" w:eastAsia="Times New Roman" w:hAnsi="Arial" w:cs="Arial"/>
          <w:b/>
          <w:bCs/>
          <w:color w:val="333333"/>
          <w:sz w:val="26"/>
          <w:szCs w:val="26"/>
          <w:lang w:val="ro-RO"/>
        </w:rPr>
      </w:pPr>
    </w:p>
    <w:p w14:paraId="68A7C681" w14:textId="77777777" w:rsidR="0067336D" w:rsidRPr="00D72889" w:rsidRDefault="009B6688">
      <w:pPr>
        <w:spacing w:line="345" w:lineRule="atLeast"/>
        <w:jc w:val="center"/>
        <w:rPr>
          <w:rFonts w:ascii="Arial" w:eastAsia="Times New Roman" w:hAnsi="Arial" w:cs="Arial"/>
          <w:b/>
          <w:bCs/>
          <w:color w:val="333333"/>
          <w:sz w:val="30"/>
          <w:szCs w:val="30"/>
          <w:lang w:val="ro-RO"/>
        </w:rPr>
      </w:pPr>
      <w:r w:rsidRPr="00D72889">
        <w:rPr>
          <w:rFonts w:ascii="Arial" w:eastAsia="Times New Roman" w:hAnsi="Arial" w:cs="Arial"/>
          <w:b/>
          <w:bCs/>
          <w:color w:val="333333"/>
          <w:sz w:val="30"/>
          <w:szCs w:val="30"/>
          <w:lang w:val="ro-RO"/>
        </w:rPr>
        <w:t>SECŢIUNEA a 2-a</w:t>
      </w:r>
      <w:r w:rsidRPr="00D72889">
        <w:rPr>
          <w:rFonts w:ascii="Arial" w:eastAsia="Times New Roman" w:hAnsi="Arial" w:cs="Arial"/>
          <w:b/>
          <w:bCs/>
          <w:color w:val="333333"/>
          <w:sz w:val="30"/>
          <w:szCs w:val="30"/>
          <w:lang w:val="ro-RO"/>
        </w:rPr>
        <w:br/>
        <w:t>Tratarea apei brute</w:t>
      </w:r>
    </w:p>
    <w:p w14:paraId="07773116" w14:textId="77777777" w:rsidR="0067336D" w:rsidRPr="003D3F6C" w:rsidRDefault="009B6688" w:rsidP="00111196">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24. -</w:t>
      </w:r>
      <w:r w:rsidRPr="003D3F6C">
        <w:rPr>
          <w:rFonts w:ascii="Arial" w:hAnsi="Arial" w:cs="Arial"/>
          <w:color w:val="333333"/>
          <w:sz w:val="22"/>
          <w:szCs w:val="22"/>
          <w:lang w:val="ro-RO"/>
        </w:rPr>
        <w:t xml:space="preserve"> Operatorul are permisiunea de a desfăşura activitatea de tratare a apei, în aria administrativ-teritorială </w:t>
      </w:r>
      <w:r w:rsidR="00111196" w:rsidRPr="00111196">
        <w:rPr>
          <w:rFonts w:ascii="Arial" w:hAnsi="Arial" w:cs="Arial"/>
          <w:sz w:val="22"/>
          <w:szCs w:val="22"/>
          <w:lang w:val="ro-RO"/>
        </w:rPr>
        <w:t>a</w:t>
      </w:r>
      <w:r w:rsidR="00111196">
        <w:rPr>
          <w:rFonts w:ascii="Arial" w:hAnsi="Arial" w:cs="Arial"/>
          <w:color w:val="0070C0"/>
          <w:sz w:val="22"/>
          <w:szCs w:val="22"/>
          <w:lang w:val="ro-RO"/>
        </w:rPr>
        <w:t xml:space="preserve"> </w:t>
      </w:r>
      <w:r w:rsidR="00111196" w:rsidRPr="00630C8B">
        <w:rPr>
          <w:rFonts w:ascii="Arial" w:hAnsi="Arial" w:cs="Arial"/>
          <w:b/>
          <w:color w:val="00B050"/>
          <w:sz w:val="22"/>
          <w:szCs w:val="22"/>
          <w:lang w:val="ro-RO"/>
        </w:rPr>
        <w:t>A.D.I. APĂ CANAL MUSCEL</w:t>
      </w:r>
      <w:r w:rsidRPr="00630C8B">
        <w:rPr>
          <w:rFonts w:ascii="Arial" w:hAnsi="Arial" w:cs="Arial"/>
          <w:b/>
          <w:color w:val="00B050"/>
          <w:sz w:val="22"/>
          <w:szCs w:val="22"/>
          <w:lang w:val="ro-RO"/>
        </w:rPr>
        <w:t>.</w:t>
      </w:r>
    </w:p>
    <w:p w14:paraId="02A2D3E4" w14:textId="77777777" w:rsidR="0067336D" w:rsidRPr="003D3F6C" w:rsidRDefault="009B6688" w:rsidP="00111196">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25. -</w:t>
      </w:r>
      <w:r w:rsidRPr="003D3F6C">
        <w:rPr>
          <w:rFonts w:ascii="Arial" w:hAnsi="Arial" w:cs="Arial"/>
          <w:color w:val="333333"/>
          <w:sz w:val="22"/>
          <w:szCs w:val="22"/>
          <w:lang w:val="ro-RO"/>
        </w:rPr>
        <w:t xml:space="preserve"> Staţia de tratare a apei brute este </w:t>
      </w:r>
      <w:r w:rsidRPr="00111196">
        <w:rPr>
          <w:rFonts w:ascii="Arial" w:hAnsi="Arial" w:cs="Arial"/>
          <w:sz w:val="22"/>
          <w:szCs w:val="22"/>
          <w:lang w:val="ro-RO"/>
        </w:rPr>
        <w:t xml:space="preserve">amplasată în </w:t>
      </w:r>
      <w:r w:rsidR="002A5207" w:rsidRPr="00111196">
        <w:rPr>
          <w:rFonts w:ascii="Arial" w:hAnsi="Arial" w:cs="Arial"/>
          <w:sz w:val="22"/>
          <w:szCs w:val="22"/>
          <w:lang w:val="ro-RO"/>
        </w:rPr>
        <w:t>Câmpulung, str. Mircea cel Bătrân</w:t>
      </w:r>
      <w:r w:rsidRPr="00111196">
        <w:rPr>
          <w:rFonts w:ascii="Arial" w:hAnsi="Arial" w:cs="Arial"/>
          <w:sz w:val="22"/>
          <w:szCs w:val="22"/>
          <w:lang w:val="ro-RO"/>
        </w:rPr>
        <w:t>.</w:t>
      </w:r>
    </w:p>
    <w:p w14:paraId="3BA77C77" w14:textId="77777777" w:rsidR="0067336D" w:rsidRPr="003D3F6C" w:rsidRDefault="009B6688" w:rsidP="00111196">
      <w:pPr>
        <w:pStyle w:val="al"/>
        <w:spacing w:line="345" w:lineRule="atLeast"/>
        <w:ind w:firstLine="426"/>
        <w:rPr>
          <w:rFonts w:ascii="Arial" w:hAnsi="Arial" w:cs="Arial"/>
          <w:color w:val="7030A0"/>
          <w:sz w:val="22"/>
          <w:szCs w:val="22"/>
          <w:lang w:val="ro-RO"/>
        </w:rPr>
      </w:pPr>
      <w:r w:rsidRPr="003D3F6C">
        <w:rPr>
          <w:rFonts w:ascii="Arial" w:hAnsi="Arial" w:cs="Arial"/>
          <w:b/>
          <w:bCs/>
          <w:color w:val="00B050"/>
          <w:sz w:val="22"/>
          <w:szCs w:val="22"/>
          <w:lang w:val="ro-RO"/>
        </w:rPr>
        <w:t>Art. 26. -</w:t>
      </w:r>
      <w:r w:rsidRPr="003D3F6C">
        <w:rPr>
          <w:rFonts w:ascii="Arial" w:hAnsi="Arial" w:cs="Arial"/>
          <w:color w:val="00B050"/>
          <w:sz w:val="22"/>
          <w:szCs w:val="22"/>
          <w:lang w:val="ro-RO"/>
        </w:rPr>
        <w:t xml:space="preserve"> Planul de situaţie cu amplasarea zonelor de protecţie </w:t>
      </w:r>
      <w:r w:rsidRPr="00D72889">
        <w:rPr>
          <w:rFonts w:ascii="Arial" w:hAnsi="Arial" w:cs="Arial"/>
          <w:color w:val="00B050"/>
          <w:sz w:val="22"/>
          <w:szCs w:val="22"/>
          <w:lang w:val="ro-RO"/>
        </w:rPr>
        <w:t>sanitară,</w:t>
      </w:r>
      <w:r w:rsidRPr="003D3F6C">
        <w:rPr>
          <w:rFonts w:ascii="Arial" w:hAnsi="Arial" w:cs="Arial"/>
          <w:color w:val="7030A0"/>
          <w:sz w:val="22"/>
          <w:szCs w:val="22"/>
          <w:lang w:val="ro-RO"/>
        </w:rPr>
        <w:t xml:space="preserve"> </w:t>
      </w:r>
      <w:r w:rsidRPr="003D3F6C">
        <w:rPr>
          <w:rFonts w:ascii="Arial" w:hAnsi="Arial" w:cs="Arial"/>
          <w:color w:val="00B050"/>
          <w:sz w:val="22"/>
          <w:szCs w:val="22"/>
          <w:lang w:val="ro-RO"/>
        </w:rPr>
        <w:t xml:space="preserve">a lucrărilor hidrotehnice aferente şi a construcţiilor anexe, limitele terenului, natura juridică a acestuia, căile de comunicaţie, sursele de poluare din zonă etc. sunt prezentate în </w:t>
      </w:r>
      <w:r w:rsidR="002A5207" w:rsidRPr="00CE324F">
        <w:rPr>
          <w:rFonts w:ascii="Arial" w:hAnsi="Arial" w:cs="Arial"/>
          <w:b/>
          <w:i/>
          <w:color w:val="00B050"/>
          <w:sz w:val="22"/>
          <w:szCs w:val="22"/>
          <w:u w:val="single"/>
          <w:lang w:val="ro-RO"/>
        </w:rPr>
        <w:t>A</w:t>
      </w:r>
      <w:r w:rsidRPr="00CE324F">
        <w:rPr>
          <w:rFonts w:ascii="Arial" w:hAnsi="Arial" w:cs="Arial"/>
          <w:b/>
          <w:i/>
          <w:color w:val="00B050"/>
          <w:sz w:val="22"/>
          <w:szCs w:val="22"/>
          <w:u w:val="single"/>
          <w:lang w:val="ro-RO"/>
        </w:rPr>
        <w:t xml:space="preserve">nexa nr. </w:t>
      </w:r>
      <w:r w:rsidR="002A5207" w:rsidRPr="00CE324F">
        <w:rPr>
          <w:rFonts w:ascii="Arial" w:hAnsi="Arial" w:cs="Arial"/>
          <w:b/>
          <w:i/>
          <w:color w:val="00B050"/>
          <w:sz w:val="22"/>
          <w:szCs w:val="22"/>
          <w:u w:val="single"/>
          <w:lang w:val="ro-RO"/>
        </w:rPr>
        <w:t>18</w:t>
      </w:r>
      <w:r w:rsidRPr="003D3F6C">
        <w:rPr>
          <w:rFonts w:ascii="Arial" w:hAnsi="Arial" w:cs="Arial"/>
          <w:color w:val="00B050"/>
          <w:sz w:val="22"/>
          <w:szCs w:val="22"/>
          <w:lang w:val="ro-RO"/>
        </w:rPr>
        <w:t>.</w:t>
      </w:r>
    </w:p>
    <w:p w14:paraId="235EA246" w14:textId="77777777" w:rsidR="0067336D" w:rsidRPr="002856AE" w:rsidRDefault="009B6688" w:rsidP="00CE324F">
      <w:pPr>
        <w:pStyle w:val="al"/>
        <w:spacing w:line="345" w:lineRule="atLeast"/>
        <w:ind w:firstLine="426"/>
        <w:rPr>
          <w:rFonts w:ascii="Arial" w:hAnsi="Arial" w:cs="Arial"/>
          <w:sz w:val="22"/>
          <w:szCs w:val="22"/>
          <w:lang w:val="ro-RO"/>
        </w:rPr>
      </w:pPr>
      <w:r w:rsidRPr="002856AE">
        <w:rPr>
          <w:rFonts w:ascii="Arial" w:hAnsi="Arial" w:cs="Arial"/>
          <w:b/>
          <w:bCs/>
          <w:sz w:val="22"/>
          <w:szCs w:val="22"/>
          <w:lang w:val="ro-RO"/>
        </w:rPr>
        <w:t>Art. 27. -</w:t>
      </w:r>
      <w:r w:rsidRPr="002856AE">
        <w:rPr>
          <w:rFonts w:ascii="Arial" w:hAnsi="Arial" w:cs="Arial"/>
          <w:sz w:val="22"/>
          <w:szCs w:val="22"/>
          <w:lang w:val="ro-RO"/>
        </w:rPr>
        <w:t xml:space="preserve"> Instalaţiile electrice aferente </w:t>
      </w:r>
      <w:r w:rsidR="007221B5">
        <w:rPr>
          <w:rFonts w:ascii="Arial" w:hAnsi="Arial" w:cs="Arial"/>
          <w:sz w:val="22"/>
          <w:szCs w:val="22"/>
          <w:lang w:val="ro-RO"/>
        </w:rPr>
        <w:t>S</w:t>
      </w:r>
      <w:r w:rsidRPr="002856AE">
        <w:rPr>
          <w:rFonts w:ascii="Arial" w:hAnsi="Arial" w:cs="Arial"/>
          <w:sz w:val="22"/>
          <w:szCs w:val="22"/>
          <w:lang w:val="ro-RO"/>
        </w:rPr>
        <w:t xml:space="preserve">taţiei de tratare a apei cu schemele monofilare: branşamente, instalaţii electrice de iluminat şi de forţă, instalaţii de legare la pământ, instalaţii de automatizări, măsură şi control, sunt prezentate în </w:t>
      </w:r>
      <w:r w:rsidR="002A5207" w:rsidRPr="002856AE">
        <w:rPr>
          <w:rFonts w:ascii="Arial" w:hAnsi="Arial" w:cs="Arial"/>
          <w:b/>
          <w:i/>
          <w:sz w:val="22"/>
          <w:szCs w:val="22"/>
          <w:u w:val="single"/>
          <w:lang w:val="ro-RO"/>
        </w:rPr>
        <w:t>A</w:t>
      </w:r>
      <w:r w:rsidRPr="002856AE">
        <w:rPr>
          <w:rFonts w:ascii="Arial" w:hAnsi="Arial" w:cs="Arial"/>
          <w:b/>
          <w:i/>
          <w:sz w:val="22"/>
          <w:szCs w:val="22"/>
          <w:u w:val="single"/>
          <w:lang w:val="ro-RO"/>
        </w:rPr>
        <w:t xml:space="preserve">nexa nr. </w:t>
      </w:r>
      <w:r w:rsidR="002A5207" w:rsidRPr="002856AE">
        <w:rPr>
          <w:rFonts w:ascii="Arial" w:hAnsi="Arial" w:cs="Arial"/>
          <w:b/>
          <w:i/>
          <w:sz w:val="22"/>
          <w:szCs w:val="22"/>
          <w:u w:val="single"/>
          <w:lang w:val="ro-RO"/>
        </w:rPr>
        <w:t>19</w:t>
      </w:r>
      <w:r w:rsidRPr="002856AE">
        <w:rPr>
          <w:rFonts w:ascii="Arial" w:hAnsi="Arial" w:cs="Arial"/>
          <w:sz w:val="22"/>
          <w:szCs w:val="22"/>
          <w:lang w:val="ro-RO"/>
        </w:rPr>
        <w:t>.</w:t>
      </w:r>
    </w:p>
    <w:p w14:paraId="00841506" w14:textId="77777777" w:rsidR="0067336D" w:rsidRPr="002856AE" w:rsidRDefault="009B6688" w:rsidP="002856AE">
      <w:pPr>
        <w:pStyle w:val="al"/>
        <w:spacing w:line="345" w:lineRule="atLeast"/>
        <w:ind w:firstLine="426"/>
        <w:rPr>
          <w:rFonts w:ascii="Arial" w:hAnsi="Arial" w:cs="Arial"/>
          <w:sz w:val="22"/>
          <w:szCs w:val="22"/>
          <w:lang w:val="ro-RO"/>
        </w:rPr>
      </w:pPr>
      <w:r w:rsidRPr="002856AE">
        <w:rPr>
          <w:rFonts w:ascii="Arial" w:hAnsi="Arial" w:cs="Arial"/>
          <w:b/>
          <w:bCs/>
          <w:sz w:val="22"/>
          <w:szCs w:val="22"/>
          <w:lang w:val="ro-RO"/>
        </w:rPr>
        <w:t>Art. 28. -</w:t>
      </w:r>
      <w:r w:rsidRPr="002856AE">
        <w:rPr>
          <w:rFonts w:ascii="Arial" w:hAnsi="Arial" w:cs="Arial"/>
          <w:sz w:val="22"/>
          <w:szCs w:val="22"/>
          <w:lang w:val="ro-RO"/>
        </w:rPr>
        <w:t xml:space="preserve"> Componenţa obiectelor </w:t>
      </w:r>
      <w:r w:rsidR="002856AE" w:rsidRPr="002856AE">
        <w:rPr>
          <w:rFonts w:ascii="Arial" w:hAnsi="Arial" w:cs="Arial"/>
          <w:sz w:val="22"/>
          <w:szCs w:val="22"/>
          <w:lang w:val="ro-RO"/>
        </w:rPr>
        <w:t>S</w:t>
      </w:r>
      <w:r w:rsidRPr="002856AE">
        <w:rPr>
          <w:rFonts w:ascii="Arial" w:hAnsi="Arial" w:cs="Arial"/>
          <w:sz w:val="22"/>
          <w:szCs w:val="22"/>
          <w:lang w:val="ro-RO"/>
        </w:rPr>
        <w:t xml:space="preserve">taţiei de tratare este prezentată în </w:t>
      </w:r>
      <w:r w:rsidR="00077E0B" w:rsidRPr="002856AE">
        <w:rPr>
          <w:rFonts w:ascii="Arial" w:hAnsi="Arial" w:cs="Arial"/>
          <w:b/>
          <w:i/>
          <w:sz w:val="22"/>
          <w:szCs w:val="22"/>
          <w:u w:val="single"/>
          <w:lang w:val="ro-RO"/>
        </w:rPr>
        <w:t>A</w:t>
      </w:r>
      <w:r w:rsidRPr="002856AE">
        <w:rPr>
          <w:rFonts w:ascii="Arial" w:hAnsi="Arial" w:cs="Arial"/>
          <w:b/>
          <w:i/>
          <w:sz w:val="22"/>
          <w:szCs w:val="22"/>
          <w:u w:val="single"/>
          <w:lang w:val="ro-RO"/>
        </w:rPr>
        <w:t xml:space="preserve">nexa nr. </w:t>
      </w:r>
      <w:r w:rsidR="00077E0B" w:rsidRPr="002856AE">
        <w:rPr>
          <w:rFonts w:ascii="Arial" w:hAnsi="Arial" w:cs="Arial"/>
          <w:b/>
          <w:i/>
          <w:sz w:val="22"/>
          <w:szCs w:val="22"/>
          <w:u w:val="single"/>
          <w:lang w:val="ro-RO"/>
        </w:rPr>
        <w:t>20</w:t>
      </w:r>
      <w:r w:rsidRPr="002856AE">
        <w:rPr>
          <w:rFonts w:ascii="Arial" w:hAnsi="Arial" w:cs="Arial"/>
          <w:sz w:val="22"/>
          <w:szCs w:val="22"/>
          <w:lang w:val="ro-RO"/>
        </w:rPr>
        <w:t xml:space="preserve"> (</w:t>
      </w:r>
      <w:r w:rsidR="00077E0B" w:rsidRPr="002856AE">
        <w:rPr>
          <w:rFonts w:ascii="Arial" w:hAnsi="Arial" w:cs="Arial"/>
          <w:sz w:val="22"/>
          <w:szCs w:val="22"/>
          <w:lang w:val="ro-RO"/>
        </w:rPr>
        <w:t>T</w:t>
      </w:r>
      <w:r w:rsidRPr="002856AE">
        <w:rPr>
          <w:rFonts w:ascii="Arial" w:hAnsi="Arial" w:cs="Arial"/>
          <w:sz w:val="22"/>
          <w:szCs w:val="22"/>
          <w:lang w:val="ro-RO"/>
        </w:rPr>
        <w:t>abelul nr. 3).</w:t>
      </w:r>
    </w:p>
    <w:p w14:paraId="6627467E" w14:textId="77777777" w:rsidR="0067336D" w:rsidRPr="002856AE" w:rsidRDefault="009B6688" w:rsidP="002856AE">
      <w:pPr>
        <w:pStyle w:val="al"/>
        <w:spacing w:line="345" w:lineRule="atLeast"/>
        <w:ind w:firstLine="426"/>
        <w:rPr>
          <w:rFonts w:ascii="Arial" w:hAnsi="Arial" w:cs="Arial"/>
          <w:sz w:val="22"/>
          <w:szCs w:val="22"/>
          <w:lang w:val="ro-RO"/>
        </w:rPr>
      </w:pPr>
      <w:r w:rsidRPr="002856AE">
        <w:rPr>
          <w:rFonts w:ascii="Arial" w:hAnsi="Arial" w:cs="Arial"/>
          <w:b/>
          <w:bCs/>
          <w:sz w:val="22"/>
          <w:szCs w:val="22"/>
          <w:lang w:val="ro-RO"/>
        </w:rPr>
        <w:lastRenderedPageBreak/>
        <w:t>Art. 29. -</w:t>
      </w:r>
      <w:r w:rsidRPr="002856AE">
        <w:rPr>
          <w:rFonts w:ascii="Arial" w:hAnsi="Arial" w:cs="Arial"/>
          <w:sz w:val="22"/>
          <w:szCs w:val="22"/>
          <w:lang w:val="ro-RO"/>
        </w:rPr>
        <w:t xml:space="preserve"> În vederea determinării costurilor de exploatare şi a personalului necesar, în caietul de sarcini se vor trece şi dezvolta ca articole distincte, defalcat pe fiecare </w:t>
      </w:r>
      <w:r w:rsidR="00F259B2">
        <w:rPr>
          <w:rFonts w:ascii="Arial" w:hAnsi="Arial" w:cs="Arial"/>
          <w:sz w:val="22"/>
          <w:szCs w:val="22"/>
          <w:lang w:val="ro-RO"/>
        </w:rPr>
        <w:t>S</w:t>
      </w:r>
      <w:r w:rsidRPr="002856AE">
        <w:rPr>
          <w:rFonts w:ascii="Arial" w:hAnsi="Arial" w:cs="Arial"/>
          <w:sz w:val="22"/>
          <w:szCs w:val="22"/>
          <w:lang w:val="ro-RO"/>
        </w:rPr>
        <w:t>taţie de tratare, după caz:</w:t>
      </w:r>
    </w:p>
    <w:p w14:paraId="0BC83C46" w14:textId="77777777" w:rsidR="002856AE" w:rsidRPr="002856AE" w:rsidRDefault="009B6688" w:rsidP="00770CFF">
      <w:pPr>
        <w:pStyle w:val="al"/>
        <w:numPr>
          <w:ilvl w:val="0"/>
          <w:numId w:val="35"/>
        </w:numPr>
        <w:spacing w:line="345" w:lineRule="atLeast"/>
        <w:rPr>
          <w:rFonts w:ascii="Arial" w:hAnsi="Arial" w:cs="Arial"/>
          <w:sz w:val="22"/>
          <w:szCs w:val="22"/>
          <w:lang w:val="ro-RO"/>
        </w:rPr>
      </w:pPr>
      <w:r w:rsidRPr="002856AE">
        <w:rPr>
          <w:rFonts w:ascii="Arial" w:hAnsi="Arial" w:cs="Arial"/>
          <w:sz w:val="22"/>
          <w:szCs w:val="22"/>
          <w:lang w:val="ro-RO"/>
        </w:rPr>
        <w:t xml:space="preserve">consumul propriu tehnologic de energie electrică şi de reactivi, de proiect, pentru asigurarea tratării apei brute, la debitul nominal, este: </w:t>
      </w:r>
      <w:r w:rsidR="00D97D08" w:rsidRPr="002856AE">
        <w:rPr>
          <w:rFonts w:ascii="Arial" w:hAnsi="Arial" w:cs="Arial"/>
          <w:sz w:val="22"/>
          <w:szCs w:val="22"/>
          <w:lang w:val="ro-RO"/>
        </w:rPr>
        <w:t>24700kWh</w:t>
      </w:r>
      <w:r w:rsidR="00B01073" w:rsidRPr="002856AE">
        <w:rPr>
          <w:rFonts w:ascii="Arial" w:hAnsi="Arial" w:cs="Arial"/>
          <w:sz w:val="22"/>
          <w:szCs w:val="22"/>
          <w:lang w:val="ro-RO"/>
        </w:rPr>
        <w:t>/lună</w:t>
      </w:r>
      <w:r w:rsidRPr="002856AE">
        <w:rPr>
          <w:rFonts w:ascii="Arial" w:hAnsi="Arial" w:cs="Arial"/>
          <w:sz w:val="22"/>
          <w:szCs w:val="22"/>
          <w:lang w:val="ro-RO"/>
        </w:rPr>
        <w:t xml:space="preserve"> energia electrică</w:t>
      </w:r>
      <w:r w:rsidR="00674DF0" w:rsidRPr="002856AE">
        <w:rPr>
          <w:rFonts w:ascii="Arial" w:hAnsi="Arial" w:cs="Arial"/>
          <w:sz w:val="22"/>
          <w:szCs w:val="22"/>
          <w:lang w:val="ro-RO"/>
        </w:rPr>
        <w:t xml:space="preserve">, </w:t>
      </w:r>
      <w:r w:rsidR="00D97D08" w:rsidRPr="002856AE">
        <w:rPr>
          <w:rFonts w:ascii="Arial" w:hAnsi="Arial" w:cs="Arial"/>
          <w:sz w:val="22"/>
          <w:szCs w:val="22"/>
          <w:lang w:val="ro-RO"/>
        </w:rPr>
        <w:t xml:space="preserve"> 36 kg/zi </w:t>
      </w:r>
      <w:r w:rsidR="00674DF0" w:rsidRPr="002856AE">
        <w:rPr>
          <w:rFonts w:ascii="Arial" w:hAnsi="Arial" w:cs="Arial"/>
          <w:sz w:val="22"/>
          <w:szCs w:val="22"/>
          <w:lang w:val="ro-RO"/>
        </w:rPr>
        <w:t xml:space="preserve">clor, </w:t>
      </w:r>
      <w:r w:rsidR="00D97D08" w:rsidRPr="002856AE">
        <w:rPr>
          <w:rFonts w:ascii="Arial" w:hAnsi="Arial" w:cs="Arial"/>
          <w:sz w:val="22"/>
          <w:szCs w:val="22"/>
          <w:lang w:val="ro-RO"/>
        </w:rPr>
        <w:t>100kg/zi</w:t>
      </w:r>
      <w:r w:rsidR="00674DF0" w:rsidRPr="002856AE">
        <w:rPr>
          <w:rFonts w:ascii="Arial" w:hAnsi="Arial" w:cs="Arial"/>
          <w:sz w:val="22"/>
          <w:szCs w:val="22"/>
          <w:lang w:val="ro-RO"/>
        </w:rPr>
        <w:t xml:space="preserve"> Var, </w:t>
      </w:r>
      <w:r w:rsidR="00D97D08" w:rsidRPr="002856AE">
        <w:rPr>
          <w:rFonts w:ascii="Arial" w:hAnsi="Arial" w:cs="Arial"/>
          <w:sz w:val="22"/>
          <w:szCs w:val="22"/>
          <w:lang w:val="ro-RO"/>
        </w:rPr>
        <w:t>2000kg/an</w:t>
      </w:r>
      <w:r w:rsidR="00674DF0" w:rsidRPr="002856AE">
        <w:rPr>
          <w:rFonts w:ascii="Arial" w:hAnsi="Arial" w:cs="Arial"/>
          <w:sz w:val="22"/>
          <w:szCs w:val="22"/>
          <w:lang w:val="ro-RO"/>
        </w:rPr>
        <w:t xml:space="preserve"> Sulfat de alumin</w:t>
      </w:r>
      <w:r w:rsidR="00D97D08" w:rsidRPr="002856AE">
        <w:rPr>
          <w:rFonts w:ascii="Arial" w:hAnsi="Arial" w:cs="Arial"/>
          <w:sz w:val="22"/>
          <w:szCs w:val="22"/>
          <w:lang w:val="ro-RO"/>
        </w:rPr>
        <w:t>i</w:t>
      </w:r>
      <w:r w:rsidR="00674DF0" w:rsidRPr="002856AE">
        <w:rPr>
          <w:rFonts w:ascii="Arial" w:hAnsi="Arial" w:cs="Arial"/>
          <w:sz w:val="22"/>
          <w:szCs w:val="22"/>
          <w:lang w:val="ro-RO"/>
        </w:rPr>
        <w:t>u</w:t>
      </w:r>
      <w:r w:rsidRPr="002856AE">
        <w:rPr>
          <w:rFonts w:ascii="Arial" w:hAnsi="Arial" w:cs="Arial"/>
          <w:sz w:val="22"/>
          <w:szCs w:val="22"/>
          <w:lang w:val="ro-RO"/>
        </w:rPr>
        <w:t>;</w:t>
      </w:r>
    </w:p>
    <w:p w14:paraId="1BBD08F9" w14:textId="77777777" w:rsidR="002856AE" w:rsidRPr="002856AE" w:rsidRDefault="009B6688" w:rsidP="00770CFF">
      <w:pPr>
        <w:pStyle w:val="al"/>
        <w:numPr>
          <w:ilvl w:val="0"/>
          <w:numId w:val="35"/>
        </w:numPr>
        <w:spacing w:line="345" w:lineRule="atLeast"/>
        <w:rPr>
          <w:rFonts w:ascii="Arial" w:hAnsi="Arial" w:cs="Arial"/>
          <w:sz w:val="22"/>
          <w:szCs w:val="22"/>
          <w:lang w:val="ro-RO"/>
        </w:rPr>
      </w:pPr>
      <w:r w:rsidRPr="002856AE">
        <w:rPr>
          <w:rFonts w:ascii="Arial" w:hAnsi="Arial" w:cs="Arial"/>
          <w:sz w:val="22"/>
          <w:szCs w:val="22"/>
          <w:lang w:val="ro-RO"/>
        </w:rPr>
        <w:t xml:space="preserve">descrierea instalaţiilor, starea fizică şi gradul de automatizare a acestora sunt prezentate în </w:t>
      </w:r>
      <w:r w:rsidR="00674DF0" w:rsidRPr="002856AE">
        <w:rPr>
          <w:rFonts w:ascii="Arial" w:hAnsi="Arial" w:cs="Arial"/>
          <w:b/>
          <w:i/>
          <w:sz w:val="22"/>
          <w:szCs w:val="22"/>
          <w:u w:val="single"/>
          <w:lang w:val="ro-RO"/>
        </w:rPr>
        <w:t>A</w:t>
      </w:r>
      <w:r w:rsidRPr="002856AE">
        <w:rPr>
          <w:rFonts w:ascii="Arial" w:hAnsi="Arial" w:cs="Arial"/>
          <w:b/>
          <w:i/>
          <w:sz w:val="22"/>
          <w:szCs w:val="22"/>
          <w:u w:val="single"/>
          <w:lang w:val="ro-RO"/>
        </w:rPr>
        <w:t xml:space="preserve">nexa nr. </w:t>
      </w:r>
      <w:r w:rsidR="00674DF0" w:rsidRPr="002856AE">
        <w:rPr>
          <w:rFonts w:ascii="Arial" w:hAnsi="Arial" w:cs="Arial"/>
          <w:b/>
          <w:i/>
          <w:sz w:val="22"/>
          <w:szCs w:val="22"/>
          <w:u w:val="single"/>
          <w:lang w:val="ro-RO"/>
        </w:rPr>
        <w:t>21</w:t>
      </w:r>
      <w:r w:rsidRPr="002856AE">
        <w:rPr>
          <w:rFonts w:ascii="Arial" w:hAnsi="Arial" w:cs="Arial"/>
          <w:sz w:val="22"/>
          <w:szCs w:val="22"/>
          <w:lang w:val="ro-RO"/>
        </w:rPr>
        <w:t>;</w:t>
      </w:r>
    </w:p>
    <w:p w14:paraId="3E0DED22" w14:textId="77777777" w:rsidR="002856AE" w:rsidRDefault="009B6688" w:rsidP="00770CFF">
      <w:pPr>
        <w:pStyle w:val="al"/>
        <w:numPr>
          <w:ilvl w:val="0"/>
          <w:numId w:val="35"/>
        </w:numPr>
        <w:spacing w:line="345" w:lineRule="atLeast"/>
        <w:rPr>
          <w:rFonts w:ascii="Arial" w:hAnsi="Arial" w:cs="Arial"/>
          <w:sz w:val="22"/>
          <w:szCs w:val="22"/>
          <w:lang w:val="ro-RO"/>
        </w:rPr>
      </w:pPr>
      <w:r w:rsidRPr="002856AE">
        <w:rPr>
          <w:rFonts w:ascii="Arial" w:hAnsi="Arial" w:cs="Arial"/>
          <w:sz w:val="22"/>
          <w:szCs w:val="22"/>
          <w:lang w:val="ro-RO"/>
        </w:rPr>
        <w:t xml:space="preserve">diagramele de pornire-oprire ale utilajelor de bază şi variaţia consumului specific, în funcţie de debit, sunt prezentate în </w:t>
      </w:r>
      <w:r w:rsidR="00674DF0" w:rsidRPr="002856AE">
        <w:rPr>
          <w:rFonts w:ascii="Arial" w:hAnsi="Arial" w:cs="Arial"/>
          <w:b/>
          <w:i/>
          <w:sz w:val="22"/>
          <w:szCs w:val="22"/>
          <w:u w:val="single"/>
          <w:lang w:val="ro-RO"/>
        </w:rPr>
        <w:t>A</w:t>
      </w:r>
      <w:r w:rsidRPr="002856AE">
        <w:rPr>
          <w:rFonts w:ascii="Arial" w:hAnsi="Arial" w:cs="Arial"/>
          <w:b/>
          <w:i/>
          <w:sz w:val="22"/>
          <w:szCs w:val="22"/>
          <w:u w:val="single"/>
          <w:lang w:val="ro-RO"/>
        </w:rPr>
        <w:t xml:space="preserve">nexa nr. </w:t>
      </w:r>
      <w:r w:rsidR="00674DF0" w:rsidRPr="002856AE">
        <w:rPr>
          <w:rFonts w:ascii="Arial" w:hAnsi="Arial" w:cs="Arial"/>
          <w:b/>
          <w:i/>
          <w:sz w:val="22"/>
          <w:szCs w:val="22"/>
          <w:u w:val="single"/>
          <w:lang w:val="ro-RO"/>
        </w:rPr>
        <w:t>22</w:t>
      </w:r>
      <w:r w:rsidRPr="002856AE">
        <w:rPr>
          <w:rFonts w:ascii="Arial" w:hAnsi="Arial" w:cs="Arial"/>
          <w:sz w:val="22"/>
          <w:szCs w:val="22"/>
          <w:lang w:val="ro-RO"/>
        </w:rPr>
        <w:t>;</w:t>
      </w:r>
    </w:p>
    <w:p w14:paraId="374EFF6D" w14:textId="77777777" w:rsidR="002856AE" w:rsidRDefault="009B6688" w:rsidP="00770CFF">
      <w:pPr>
        <w:pStyle w:val="al"/>
        <w:numPr>
          <w:ilvl w:val="0"/>
          <w:numId w:val="35"/>
        </w:numPr>
        <w:spacing w:line="345" w:lineRule="atLeast"/>
        <w:rPr>
          <w:rFonts w:ascii="Arial" w:hAnsi="Arial" w:cs="Arial"/>
          <w:sz w:val="22"/>
          <w:szCs w:val="22"/>
          <w:lang w:val="ro-RO"/>
        </w:rPr>
      </w:pPr>
      <w:r w:rsidRPr="002856AE">
        <w:rPr>
          <w:rFonts w:ascii="Arial" w:hAnsi="Arial" w:cs="Arial"/>
          <w:sz w:val="22"/>
          <w:szCs w:val="22"/>
          <w:lang w:val="ro-RO"/>
        </w:rPr>
        <w:t xml:space="preserve">diagramele de variaţie a energiei consumate de pompe, în funcţie de debitele de apă vehiculate, sunt prezentate în </w:t>
      </w:r>
      <w:r w:rsidR="00674DF0" w:rsidRPr="002856AE">
        <w:rPr>
          <w:rFonts w:ascii="Arial" w:hAnsi="Arial" w:cs="Arial"/>
          <w:b/>
          <w:i/>
          <w:sz w:val="22"/>
          <w:szCs w:val="22"/>
          <w:u w:val="single"/>
          <w:lang w:val="ro-RO"/>
        </w:rPr>
        <w:t>A</w:t>
      </w:r>
      <w:r w:rsidRPr="002856AE">
        <w:rPr>
          <w:rFonts w:ascii="Arial" w:hAnsi="Arial" w:cs="Arial"/>
          <w:b/>
          <w:i/>
          <w:sz w:val="22"/>
          <w:szCs w:val="22"/>
          <w:u w:val="single"/>
          <w:lang w:val="ro-RO"/>
        </w:rPr>
        <w:t xml:space="preserve">nexa nr. </w:t>
      </w:r>
      <w:r w:rsidR="00674DF0" w:rsidRPr="002856AE">
        <w:rPr>
          <w:rFonts w:ascii="Arial" w:hAnsi="Arial" w:cs="Arial"/>
          <w:b/>
          <w:i/>
          <w:sz w:val="22"/>
          <w:szCs w:val="22"/>
          <w:u w:val="single"/>
          <w:lang w:val="ro-RO"/>
        </w:rPr>
        <w:t>23</w:t>
      </w:r>
      <w:r w:rsidRPr="002856AE">
        <w:rPr>
          <w:rFonts w:ascii="Arial" w:hAnsi="Arial" w:cs="Arial"/>
          <w:sz w:val="22"/>
          <w:szCs w:val="22"/>
          <w:lang w:val="ro-RO"/>
        </w:rPr>
        <w:t>;</w:t>
      </w:r>
    </w:p>
    <w:p w14:paraId="6CA9DCC6" w14:textId="77777777" w:rsidR="00245C28" w:rsidRDefault="009B6688" w:rsidP="00770CFF">
      <w:pPr>
        <w:pStyle w:val="al"/>
        <w:numPr>
          <w:ilvl w:val="0"/>
          <w:numId w:val="35"/>
        </w:numPr>
        <w:spacing w:line="345" w:lineRule="atLeast"/>
        <w:rPr>
          <w:rFonts w:ascii="Arial" w:hAnsi="Arial" w:cs="Arial"/>
          <w:sz w:val="22"/>
          <w:szCs w:val="22"/>
          <w:lang w:val="ro-RO"/>
        </w:rPr>
      </w:pPr>
      <w:r w:rsidRPr="002856AE">
        <w:rPr>
          <w:rFonts w:ascii="Arial" w:hAnsi="Arial" w:cs="Arial"/>
          <w:sz w:val="22"/>
          <w:szCs w:val="22"/>
          <w:lang w:val="ro-RO"/>
        </w:rPr>
        <w:t xml:space="preserve">diagramele de variaţie a cantităţii de reactiv utilizat, în funcţie de debitul de apă tratată, sunt prezentate în </w:t>
      </w:r>
      <w:r w:rsidR="00674DF0" w:rsidRPr="002856AE">
        <w:rPr>
          <w:rFonts w:ascii="Arial" w:hAnsi="Arial" w:cs="Arial"/>
          <w:b/>
          <w:i/>
          <w:sz w:val="22"/>
          <w:szCs w:val="22"/>
          <w:u w:val="single"/>
          <w:lang w:val="ro-RO"/>
        </w:rPr>
        <w:t>A</w:t>
      </w:r>
      <w:r w:rsidRPr="002856AE">
        <w:rPr>
          <w:rFonts w:ascii="Arial" w:hAnsi="Arial" w:cs="Arial"/>
          <w:b/>
          <w:i/>
          <w:sz w:val="22"/>
          <w:szCs w:val="22"/>
          <w:u w:val="single"/>
          <w:lang w:val="ro-RO"/>
        </w:rPr>
        <w:t xml:space="preserve">nexa nr. </w:t>
      </w:r>
      <w:r w:rsidR="00674DF0" w:rsidRPr="002856AE">
        <w:rPr>
          <w:rFonts w:ascii="Arial" w:hAnsi="Arial" w:cs="Arial"/>
          <w:b/>
          <w:i/>
          <w:sz w:val="22"/>
          <w:szCs w:val="22"/>
          <w:u w:val="single"/>
          <w:lang w:val="ro-RO"/>
        </w:rPr>
        <w:t>24</w:t>
      </w:r>
      <w:r w:rsidRPr="002856AE">
        <w:rPr>
          <w:rFonts w:ascii="Arial" w:hAnsi="Arial" w:cs="Arial"/>
          <w:sz w:val="22"/>
          <w:szCs w:val="22"/>
          <w:lang w:val="ro-RO"/>
        </w:rPr>
        <w:t>;</w:t>
      </w:r>
    </w:p>
    <w:p w14:paraId="4B879283" w14:textId="77777777" w:rsidR="00245C28" w:rsidRDefault="009B6688" w:rsidP="00770CFF">
      <w:pPr>
        <w:pStyle w:val="al"/>
        <w:numPr>
          <w:ilvl w:val="0"/>
          <w:numId w:val="35"/>
        </w:numPr>
        <w:spacing w:line="345" w:lineRule="atLeast"/>
        <w:rPr>
          <w:rFonts w:ascii="Arial" w:hAnsi="Arial" w:cs="Arial"/>
          <w:sz w:val="22"/>
          <w:szCs w:val="22"/>
          <w:lang w:val="ro-RO"/>
        </w:rPr>
      </w:pPr>
      <w:r w:rsidRPr="00245C28">
        <w:rPr>
          <w:rFonts w:ascii="Arial" w:hAnsi="Arial" w:cs="Arial"/>
          <w:sz w:val="22"/>
          <w:szCs w:val="22"/>
          <w:lang w:val="ro-RO"/>
        </w:rPr>
        <w:t>lista aparatelor de măsură pentru determinarea cantităţii şi calităţii apei brute şi tratate, precum şi caracteristici</w:t>
      </w:r>
      <w:r w:rsidR="00674DF0" w:rsidRPr="00245C28">
        <w:rPr>
          <w:rFonts w:ascii="Arial" w:hAnsi="Arial" w:cs="Arial"/>
          <w:sz w:val="22"/>
          <w:szCs w:val="22"/>
          <w:lang w:val="ro-RO"/>
        </w:rPr>
        <w:t xml:space="preserve">le acestora este prezentată în </w:t>
      </w:r>
      <w:r w:rsidR="00674DF0" w:rsidRPr="00245C28">
        <w:rPr>
          <w:rFonts w:ascii="Arial" w:hAnsi="Arial" w:cs="Arial"/>
          <w:b/>
          <w:i/>
          <w:sz w:val="22"/>
          <w:szCs w:val="22"/>
          <w:u w:val="single"/>
          <w:lang w:val="ro-RO"/>
        </w:rPr>
        <w:t>A</w:t>
      </w:r>
      <w:r w:rsidRPr="00245C28">
        <w:rPr>
          <w:rFonts w:ascii="Arial" w:hAnsi="Arial" w:cs="Arial"/>
          <w:b/>
          <w:i/>
          <w:sz w:val="22"/>
          <w:szCs w:val="22"/>
          <w:u w:val="single"/>
          <w:lang w:val="ro-RO"/>
        </w:rPr>
        <w:t xml:space="preserve">nexa nr. </w:t>
      </w:r>
      <w:r w:rsidR="00674DF0" w:rsidRPr="00245C28">
        <w:rPr>
          <w:rFonts w:ascii="Arial" w:hAnsi="Arial" w:cs="Arial"/>
          <w:b/>
          <w:i/>
          <w:sz w:val="22"/>
          <w:szCs w:val="22"/>
          <w:u w:val="single"/>
          <w:lang w:val="ro-RO"/>
        </w:rPr>
        <w:t>25</w:t>
      </w:r>
      <w:r w:rsidRPr="00245C28">
        <w:rPr>
          <w:rFonts w:ascii="Arial" w:hAnsi="Arial" w:cs="Arial"/>
          <w:sz w:val="22"/>
          <w:szCs w:val="22"/>
          <w:lang w:val="ro-RO"/>
        </w:rPr>
        <w:t>;</w:t>
      </w:r>
    </w:p>
    <w:p w14:paraId="2B0C8BB9" w14:textId="77777777" w:rsidR="00F259B2" w:rsidRDefault="009B6688" w:rsidP="00770CFF">
      <w:pPr>
        <w:pStyle w:val="al"/>
        <w:numPr>
          <w:ilvl w:val="0"/>
          <w:numId w:val="35"/>
        </w:numPr>
        <w:spacing w:line="345" w:lineRule="atLeast"/>
        <w:rPr>
          <w:rFonts w:ascii="Arial" w:hAnsi="Arial" w:cs="Arial"/>
          <w:sz w:val="22"/>
          <w:szCs w:val="22"/>
          <w:lang w:val="ro-RO"/>
        </w:rPr>
      </w:pPr>
      <w:r w:rsidRPr="00245C28">
        <w:rPr>
          <w:rFonts w:ascii="Arial" w:hAnsi="Arial" w:cs="Arial"/>
          <w:color w:val="00B050"/>
          <w:sz w:val="22"/>
          <w:szCs w:val="22"/>
          <w:lang w:val="ro-RO"/>
        </w:rPr>
        <w:t xml:space="preserve">lista dotărilor laboratorului chimic şi metodele de analiză necertificate sunt cele din </w:t>
      </w:r>
      <w:r w:rsidR="007905E8" w:rsidRPr="00245C28">
        <w:rPr>
          <w:rFonts w:ascii="Arial" w:hAnsi="Arial" w:cs="Arial"/>
          <w:b/>
          <w:i/>
          <w:color w:val="00B050"/>
          <w:sz w:val="22"/>
          <w:szCs w:val="22"/>
          <w:u w:val="single"/>
          <w:lang w:val="ro-RO"/>
        </w:rPr>
        <w:t>A</w:t>
      </w:r>
      <w:r w:rsidRPr="00245C28">
        <w:rPr>
          <w:rFonts w:ascii="Arial" w:hAnsi="Arial" w:cs="Arial"/>
          <w:b/>
          <w:i/>
          <w:color w:val="00B050"/>
          <w:sz w:val="22"/>
          <w:szCs w:val="22"/>
          <w:u w:val="single"/>
          <w:lang w:val="ro-RO"/>
        </w:rPr>
        <w:t xml:space="preserve">nexa nr. </w:t>
      </w:r>
      <w:r w:rsidR="007905E8" w:rsidRPr="00245C28">
        <w:rPr>
          <w:rFonts w:ascii="Arial" w:hAnsi="Arial" w:cs="Arial"/>
          <w:b/>
          <w:i/>
          <w:color w:val="00B050"/>
          <w:sz w:val="22"/>
          <w:szCs w:val="22"/>
          <w:u w:val="single"/>
          <w:lang w:val="ro-RO"/>
        </w:rPr>
        <w:t>26</w:t>
      </w:r>
      <w:r w:rsidRPr="00245C28">
        <w:rPr>
          <w:rFonts w:ascii="Arial" w:hAnsi="Arial" w:cs="Arial"/>
          <w:color w:val="00B050"/>
          <w:sz w:val="22"/>
          <w:szCs w:val="22"/>
          <w:lang w:val="ro-RO"/>
        </w:rPr>
        <w:t>;</w:t>
      </w:r>
    </w:p>
    <w:p w14:paraId="1B5913C6" w14:textId="77777777" w:rsidR="00F259B2" w:rsidRDefault="009B6688" w:rsidP="00770CFF">
      <w:pPr>
        <w:pStyle w:val="al"/>
        <w:numPr>
          <w:ilvl w:val="0"/>
          <w:numId w:val="35"/>
        </w:numPr>
        <w:spacing w:line="345" w:lineRule="atLeast"/>
        <w:rPr>
          <w:rFonts w:ascii="Arial" w:hAnsi="Arial" w:cs="Arial"/>
          <w:sz w:val="22"/>
          <w:szCs w:val="22"/>
          <w:lang w:val="ro-RO"/>
        </w:rPr>
      </w:pPr>
      <w:r w:rsidRPr="00F259B2">
        <w:rPr>
          <w:rFonts w:ascii="Arial" w:hAnsi="Arial" w:cs="Arial"/>
          <w:sz w:val="22"/>
          <w:szCs w:val="22"/>
          <w:lang w:val="ro-RO"/>
        </w:rPr>
        <w:t xml:space="preserve">lista aparatelor de măsură pentru determinarea consumurilor de energie electrică din staţia de tratare a apei brute este prezentată în </w:t>
      </w:r>
      <w:r w:rsidR="00965810" w:rsidRPr="00F259B2">
        <w:rPr>
          <w:rFonts w:ascii="Arial" w:hAnsi="Arial" w:cs="Arial"/>
          <w:b/>
          <w:i/>
          <w:sz w:val="22"/>
          <w:szCs w:val="22"/>
          <w:u w:val="single"/>
          <w:lang w:val="ro-RO"/>
        </w:rPr>
        <w:t>A</w:t>
      </w:r>
      <w:r w:rsidRPr="00F259B2">
        <w:rPr>
          <w:rFonts w:ascii="Arial" w:hAnsi="Arial" w:cs="Arial"/>
          <w:b/>
          <w:i/>
          <w:sz w:val="22"/>
          <w:szCs w:val="22"/>
          <w:u w:val="single"/>
          <w:lang w:val="ro-RO"/>
        </w:rPr>
        <w:t xml:space="preserve">nexa nr. </w:t>
      </w:r>
      <w:r w:rsidR="00965810" w:rsidRPr="00F259B2">
        <w:rPr>
          <w:rFonts w:ascii="Arial" w:hAnsi="Arial" w:cs="Arial"/>
          <w:b/>
          <w:i/>
          <w:sz w:val="22"/>
          <w:szCs w:val="22"/>
          <w:u w:val="single"/>
          <w:lang w:val="ro-RO"/>
        </w:rPr>
        <w:t>27</w:t>
      </w:r>
      <w:r w:rsidRPr="00F259B2">
        <w:rPr>
          <w:rFonts w:ascii="Arial" w:hAnsi="Arial" w:cs="Arial"/>
          <w:sz w:val="22"/>
          <w:szCs w:val="22"/>
          <w:lang w:val="ro-RO"/>
        </w:rPr>
        <w:t>;</w:t>
      </w:r>
    </w:p>
    <w:p w14:paraId="4358450F" w14:textId="77777777" w:rsidR="00F259B2" w:rsidRDefault="009B6688" w:rsidP="00770CFF">
      <w:pPr>
        <w:pStyle w:val="al"/>
        <w:numPr>
          <w:ilvl w:val="0"/>
          <w:numId w:val="35"/>
        </w:numPr>
        <w:spacing w:line="345" w:lineRule="atLeast"/>
        <w:rPr>
          <w:rFonts w:ascii="Arial" w:hAnsi="Arial" w:cs="Arial"/>
          <w:sz w:val="22"/>
          <w:szCs w:val="22"/>
          <w:lang w:val="ro-RO"/>
        </w:rPr>
      </w:pPr>
      <w:r w:rsidRPr="00F259B2">
        <w:rPr>
          <w:rFonts w:ascii="Arial" w:hAnsi="Arial" w:cs="Arial"/>
          <w:sz w:val="22"/>
          <w:szCs w:val="22"/>
          <w:lang w:val="ro-RO"/>
        </w:rPr>
        <w:t xml:space="preserve">schema </w:t>
      </w:r>
      <w:r w:rsidR="00F259B2" w:rsidRPr="00F259B2">
        <w:rPr>
          <w:rFonts w:ascii="Arial" w:hAnsi="Arial" w:cs="Arial"/>
          <w:sz w:val="22"/>
          <w:szCs w:val="22"/>
          <w:lang w:val="ro-RO"/>
        </w:rPr>
        <w:t>S</w:t>
      </w:r>
      <w:r w:rsidRPr="00F259B2">
        <w:rPr>
          <w:rFonts w:ascii="Arial" w:hAnsi="Arial" w:cs="Arial"/>
          <w:sz w:val="22"/>
          <w:szCs w:val="22"/>
          <w:lang w:val="ro-RO"/>
        </w:rPr>
        <w:t xml:space="preserve">taţiei de tratare a apei, cu poziţionarea utilajelor şi poziţia armăturilor în schema normală de funcţionare, conform </w:t>
      </w:r>
      <w:r w:rsidR="000371DA" w:rsidRPr="00F259B2">
        <w:rPr>
          <w:rFonts w:ascii="Arial" w:hAnsi="Arial" w:cs="Arial"/>
          <w:b/>
          <w:i/>
          <w:sz w:val="22"/>
          <w:szCs w:val="22"/>
          <w:u w:val="single"/>
          <w:lang w:val="ro-RO"/>
        </w:rPr>
        <w:t>A</w:t>
      </w:r>
      <w:r w:rsidRPr="00F259B2">
        <w:rPr>
          <w:rFonts w:ascii="Arial" w:hAnsi="Arial" w:cs="Arial"/>
          <w:b/>
          <w:i/>
          <w:sz w:val="22"/>
          <w:szCs w:val="22"/>
          <w:u w:val="single"/>
          <w:lang w:val="ro-RO"/>
        </w:rPr>
        <w:t xml:space="preserve">nexei nr. </w:t>
      </w:r>
      <w:r w:rsidR="000371DA" w:rsidRPr="00F259B2">
        <w:rPr>
          <w:rFonts w:ascii="Arial" w:hAnsi="Arial" w:cs="Arial"/>
          <w:b/>
          <w:i/>
          <w:sz w:val="22"/>
          <w:szCs w:val="22"/>
          <w:u w:val="single"/>
          <w:lang w:val="ro-RO"/>
        </w:rPr>
        <w:t>28</w:t>
      </w:r>
      <w:r w:rsidRPr="00F259B2">
        <w:rPr>
          <w:rFonts w:ascii="Arial" w:hAnsi="Arial" w:cs="Arial"/>
          <w:sz w:val="22"/>
          <w:szCs w:val="22"/>
          <w:lang w:val="ro-RO"/>
        </w:rPr>
        <w:t>;</w:t>
      </w:r>
    </w:p>
    <w:p w14:paraId="2C5E17C8" w14:textId="77777777" w:rsidR="00F259B2" w:rsidRDefault="009B6688" w:rsidP="00770CFF">
      <w:pPr>
        <w:pStyle w:val="al"/>
        <w:numPr>
          <w:ilvl w:val="0"/>
          <w:numId w:val="35"/>
        </w:numPr>
        <w:spacing w:line="345" w:lineRule="atLeast"/>
        <w:rPr>
          <w:rFonts w:ascii="Arial" w:hAnsi="Arial" w:cs="Arial"/>
          <w:sz w:val="22"/>
          <w:szCs w:val="22"/>
          <w:lang w:val="ro-RO"/>
        </w:rPr>
      </w:pPr>
      <w:r w:rsidRPr="00F259B2">
        <w:rPr>
          <w:rFonts w:ascii="Arial" w:hAnsi="Arial" w:cs="Arial"/>
          <w:sz w:val="22"/>
          <w:szCs w:val="22"/>
          <w:lang w:val="ro-RO"/>
        </w:rPr>
        <w:t xml:space="preserve">schema instalaţiei electrice de îmbunătăţire a factorului de putere, conform </w:t>
      </w:r>
      <w:r w:rsidR="000371DA" w:rsidRPr="00F259B2">
        <w:rPr>
          <w:rFonts w:ascii="Arial" w:hAnsi="Arial" w:cs="Arial"/>
          <w:b/>
          <w:i/>
          <w:sz w:val="22"/>
          <w:szCs w:val="22"/>
          <w:u w:val="single"/>
          <w:lang w:val="ro-RO"/>
        </w:rPr>
        <w:t>A</w:t>
      </w:r>
      <w:r w:rsidRPr="00F259B2">
        <w:rPr>
          <w:rFonts w:ascii="Arial" w:hAnsi="Arial" w:cs="Arial"/>
          <w:b/>
          <w:i/>
          <w:sz w:val="22"/>
          <w:szCs w:val="22"/>
          <w:u w:val="single"/>
          <w:lang w:val="ro-RO"/>
        </w:rPr>
        <w:t xml:space="preserve">nexei nr. </w:t>
      </w:r>
      <w:r w:rsidR="000371DA" w:rsidRPr="00F259B2">
        <w:rPr>
          <w:rFonts w:ascii="Arial" w:hAnsi="Arial" w:cs="Arial"/>
          <w:b/>
          <w:i/>
          <w:sz w:val="22"/>
          <w:szCs w:val="22"/>
          <w:u w:val="single"/>
          <w:lang w:val="ro-RO"/>
        </w:rPr>
        <w:t>29</w:t>
      </w:r>
      <w:r w:rsidRPr="00F259B2">
        <w:rPr>
          <w:rFonts w:ascii="Arial" w:hAnsi="Arial" w:cs="Arial"/>
          <w:sz w:val="22"/>
          <w:szCs w:val="22"/>
          <w:lang w:val="ro-RO"/>
        </w:rPr>
        <w:t>;</w:t>
      </w:r>
    </w:p>
    <w:p w14:paraId="30C32A80" w14:textId="77777777" w:rsidR="00297A2C" w:rsidRDefault="009B6688" w:rsidP="00770CFF">
      <w:pPr>
        <w:pStyle w:val="al"/>
        <w:numPr>
          <w:ilvl w:val="0"/>
          <w:numId w:val="35"/>
        </w:numPr>
        <w:spacing w:line="345" w:lineRule="atLeast"/>
        <w:rPr>
          <w:rFonts w:ascii="Arial" w:hAnsi="Arial" w:cs="Arial"/>
          <w:sz w:val="22"/>
          <w:szCs w:val="22"/>
          <w:lang w:val="ro-RO"/>
        </w:rPr>
      </w:pPr>
      <w:r w:rsidRPr="00297A2C">
        <w:rPr>
          <w:rFonts w:ascii="Arial" w:hAnsi="Arial" w:cs="Arial"/>
          <w:sz w:val="22"/>
          <w:szCs w:val="22"/>
          <w:lang w:val="ro-RO"/>
        </w:rPr>
        <w:t xml:space="preserve">indicatorii tehnico-economici ai investiţiei, aprobaţi şi realizaţi, sunt prezentaţi în </w:t>
      </w:r>
      <w:r w:rsidR="000371DA" w:rsidRPr="00297A2C">
        <w:rPr>
          <w:rFonts w:ascii="Arial" w:hAnsi="Arial" w:cs="Arial"/>
          <w:b/>
          <w:i/>
          <w:sz w:val="22"/>
          <w:szCs w:val="22"/>
          <w:u w:val="single"/>
          <w:lang w:val="ro-RO"/>
        </w:rPr>
        <w:t>A</w:t>
      </w:r>
      <w:r w:rsidRPr="00297A2C">
        <w:rPr>
          <w:rFonts w:ascii="Arial" w:hAnsi="Arial" w:cs="Arial"/>
          <w:b/>
          <w:i/>
          <w:sz w:val="22"/>
          <w:szCs w:val="22"/>
          <w:u w:val="single"/>
          <w:lang w:val="ro-RO"/>
        </w:rPr>
        <w:t xml:space="preserve">nexa nr. </w:t>
      </w:r>
      <w:r w:rsidR="000371DA" w:rsidRPr="00297A2C">
        <w:rPr>
          <w:rFonts w:ascii="Arial" w:hAnsi="Arial" w:cs="Arial"/>
          <w:b/>
          <w:i/>
          <w:sz w:val="22"/>
          <w:szCs w:val="22"/>
          <w:u w:val="single"/>
          <w:lang w:val="ro-RO"/>
        </w:rPr>
        <w:t>30</w:t>
      </w:r>
      <w:r w:rsidRPr="00297A2C">
        <w:rPr>
          <w:rFonts w:ascii="Arial" w:hAnsi="Arial" w:cs="Arial"/>
          <w:sz w:val="22"/>
          <w:szCs w:val="22"/>
          <w:lang w:val="ro-RO"/>
        </w:rPr>
        <w:t>;</w:t>
      </w:r>
    </w:p>
    <w:p w14:paraId="4A4237FB" w14:textId="77777777" w:rsidR="0067336D" w:rsidRPr="00297A2C" w:rsidRDefault="009B6688" w:rsidP="00770CFF">
      <w:pPr>
        <w:pStyle w:val="al"/>
        <w:numPr>
          <w:ilvl w:val="0"/>
          <w:numId w:val="35"/>
        </w:numPr>
        <w:spacing w:line="345" w:lineRule="atLeast"/>
        <w:rPr>
          <w:rFonts w:ascii="Arial" w:hAnsi="Arial" w:cs="Arial"/>
          <w:sz w:val="22"/>
          <w:szCs w:val="22"/>
          <w:lang w:val="ro-RO"/>
        </w:rPr>
      </w:pPr>
      <w:r w:rsidRPr="00297A2C">
        <w:rPr>
          <w:rFonts w:ascii="Arial" w:hAnsi="Arial" w:cs="Arial"/>
          <w:sz w:val="22"/>
          <w:szCs w:val="22"/>
          <w:lang w:val="ro-RO"/>
        </w:rPr>
        <w:t>se vor detalia prevederile art. 4 alin. (2) şi (3) din caietul de sarcini-cadru;</w:t>
      </w:r>
    </w:p>
    <w:p w14:paraId="696A7CF6" w14:textId="77777777" w:rsidR="00D72889" w:rsidRPr="00D72889" w:rsidRDefault="00D72889" w:rsidP="00D72889">
      <w:pPr>
        <w:spacing w:after="0" w:line="240" w:lineRule="auto"/>
        <w:ind w:firstLine="709"/>
        <w:rPr>
          <w:rFonts w:ascii="Arial" w:hAnsi="Arial" w:cs="Arial"/>
          <w:b/>
          <w:sz w:val="10"/>
          <w:szCs w:val="10"/>
          <w:u w:val="single"/>
          <w:lang w:val="ro-RO"/>
        </w:rPr>
      </w:pPr>
    </w:p>
    <w:p w14:paraId="3548CEF9" w14:textId="77777777" w:rsidR="00B10BC8" w:rsidRPr="00297A2C" w:rsidRDefault="00B10BC8" w:rsidP="00297A2C">
      <w:pPr>
        <w:spacing w:after="0" w:line="345" w:lineRule="exact"/>
        <w:ind w:firstLine="709"/>
        <w:rPr>
          <w:rFonts w:ascii="Arial" w:hAnsi="Arial" w:cs="Arial"/>
          <w:b/>
          <w:u w:val="single"/>
          <w:lang w:val="ro-RO"/>
        </w:rPr>
      </w:pPr>
      <w:r w:rsidRPr="00297A2C">
        <w:rPr>
          <w:rFonts w:ascii="Arial" w:hAnsi="Arial" w:cs="Arial"/>
          <w:b/>
          <w:u w:val="single"/>
          <w:lang w:val="ro-RO"/>
        </w:rPr>
        <w:t xml:space="preserve">Exploatarea </w:t>
      </w:r>
      <w:r w:rsidR="007221B5">
        <w:rPr>
          <w:rFonts w:ascii="Arial" w:hAnsi="Arial" w:cs="Arial"/>
          <w:b/>
          <w:u w:val="single"/>
          <w:lang w:val="ro-RO"/>
        </w:rPr>
        <w:t>S</w:t>
      </w:r>
      <w:r w:rsidRPr="00297A2C">
        <w:rPr>
          <w:rFonts w:ascii="Arial" w:hAnsi="Arial" w:cs="Arial"/>
          <w:b/>
          <w:u w:val="single"/>
          <w:lang w:val="ro-RO"/>
        </w:rPr>
        <w:t xml:space="preserve">tației de </w:t>
      </w:r>
      <w:r w:rsidR="007221B5">
        <w:rPr>
          <w:rFonts w:ascii="Arial" w:hAnsi="Arial" w:cs="Arial"/>
          <w:b/>
          <w:u w:val="single"/>
          <w:lang w:val="ro-RO"/>
        </w:rPr>
        <w:t>T</w:t>
      </w:r>
      <w:r w:rsidRPr="00297A2C">
        <w:rPr>
          <w:rFonts w:ascii="Arial" w:hAnsi="Arial" w:cs="Arial"/>
          <w:b/>
          <w:u w:val="single"/>
          <w:lang w:val="ro-RO"/>
        </w:rPr>
        <w:t>ratare a apei</w:t>
      </w:r>
    </w:p>
    <w:p w14:paraId="4538E59F" w14:textId="77777777" w:rsidR="00B10BC8" w:rsidRPr="00297A2C" w:rsidRDefault="00B10BC8" w:rsidP="00B10BC8">
      <w:pPr>
        <w:tabs>
          <w:tab w:val="left" w:pos="0"/>
        </w:tabs>
        <w:spacing w:after="0" w:line="345" w:lineRule="exact"/>
        <w:ind w:firstLine="709"/>
        <w:rPr>
          <w:rFonts w:ascii="Arial" w:hAnsi="Arial" w:cs="Arial"/>
          <w:lang w:val="ro-RO"/>
        </w:rPr>
      </w:pPr>
      <w:r w:rsidRPr="00297A2C">
        <w:rPr>
          <w:rFonts w:ascii="Arial" w:hAnsi="Arial" w:cs="Arial"/>
          <w:lang w:val="ro-RO"/>
        </w:rPr>
        <w:t>Performanțele obținute de stația de tratare, calitatea apei livrate consumatorilor, înscrierea  instalațiilor componente în parametrii tehnico-economici preconizați în proiect, sunt strict dependente de modul în care este exploatată stația de tratare în ansamblu și fiecare treaptă de tratare în particular.</w:t>
      </w:r>
    </w:p>
    <w:p w14:paraId="32CDE353" w14:textId="77777777" w:rsidR="00B10BC8" w:rsidRPr="00297A2C" w:rsidRDefault="00B10BC8" w:rsidP="00B10BC8">
      <w:pPr>
        <w:tabs>
          <w:tab w:val="left" w:pos="0"/>
        </w:tabs>
        <w:spacing w:after="0" w:line="345" w:lineRule="exact"/>
        <w:ind w:firstLine="709"/>
        <w:rPr>
          <w:rFonts w:ascii="Arial" w:hAnsi="Arial" w:cs="Arial"/>
          <w:lang w:val="ro-RO"/>
        </w:rPr>
      </w:pPr>
      <w:r w:rsidRPr="00297A2C">
        <w:rPr>
          <w:rFonts w:ascii="Arial" w:hAnsi="Arial" w:cs="Arial"/>
          <w:lang w:val="ro-RO"/>
        </w:rPr>
        <w:t>Realizarea eficiențelor de tratare necesare impune:</w:t>
      </w:r>
    </w:p>
    <w:p w14:paraId="1F96A379" w14:textId="77777777" w:rsidR="00B10BC8" w:rsidRPr="00297A2C" w:rsidRDefault="00B10BC8" w:rsidP="00770CFF">
      <w:pPr>
        <w:pStyle w:val="Listparagraf"/>
        <w:numPr>
          <w:ilvl w:val="0"/>
          <w:numId w:val="6"/>
        </w:numPr>
        <w:spacing w:after="0" w:line="345" w:lineRule="exact"/>
        <w:rPr>
          <w:sz w:val="22"/>
          <w:szCs w:val="22"/>
        </w:rPr>
      </w:pPr>
      <w:r w:rsidRPr="00297A2C">
        <w:rPr>
          <w:sz w:val="22"/>
          <w:szCs w:val="22"/>
        </w:rPr>
        <w:t>adoptarea unor metode de exploatare adecvate scopului urmărit;</w:t>
      </w:r>
    </w:p>
    <w:p w14:paraId="710A14E6" w14:textId="77777777" w:rsidR="00B10BC8" w:rsidRPr="00297A2C" w:rsidRDefault="00B10BC8" w:rsidP="00770CFF">
      <w:pPr>
        <w:pStyle w:val="Listparagraf"/>
        <w:numPr>
          <w:ilvl w:val="0"/>
          <w:numId w:val="6"/>
        </w:numPr>
        <w:spacing w:after="0" w:line="345" w:lineRule="exact"/>
        <w:rPr>
          <w:sz w:val="22"/>
          <w:szCs w:val="22"/>
        </w:rPr>
      </w:pPr>
      <w:r w:rsidRPr="00297A2C">
        <w:rPr>
          <w:sz w:val="22"/>
          <w:szCs w:val="22"/>
        </w:rPr>
        <w:t>supravegherea continuă a sursei de apă și a apei tratate;</w:t>
      </w:r>
    </w:p>
    <w:p w14:paraId="2AD0A162" w14:textId="77777777" w:rsidR="00B10BC8" w:rsidRPr="00297A2C" w:rsidRDefault="00B10BC8" w:rsidP="00770CFF">
      <w:pPr>
        <w:pStyle w:val="Listparagraf"/>
        <w:numPr>
          <w:ilvl w:val="0"/>
          <w:numId w:val="6"/>
        </w:numPr>
        <w:spacing w:after="0" w:line="345" w:lineRule="exact"/>
        <w:rPr>
          <w:sz w:val="22"/>
          <w:szCs w:val="22"/>
        </w:rPr>
      </w:pPr>
      <w:r w:rsidRPr="00297A2C">
        <w:rPr>
          <w:sz w:val="22"/>
          <w:szCs w:val="22"/>
        </w:rPr>
        <w:t>supravegherea continuă a modului de funcționare a instalațiilor și menținerea lor  la     parametrii de funcționare preconizați;</w:t>
      </w:r>
    </w:p>
    <w:p w14:paraId="20CC00C0" w14:textId="77777777" w:rsidR="00B10BC8" w:rsidRPr="00297A2C" w:rsidRDefault="00B10BC8" w:rsidP="00770CFF">
      <w:pPr>
        <w:pStyle w:val="Listparagraf"/>
        <w:numPr>
          <w:ilvl w:val="0"/>
          <w:numId w:val="6"/>
        </w:numPr>
        <w:spacing w:after="0" w:line="345" w:lineRule="exact"/>
        <w:rPr>
          <w:sz w:val="22"/>
          <w:szCs w:val="22"/>
        </w:rPr>
      </w:pPr>
      <w:r w:rsidRPr="00297A2C">
        <w:rPr>
          <w:sz w:val="22"/>
          <w:szCs w:val="22"/>
        </w:rPr>
        <w:t>adaptarea din punct de vedere tehnologic a funcționării stației de</w:t>
      </w:r>
    </w:p>
    <w:p w14:paraId="4D45788D" w14:textId="77777777" w:rsidR="00B10BC8" w:rsidRPr="00297A2C" w:rsidRDefault="00B10BC8" w:rsidP="00770CFF">
      <w:pPr>
        <w:pStyle w:val="Listparagraf"/>
        <w:numPr>
          <w:ilvl w:val="0"/>
          <w:numId w:val="6"/>
        </w:numPr>
        <w:spacing w:after="0" w:line="345" w:lineRule="exact"/>
        <w:rPr>
          <w:sz w:val="22"/>
          <w:szCs w:val="22"/>
        </w:rPr>
      </w:pPr>
      <w:r w:rsidRPr="00297A2C">
        <w:rPr>
          <w:sz w:val="22"/>
          <w:szCs w:val="22"/>
        </w:rPr>
        <w:t>tratare – debite,   timp, reactivi, doze – la condițiile de calitate ale sursei.</w:t>
      </w:r>
    </w:p>
    <w:p w14:paraId="7D2E98E7" w14:textId="77777777" w:rsidR="00B10BC8" w:rsidRPr="00297A2C" w:rsidRDefault="00B10BC8" w:rsidP="00B10BC8">
      <w:pPr>
        <w:spacing w:after="0" w:line="345" w:lineRule="exact"/>
        <w:rPr>
          <w:rFonts w:ascii="Arial" w:hAnsi="Arial" w:cs="Arial"/>
          <w:b/>
          <w:u w:val="single"/>
          <w:lang w:val="ro-RO"/>
        </w:rPr>
      </w:pPr>
      <w:r w:rsidRPr="00297A2C">
        <w:rPr>
          <w:rFonts w:ascii="Arial" w:hAnsi="Arial" w:cs="Arial"/>
          <w:b/>
          <w:u w:val="single"/>
          <w:lang w:val="ro-RO"/>
        </w:rPr>
        <w:lastRenderedPageBreak/>
        <w:t>Exploatarea decantoarelor:</w:t>
      </w:r>
    </w:p>
    <w:p w14:paraId="7FACD465" w14:textId="77777777" w:rsidR="00B10BC8" w:rsidRPr="00297A2C" w:rsidRDefault="00B10BC8" w:rsidP="00770CFF">
      <w:pPr>
        <w:pStyle w:val="Listparagraf"/>
        <w:numPr>
          <w:ilvl w:val="0"/>
          <w:numId w:val="7"/>
        </w:numPr>
        <w:spacing w:after="0" w:line="345" w:lineRule="exact"/>
        <w:rPr>
          <w:sz w:val="22"/>
          <w:szCs w:val="22"/>
        </w:rPr>
      </w:pPr>
      <w:r w:rsidRPr="00297A2C">
        <w:rPr>
          <w:sz w:val="22"/>
          <w:szCs w:val="22"/>
        </w:rPr>
        <w:t>în exploatarea decantoarelor  se efectuează următoarele operații:</w:t>
      </w:r>
    </w:p>
    <w:p w14:paraId="245D17E9" w14:textId="77777777" w:rsidR="00B10BC8" w:rsidRPr="00297A2C" w:rsidRDefault="00B10BC8" w:rsidP="00770CFF">
      <w:pPr>
        <w:pStyle w:val="Listparagraf"/>
        <w:numPr>
          <w:ilvl w:val="1"/>
          <w:numId w:val="7"/>
        </w:numPr>
        <w:spacing w:after="0" w:line="345" w:lineRule="exact"/>
        <w:rPr>
          <w:sz w:val="22"/>
          <w:szCs w:val="22"/>
        </w:rPr>
      </w:pPr>
      <w:r w:rsidRPr="00297A2C">
        <w:rPr>
          <w:sz w:val="22"/>
          <w:szCs w:val="22"/>
        </w:rPr>
        <w:t>se verifică distribuția uniformă  a debitelor la toate decantoarelor și orizontalitatea     deversoarelor (lama metalică reglabilă);</w:t>
      </w:r>
    </w:p>
    <w:p w14:paraId="226B0ACE" w14:textId="77777777" w:rsidR="00B10BC8" w:rsidRPr="00297A2C" w:rsidRDefault="00B10BC8" w:rsidP="00770CFF">
      <w:pPr>
        <w:pStyle w:val="Listparagraf"/>
        <w:numPr>
          <w:ilvl w:val="1"/>
          <w:numId w:val="7"/>
        </w:numPr>
        <w:spacing w:after="0" w:line="345" w:lineRule="exact"/>
        <w:rPr>
          <w:sz w:val="22"/>
          <w:szCs w:val="22"/>
        </w:rPr>
      </w:pPr>
      <w:r w:rsidRPr="00297A2C">
        <w:rPr>
          <w:sz w:val="22"/>
          <w:szCs w:val="22"/>
        </w:rPr>
        <w:t>se stabilește eficiența decantării – aceasta trebuie să corespundă cu cea din proiect;</w:t>
      </w:r>
    </w:p>
    <w:p w14:paraId="7F8A4D69" w14:textId="77777777" w:rsidR="00B10BC8" w:rsidRPr="00297A2C" w:rsidRDefault="00B10BC8" w:rsidP="00770CFF">
      <w:pPr>
        <w:pStyle w:val="Listparagraf"/>
        <w:numPr>
          <w:ilvl w:val="1"/>
          <w:numId w:val="7"/>
        </w:numPr>
        <w:spacing w:after="0" w:line="345" w:lineRule="exact"/>
        <w:rPr>
          <w:sz w:val="22"/>
          <w:szCs w:val="22"/>
        </w:rPr>
      </w:pPr>
      <w:r w:rsidRPr="00297A2C">
        <w:rPr>
          <w:sz w:val="22"/>
          <w:szCs w:val="22"/>
        </w:rPr>
        <w:t>se verifică etanșeitatea cuvelor;</w:t>
      </w:r>
    </w:p>
    <w:p w14:paraId="77C8A768" w14:textId="77777777" w:rsidR="00B10BC8" w:rsidRPr="00297A2C" w:rsidRDefault="00B10BC8" w:rsidP="00770CFF">
      <w:pPr>
        <w:pStyle w:val="Listparagraf"/>
        <w:numPr>
          <w:ilvl w:val="0"/>
          <w:numId w:val="7"/>
        </w:numPr>
        <w:spacing w:after="0" w:line="345" w:lineRule="exact"/>
        <w:rPr>
          <w:sz w:val="22"/>
          <w:szCs w:val="22"/>
        </w:rPr>
      </w:pPr>
      <w:r w:rsidRPr="00297A2C">
        <w:rPr>
          <w:sz w:val="22"/>
          <w:szCs w:val="22"/>
        </w:rPr>
        <w:t>trebuie să se mențină în bună stare vanele de admisie și de evacuare;</w:t>
      </w:r>
    </w:p>
    <w:p w14:paraId="67CB4122" w14:textId="77777777" w:rsidR="00B10BC8" w:rsidRPr="00297A2C" w:rsidRDefault="00B10BC8" w:rsidP="00770CFF">
      <w:pPr>
        <w:pStyle w:val="Listparagraf"/>
        <w:numPr>
          <w:ilvl w:val="0"/>
          <w:numId w:val="7"/>
        </w:numPr>
        <w:spacing w:after="0" w:line="345" w:lineRule="exact"/>
        <w:rPr>
          <w:sz w:val="22"/>
          <w:szCs w:val="22"/>
        </w:rPr>
      </w:pPr>
      <w:r w:rsidRPr="00297A2C">
        <w:rPr>
          <w:sz w:val="22"/>
          <w:szCs w:val="22"/>
        </w:rPr>
        <w:t>debitul trebuie controlat orar;</w:t>
      </w:r>
    </w:p>
    <w:p w14:paraId="7B8E9508" w14:textId="77777777" w:rsidR="00B10BC8" w:rsidRPr="00297A2C" w:rsidRDefault="00B10BC8" w:rsidP="00770CFF">
      <w:pPr>
        <w:pStyle w:val="Listparagraf"/>
        <w:numPr>
          <w:ilvl w:val="0"/>
          <w:numId w:val="7"/>
        </w:numPr>
        <w:spacing w:after="0" w:line="345" w:lineRule="exact"/>
        <w:rPr>
          <w:sz w:val="22"/>
          <w:szCs w:val="22"/>
        </w:rPr>
      </w:pPr>
      <w:r w:rsidRPr="00297A2C">
        <w:rPr>
          <w:sz w:val="22"/>
          <w:szCs w:val="22"/>
        </w:rPr>
        <w:t>controlul eficienței decantării se va face prin analize de laborator asupra apei brute și a celei decantate;</w:t>
      </w:r>
    </w:p>
    <w:p w14:paraId="27F85263" w14:textId="77777777" w:rsidR="00B10BC8" w:rsidRPr="00297A2C" w:rsidRDefault="00B10BC8" w:rsidP="00770CFF">
      <w:pPr>
        <w:pStyle w:val="Listparagraf"/>
        <w:numPr>
          <w:ilvl w:val="0"/>
          <w:numId w:val="7"/>
        </w:numPr>
        <w:spacing w:after="0" w:line="345" w:lineRule="exact"/>
        <w:rPr>
          <w:sz w:val="22"/>
          <w:szCs w:val="22"/>
        </w:rPr>
      </w:pPr>
      <w:r w:rsidRPr="00297A2C">
        <w:rPr>
          <w:sz w:val="22"/>
          <w:szCs w:val="22"/>
        </w:rPr>
        <w:t>curățirea vegetației formate eventual în timpul funcționării, îndepărtarea spumei și a plutitorilor;</w:t>
      </w:r>
    </w:p>
    <w:p w14:paraId="7C7D6AD1" w14:textId="77777777" w:rsidR="00B10BC8" w:rsidRPr="00297A2C" w:rsidRDefault="00B10BC8" w:rsidP="00770CFF">
      <w:pPr>
        <w:pStyle w:val="Listparagraf"/>
        <w:numPr>
          <w:ilvl w:val="0"/>
          <w:numId w:val="7"/>
        </w:numPr>
        <w:spacing w:after="0" w:line="345" w:lineRule="exact"/>
        <w:rPr>
          <w:sz w:val="22"/>
          <w:szCs w:val="22"/>
        </w:rPr>
      </w:pPr>
      <w:r w:rsidRPr="00297A2C">
        <w:rPr>
          <w:sz w:val="22"/>
          <w:szCs w:val="22"/>
        </w:rPr>
        <w:t>urmărirea realizării unei distribuții uniforme și împiedicarea formării de curenți preferențiali;</w:t>
      </w:r>
    </w:p>
    <w:p w14:paraId="7277BF5F" w14:textId="77777777" w:rsidR="00B10BC8" w:rsidRPr="00297A2C" w:rsidRDefault="00B10BC8" w:rsidP="00770CFF">
      <w:pPr>
        <w:pStyle w:val="Listparagraf"/>
        <w:numPr>
          <w:ilvl w:val="0"/>
          <w:numId w:val="7"/>
        </w:numPr>
        <w:spacing w:after="0" w:line="345" w:lineRule="exact"/>
        <w:rPr>
          <w:sz w:val="22"/>
          <w:szCs w:val="22"/>
        </w:rPr>
      </w:pPr>
      <w:r w:rsidRPr="00297A2C">
        <w:rPr>
          <w:sz w:val="22"/>
          <w:szCs w:val="22"/>
        </w:rPr>
        <w:t xml:space="preserve">depunerile de pe radierul decantorului sunt curățate cu ajutorul podului raclor și  împinse în bașa amenajată pentru colectarea nămolului; evacuarea depunerilor din camera centrală se face periodic; podul raclor se rotește continuu,  cu o viteză de 3-4 rot./h, cu o viteză de cca. 1 cm/s. </w:t>
      </w:r>
    </w:p>
    <w:p w14:paraId="76F58BA1" w14:textId="77777777" w:rsidR="00B10BC8" w:rsidRPr="00297A2C" w:rsidRDefault="00B10BC8" w:rsidP="00B10BC8">
      <w:pPr>
        <w:spacing w:after="0" w:line="345" w:lineRule="exact"/>
        <w:rPr>
          <w:rFonts w:ascii="Arial" w:hAnsi="Arial" w:cs="Arial"/>
          <w:lang w:val="ro-RO"/>
        </w:rPr>
      </w:pPr>
      <w:r w:rsidRPr="00297A2C">
        <w:rPr>
          <w:rFonts w:ascii="Arial" w:hAnsi="Arial" w:cs="Arial"/>
          <w:b/>
          <w:u w:val="single"/>
          <w:lang w:val="ro-RO"/>
        </w:rPr>
        <w:t>Exploatarea filtrelor</w:t>
      </w:r>
    </w:p>
    <w:p w14:paraId="44FAA3E3" w14:textId="77777777" w:rsidR="00B10BC8" w:rsidRPr="00297A2C" w:rsidRDefault="00B10BC8" w:rsidP="00B10BC8">
      <w:pPr>
        <w:spacing w:after="0" w:line="345" w:lineRule="exact"/>
        <w:rPr>
          <w:rFonts w:ascii="Arial" w:hAnsi="Arial" w:cs="Arial"/>
          <w:lang w:val="ro-RO"/>
        </w:rPr>
      </w:pPr>
      <w:r w:rsidRPr="00297A2C">
        <w:rPr>
          <w:rFonts w:ascii="Arial" w:hAnsi="Arial" w:cs="Arial"/>
          <w:lang w:val="ro-RO"/>
        </w:rPr>
        <w:tab/>
        <w:t>Pentru efectuarea operațiunilor necesare exploatării  filtrelor rapide, este necesar un personal format dintr-un operator hidro și un mașinist. Exploatarea filtrelor constă în funcționarea propriu-zisă a acestora și spălare.</w:t>
      </w:r>
    </w:p>
    <w:p w14:paraId="5E6E13CE" w14:textId="77777777" w:rsidR="00B10BC8" w:rsidRPr="00297A2C" w:rsidRDefault="00B10BC8" w:rsidP="00B10BC8">
      <w:pPr>
        <w:spacing w:after="0" w:line="345" w:lineRule="exact"/>
        <w:rPr>
          <w:rFonts w:ascii="Arial" w:hAnsi="Arial" w:cs="Arial"/>
          <w:lang w:val="ro-RO"/>
        </w:rPr>
      </w:pPr>
      <w:r w:rsidRPr="00297A2C">
        <w:rPr>
          <w:rFonts w:ascii="Arial" w:hAnsi="Arial" w:cs="Arial"/>
          <w:lang w:val="ro-RO"/>
        </w:rPr>
        <w:tab/>
        <w:t>Operațiunile de exploatare constau în:</w:t>
      </w:r>
    </w:p>
    <w:p w14:paraId="3FFAA598" w14:textId="77777777" w:rsidR="00B10BC8" w:rsidRPr="00297A2C" w:rsidRDefault="00B10BC8" w:rsidP="00770CFF">
      <w:pPr>
        <w:pStyle w:val="Listparagraf"/>
        <w:numPr>
          <w:ilvl w:val="0"/>
          <w:numId w:val="8"/>
        </w:numPr>
        <w:spacing w:after="0" w:line="345" w:lineRule="exact"/>
        <w:rPr>
          <w:sz w:val="22"/>
          <w:szCs w:val="22"/>
        </w:rPr>
      </w:pPr>
      <w:r w:rsidRPr="00297A2C">
        <w:rPr>
          <w:sz w:val="22"/>
          <w:szCs w:val="22"/>
        </w:rPr>
        <w:t>control de două ori pe schimb a debitelor de apă decantată care intră în fiecare compartiment și reglarea accesului apei decantate în bazine;</w:t>
      </w:r>
    </w:p>
    <w:p w14:paraId="0DAF974E" w14:textId="77777777" w:rsidR="00B10BC8" w:rsidRPr="00297A2C" w:rsidRDefault="00B10BC8" w:rsidP="00770CFF">
      <w:pPr>
        <w:pStyle w:val="Listparagraf"/>
        <w:numPr>
          <w:ilvl w:val="0"/>
          <w:numId w:val="8"/>
        </w:numPr>
        <w:spacing w:after="0" w:line="345" w:lineRule="exact"/>
        <w:rPr>
          <w:sz w:val="22"/>
          <w:szCs w:val="22"/>
        </w:rPr>
      </w:pPr>
      <w:r w:rsidRPr="00297A2C">
        <w:rPr>
          <w:sz w:val="22"/>
          <w:szCs w:val="22"/>
        </w:rPr>
        <w:t>urmărirea nivelului apei în filtre și al oglinzii apei;</w:t>
      </w:r>
    </w:p>
    <w:p w14:paraId="244C5212" w14:textId="77777777" w:rsidR="00B10BC8" w:rsidRPr="00297A2C" w:rsidRDefault="00B10BC8" w:rsidP="00770CFF">
      <w:pPr>
        <w:pStyle w:val="Listparagraf"/>
        <w:numPr>
          <w:ilvl w:val="0"/>
          <w:numId w:val="8"/>
        </w:numPr>
        <w:spacing w:after="0" w:line="345" w:lineRule="exact"/>
        <w:rPr>
          <w:sz w:val="22"/>
          <w:szCs w:val="22"/>
        </w:rPr>
      </w:pPr>
      <w:r w:rsidRPr="00297A2C">
        <w:rPr>
          <w:sz w:val="22"/>
          <w:szCs w:val="22"/>
        </w:rPr>
        <w:t>înscrierea orară a parametrilor de funcționare a filtrelor;</w:t>
      </w:r>
    </w:p>
    <w:p w14:paraId="1EF54200" w14:textId="77777777" w:rsidR="00B10BC8" w:rsidRPr="00297A2C" w:rsidRDefault="00B10BC8" w:rsidP="00770CFF">
      <w:pPr>
        <w:pStyle w:val="Listparagraf"/>
        <w:numPr>
          <w:ilvl w:val="0"/>
          <w:numId w:val="8"/>
        </w:numPr>
        <w:spacing w:after="0" w:line="345" w:lineRule="exact"/>
        <w:rPr>
          <w:sz w:val="22"/>
          <w:szCs w:val="22"/>
        </w:rPr>
      </w:pPr>
      <w:r w:rsidRPr="00297A2C">
        <w:rPr>
          <w:sz w:val="22"/>
          <w:szCs w:val="22"/>
        </w:rPr>
        <w:t>interpretarea  indicațiilor de la pupitrele individuale de comandă ale filtrelor și declanșarea manuală a operațiunilor de spălare;</w:t>
      </w:r>
    </w:p>
    <w:p w14:paraId="41F1BC16" w14:textId="77777777" w:rsidR="00B10BC8" w:rsidRPr="00297A2C" w:rsidRDefault="00B10BC8" w:rsidP="00770CFF">
      <w:pPr>
        <w:pStyle w:val="Listparagraf"/>
        <w:numPr>
          <w:ilvl w:val="0"/>
          <w:numId w:val="8"/>
        </w:numPr>
        <w:spacing w:after="0" w:line="345" w:lineRule="exact"/>
        <w:rPr>
          <w:sz w:val="22"/>
          <w:szCs w:val="22"/>
        </w:rPr>
      </w:pPr>
      <w:r w:rsidRPr="00297A2C">
        <w:rPr>
          <w:sz w:val="22"/>
          <w:szCs w:val="22"/>
        </w:rPr>
        <w:t>urmărirea nivelului în rezervorul de apă filtrată și manevrarea stăvilarului funcție de nivelul apei;</w:t>
      </w:r>
    </w:p>
    <w:p w14:paraId="71C979C5" w14:textId="77777777" w:rsidR="00B10BC8" w:rsidRPr="00297A2C" w:rsidRDefault="00B10BC8" w:rsidP="00770CFF">
      <w:pPr>
        <w:pStyle w:val="Listparagraf"/>
        <w:numPr>
          <w:ilvl w:val="0"/>
          <w:numId w:val="8"/>
        </w:numPr>
        <w:spacing w:after="0" w:line="345" w:lineRule="exact"/>
        <w:rPr>
          <w:sz w:val="22"/>
          <w:szCs w:val="22"/>
        </w:rPr>
      </w:pPr>
      <w:r w:rsidRPr="00297A2C">
        <w:rPr>
          <w:sz w:val="22"/>
          <w:szCs w:val="22"/>
        </w:rPr>
        <w:t>controlul vizual al stării drenajului prin observarea suprafeței filtrului în timpul spălării precum și a celorlalte elemente ale bazinului;</w:t>
      </w:r>
    </w:p>
    <w:p w14:paraId="59517C57" w14:textId="77777777" w:rsidR="00B10BC8" w:rsidRPr="00297A2C" w:rsidRDefault="00B10BC8" w:rsidP="00770CFF">
      <w:pPr>
        <w:pStyle w:val="Listparagraf"/>
        <w:numPr>
          <w:ilvl w:val="0"/>
          <w:numId w:val="8"/>
        </w:numPr>
        <w:spacing w:after="0" w:line="345" w:lineRule="exact"/>
        <w:rPr>
          <w:sz w:val="22"/>
          <w:szCs w:val="22"/>
        </w:rPr>
      </w:pPr>
      <w:r w:rsidRPr="00297A2C">
        <w:rPr>
          <w:sz w:val="22"/>
          <w:szCs w:val="22"/>
        </w:rPr>
        <w:t>menținerea curățeniei utilajelor și instalațiilor din stația de filtre.</w:t>
      </w:r>
    </w:p>
    <w:p w14:paraId="261C0686" w14:textId="77777777" w:rsidR="00B10BC8" w:rsidRPr="00297A2C" w:rsidRDefault="00B10BC8" w:rsidP="00B10BC8">
      <w:pPr>
        <w:tabs>
          <w:tab w:val="left" w:pos="0"/>
        </w:tabs>
        <w:spacing w:after="0" w:line="345" w:lineRule="exact"/>
        <w:ind w:firstLine="709"/>
        <w:rPr>
          <w:rFonts w:ascii="Arial" w:hAnsi="Arial" w:cs="Arial"/>
          <w:lang w:val="ro-RO"/>
        </w:rPr>
      </w:pPr>
      <w:r w:rsidRPr="00297A2C">
        <w:rPr>
          <w:rFonts w:ascii="Arial" w:hAnsi="Arial" w:cs="Arial"/>
          <w:lang w:val="ro-RO"/>
        </w:rPr>
        <w:tab/>
        <w:t>Când analizele indică o turbiditate  a apei filtrate  mai mare de 2 NTU, se consideră că exploatarea filtrelor este necorespunzătoare, căutându-se  cauza  acestei situații, care poate fi:</w:t>
      </w:r>
    </w:p>
    <w:p w14:paraId="1C331242" w14:textId="77777777" w:rsidR="00B10BC8" w:rsidRPr="00297A2C" w:rsidRDefault="00B10BC8" w:rsidP="00770CFF">
      <w:pPr>
        <w:pStyle w:val="Listparagraf"/>
        <w:numPr>
          <w:ilvl w:val="0"/>
          <w:numId w:val="13"/>
        </w:numPr>
        <w:spacing w:after="0" w:line="345" w:lineRule="exact"/>
        <w:rPr>
          <w:sz w:val="22"/>
          <w:szCs w:val="22"/>
        </w:rPr>
      </w:pPr>
      <w:r w:rsidRPr="00297A2C">
        <w:rPr>
          <w:sz w:val="22"/>
          <w:szCs w:val="22"/>
        </w:rPr>
        <w:t>decantarea necorespunzătoare a apei introdusă în filtre;</w:t>
      </w:r>
    </w:p>
    <w:p w14:paraId="6E501DB4" w14:textId="77777777" w:rsidR="00B10BC8" w:rsidRPr="00297A2C" w:rsidRDefault="00B10BC8" w:rsidP="00770CFF">
      <w:pPr>
        <w:pStyle w:val="Listparagraf"/>
        <w:numPr>
          <w:ilvl w:val="1"/>
          <w:numId w:val="9"/>
        </w:numPr>
        <w:spacing w:after="0" w:line="345" w:lineRule="exact"/>
        <w:rPr>
          <w:sz w:val="22"/>
          <w:szCs w:val="22"/>
        </w:rPr>
      </w:pPr>
      <w:r w:rsidRPr="00297A2C">
        <w:rPr>
          <w:sz w:val="22"/>
          <w:szCs w:val="22"/>
        </w:rPr>
        <w:t>spălarea necorespunzătoare;</w:t>
      </w:r>
    </w:p>
    <w:p w14:paraId="12907748" w14:textId="77777777" w:rsidR="00B10BC8" w:rsidRPr="00297A2C" w:rsidRDefault="00B10BC8" w:rsidP="00770CFF">
      <w:pPr>
        <w:pStyle w:val="Listparagraf"/>
        <w:numPr>
          <w:ilvl w:val="1"/>
          <w:numId w:val="9"/>
        </w:numPr>
        <w:spacing w:after="0" w:line="345" w:lineRule="exact"/>
        <w:rPr>
          <w:sz w:val="22"/>
          <w:szCs w:val="22"/>
        </w:rPr>
      </w:pPr>
      <w:r w:rsidRPr="00297A2C">
        <w:rPr>
          <w:sz w:val="22"/>
          <w:szCs w:val="22"/>
        </w:rPr>
        <w:t>modificarea în timp a granulometriei stratului filtrant cu ocazia spălărilor;</w:t>
      </w:r>
    </w:p>
    <w:p w14:paraId="4B3CC66B" w14:textId="77777777" w:rsidR="00B10BC8" w:rsidRPr="00297A2C" w:rsidRDefault="00B10BC8" w:rsidP="00770CFF">
      <w:pPr>
        <w:pStyle w:val="Listparagraf"/>
        <w:numPr>
          <w:ilvl w:val="1"/>
          <w:numId w:val="9"/>
        </w:numPr>
        <w:spacing w:after="0" w:line="345" w:lineRule="exact"/>
        <w:rPr>
          <w:sz w:val="22"/>
          <w:szCs w:val="22"/>
        </w:rPr>
      </w:pPr>
      <w:r w:rsidRPr="00297A2C">
        <w:rPr>
          <w:sz w:val="22"/>
          <w:szCs w:val="22"/>
        </w:rPr>
        <w:t>deteriorarea sistemului drenant.</w:t>
      </w:r>
    </w:p>
    <w:p w14:paraId="7594D8B9" w14:textId="77777777" w:rsidR="00B10BC8" w:rsidRPr="00297A2C" w:rsidRDefault="00B10BC8" w:rsidP="00B10BC8">
      <w:pPr>
        <w:spacing w:after="0" w:line="345" w:lineRule="exact"/>
        <w:rPr>
          <w:rFonts w:ascii="Arial" w:hAnsi="Arial" w:cs="Arial"/>
          <w:lang w:val="ro-RO"/>
        </w:rPr>
      </w:pPr>
      <w:r w:rsidRPr="00297A2C">
        <w:rPr>
          <w:rFonts w:ascii="Arial" w:hAnsi="Arial" w:cs="Arial"/>
          <w:lang w:val="ro-RO"/>
        </w:rPr>
        <w:lastRenderedPageBreak/>
        <w:tab/>
        <w:t>Pentru înlăturarea  fenomenului, personalul de exploatare va acționa reducând apa filtrată la nivelul corespunzător. Astfel, se vor lua măsuri pentru sporirea eficienței spălării, mărindu-se intensitățile și duratele diferitelor faze, prin încercări corespunzătoare granulometriei nisipului filtrant, repararea drenajului.</w:t>
      </w:r>
    </w:p>
    <w:p w14:paraId="6A4B39F3" w14:textId="77777777" w:rsidR="00B10BC8" w:rsidRPr="00297A2C" w:rsidRDefault="00B10BC8" w:rsidP="00B10BC8">
      <w:pPr>
        <w:spacing w:after="0" w:line="345" w:lineRule="exact"/>
        <w:rPr>
          <w:rFonts w:ascii="Arial" w:hAnsi="Arial" w:cs="Arial"/>
          <w:lang w:val="ro-RO"/>
        </w:rPr>
      </w:pPr>
      <w:r w:rsidRPr="00297A2C">
        <w:rPr>
          <w:rFonts w:ascii="Arial" w:hAnsi="Arial" w:cs="Arial"/>
          <w:lang w:val="ro-RO"/>
        </w:rPr>
        <w:tab/>
        <w:t>Spălarea filtrelor se face cu aer și apă, astfel:</w:t>
      </w:r>
    </w:p>
    <w:p w14:paraId="62FB0C25" w14:textId="77777777" w:rsidR="00B10BC8" w:rsidRPr="00297A2C" w:rsidRDefault="00B10BC8" w:rsidP="00770CFF">
      <w:pPr>
        <w:pStyle w:val="Listparagraf"/>
        <w:numPr>
          <w:ilvl w:val="0"/>
          <w:numId w:val="9"/>
        </w:numPr>
        <w:spacing w:after="0" w:line="345" w:lineRule="exact"/>
        <w:rPr>
          <w:sz w:val="22"/>
          <w:szCs w:val="22"/>
        </w:rPr>
      </w:pPr>
      <w:r w:rsidRPr="00297A2C">
        <w:rPr>
          <w:sz w:val="22"/>
          <w:szCs w:val="22"/>
        </w:rPr>
        <w:t>se închide vana de pe conducta de apă filtrată;</w:t>
      </w:r>
    </w:p>
    <w:p w14:paraId="540DE4B8" w14:textId="77777777" w:rsidR="00B10BC8" w:rsidRPr="00297A2C" w:rsidRDefault="00B10BC8" w:rsidP="00770CFF">
      <w:pPr>
        <w:pStyle w:val="Listparagraf"/>
        <w:numPr>
          <w:ilvl w:val="0"/>
          <w:numId w:val="9"/>
        </w:numPr>
        <w:spacing w:after="0" w:line="345" w:lineRule="exact"/>
        <w:rPr>
          <w:sz w:val="22"/>
          <w:szCs w:val="22"/>
        </w:rPr>
      </w:pPr>
      <w:r w:rsidRPr="00297A2C">
        <w:rPr>
          <w:sz w:val="22"/>
          <w:szCs w:val="22"/>
        </w:rPr>
        <w:t>se oprește admisia apei decantate în cuva filtrantă;</w:t>
      </w:r>
    </w:p>
    <w:p w14:paraId="340C5BA8" w14:textId="77777777" w:rsidR="00B10BC8" w:rsidRPr="00297A2C" w:rsidRDefault="00B10BC8" w:rsidP="00770CFF">
      <w:pPr>
        <w:pStyle w:val="Listparagraf"/>
        <w:numPr>
          <w:ilvl w:val="0"/>
          <w:numId w:val="9"/>
        </w:numPr>
        <w:spacing w:after="0" w:line="345" w:lineRule="exact"/>
        <w:rPr>
          <w:sz w:val="22"/>
          <w:szCs w:val="22"/>
        </w:rPr>
      </w:pPr>
      <w:r w:rsidRPr="00297A2C">
        <w:rPr>
          <w:sz w:val="22"/>
          <w:szCs w:val="22"/>
        </w:rPr>
        <w:t>se deschide vana de pe conducta de aer;</w:t>
      </w:r>
    </w:p>
    <w:p w14:paraId="59251CB0" w14:textId="77777777" w:rsidR="00B10BC8" w:rsidRPr="00297A2C" w:rsidRDefault="00B10BC8" w:rsidP="00770CFF">
      <w:pPr>
        <w:pStyle w:val="Listparagraf"/>
        <w:numPr>
          <w:ilvl w:val="0"/>
          <w:numId w:val="9"/>
        </w:numPr>
        <w:spacing w:after="0" w:line="345" w:lineRule="exact"/>
        <w:rPr>
          <w:sz w:val="22"/>
          <w:szCs w:val="22"/>
        </w:rPr>
      </w:pPr>
      <w:r w:rsidRPr="00297A2C">
        <w:rPr>
          <w:sz w:val="22"/>
          <w:szCs w:val="22"/>
        </w:rPr>
        <w:t>se deschide vana de pe conducta de apă de spălare.</w:t>
      </w:r>
    </w:p>
    <w:p w14:paraId="7FCA71E9" w14:textId="77777777" w:rsidR="00B10BC8" w:rsidRPr="00297A2C" w:rsidRDefault="00B10BC8" w:rsidP="00B10BC8">
      <w:pPr>
        <w:spacing w:after="0" w:line="345" w:lineRule="exact"/>
        <w:rPr>
          <w:rFonts w:ascii="Arial" w:hAnsi="Arial" w:cs="Arial"/>
          <w:lang w:val="ro-RO"/>
        </w:rPr>
      </w:pPr>
      <w:r w:rsidRPr="00297A2C">
        <w:rPr>
          <w:rFonts w:ascii="Arial" w:hAnsi="Arial" w:cs="Arial"/>
          <w:lang w:val="ro-RO"/>
        </w:rPr>
        <w:t>Rețeta de spălare este:</w:t>
      </w:r>
    </w:p>
    <w:p w14:paraId="14810004" w14:textId="77777777" w:rsidR="00B10BC8" w:rsidRPr="00297A2C" w:rsidRDefault="00B10BC8" w:rsidP="00770CFF">
      <w:pPr>
        <w:pStyle w:val="Listparagraf"/>
        <w:numPr>
          <w:ilvl w:val="0"/>
          <w:numId w:val="10"/>
        </w:numPr>
        <w:spacing w:after="0" w:line="345" w:lineRule="exact"/>
        <w:rPr>
          <w:sz w:val="22"/>
          <w:szCs w:val="22"/>
        </w:rPr>
      </w:pPr>
      <w:r w:rsidRPr="00297A2C">
        <w:rPr>
          <w:sz w:val="22"/>
          <w:szCs w:val="22"/>
        </w:rPr>
        <w:t>5 -10 minute apă;</w:t>
      </w:r>
    </w:p>
    <w:p w14:paraId="33EA6369" w14:textId="77777777" w:rsidR="00B10BC8" w:rsidRPr="00297A2C" w:rsidRDefault="00B10BC8" w:rsidP="00770CFF">
      <w:pPr>
        <w:pStyle w:val="Listparagraf"/>
        <w:numPr>
          <w:ilvl w:val="0"/>
          <w:numId w:val="10"/>
        </w:numPr>
        <w:spacing w:after="0" w:line="345" w:lineRule="exact"/>
        <w:rPr>
          <w:sz w:val="22"/>
          <w:szCs w:val="22"/>
        </w:rPr>
      </w:pPr>
      <w:r w:rsidRPr="00297A2C">
        <w:rPr>
          <w:sz w:val="22"/>
          <w:szCs w:val="22"/>
        </w:rPr>
        <w:t>10 -15 minute aer și apă</w:t>
      </w:r>
    </w:p>
    <w:p w14:paraId="41F47156" w14:textId="77777777" w:rsidR="00B10BC8" w:rsidRPr="00297A2C" w:rsidRDefault="00B10BC8" w:rsidP="00770CFF">
      <w:pPr>
        <w:pStyle w:val="Listparagraf"/>
        <w:numPr>
          <w:ilvl w:val="0"/>
          <w:numId w:val="10"/>
        </w:numPr>
        <w:spacing w:after="0" w:line="345" w:lineRule="exact"/>
        <w:rPr>
          <w:sz w:val="22"/>
          <w:szCs w:val="22"/>
        </w:rPr>
      </w:pPr>
      <w:r w:rsidRPr="00297A2C">
        <w:rPr>
          <w:sz w:val="22"/>
          <w:szCs w:val="22"/>
        </w:rPr>
        <w:t xml:space="preserve">apă până la limpezire.      </w:t>
      </w:r>
    </w:p>
    <w:p w14:paraId="59ACC0F0" w14:textId="77777777" w:rsidR="00B10BC8" w:rsidRPr="00297A2C" w:rsidRDefault="00B10BC8" w:rsidP="00B10BC8">
      <w:pPr>
        <w:spacing w:after="0" w:line="345" w:lineRule="exact"/>
        <w:rPr>
          <w:rFonts w:ascii="Arial" w:hAnsi="Arial" w:cs="Arial"/>
          <w:lang w:val="ro-RO"/>
        </w:rPr>
      </w:pPr>
      <w:r w:rsidRPr="00297A2C">
        <w:rPr>
          <w:rFonts w:ascii="Arial" w:hAnsi="Arial" w:cs="Arial"/>
          <w:b/>
          <w:u w:val="single"/>
          <w:lang w:val="ro-RO"/>
        </w:rPr>
        <w:t>Stația de reactivi</w:t>
      </w:r>
      <w:r w:rsidRPr="00297A2C">
        <w:rPr>
          <w:rFonts w:ascii="Arial" w:hAnsi="Arial" w:cs="Arial"/>
          <w:lang w:val="ro-RO"/>
        </w:rPr>
        <w:t>:</w:t>
      </w:r>
    </w:p>
    <w:p w14:paraId="5372A914" w14:textId="77777777" w:rsidR="00B10BC8" w:rsidRPr="00297A2C" w:rsidRDefault="00B10BC8" w:rsidP="00B10BC8">
      <w:pPr>
        <w:spacing w:after="0" w:line="345" w:lineRule="exact"/>
        <w:rPr>
          <w:rFonts w:ascii="Arial" w:hAnsi="Arial" w:cs="Arial"/>
          <w:u w:val="single"/>
          <w:lang w:val="ro-RO"/>
        </w:rPr>
      </w:pPr>
      <w:r w:rsidRPr="00297A2C">
        <w:rPr>
          <w:rFonts w:ascii="Arial" w:hAnsi="Arial" w:cs="Arial"/>
          <w:u w:val="single"/>
          <w:lang w:val="ro-RO"/>
        </w:rPr>
        <w:t>Instalațiile pentru coagulanți</w:t>
      </w:r>
    </w:p>
    <w:p w14:paraId="70CD41B3" w14:textId="77777777" w:rsidR="00B10BC8" w:rsidRPr="00297A2C" w:rsidRDefault="00B10BC8" w:rsidP="00B10BC8">
      <w:pPr>
        <w:pStyle w:val="Listparagraf"/>
        <w:spacing w:after="0" w:line="345" w:lineRule="exact"/>
        <w:ind w:left="0"/>
        <w:rPr>
          <w:sz w:val="22"/>
          <w:szCs w:val="22"/>
        </w:rPr>
      </w:pPr>
      <w:r w:rsidRPr="00297A2C">
        <w:rPr>
          <w:sz w:val="22"/>
          <w:szCs w:val="22"/>
        </w:rPr>
        <w:tab/>
        <w:t>În exploatarea instalațiilor pentru coagulanți se urmăresc în principal următoarele operații:</w:t>
      </w:r>
    </w:p>
    <w:p w14:paraId="0D5E5D47" w14:textId="77777777" w:rsidR="00B10BC8" w:rsidRPr="00297A2C" w:rsidRDefault="00B10BC8" w:rsidP="00770CFF">
      <w:pPr>
        <w:pStyle w:val="Listparagraf"/>
        <w:numPr>
          <w:ilvl w:val="0"/>
          <w:numId w:val="11"/>
        </w:numPr>
        <w:spacing w:after="0" w:line="345" w:lineRule="exact"/>
        <w:rPr>
          <w:sz w:val="22"/>
          <w:szCs w:val="22"/>
        </w:rPr>
      </w:pPr>
      <w:r w:rsidRPr="00297A2C">
        <w:rPr>
          <w:sz w:val="22"/>
          <w:szCs w:val="22"/>
        </w:rPr>
        <w:t>Prepararea soluției de coagulant  este necesar să se facă în două baterii complete de preparare și dozare, care să funcționeze alternativ. În depozitele de coagulanți trebuie să existe o rezervă pentru 30 de zile de funcționare, rezervă calculată la o doză medie;</w:t>
      </w:r>
    </w:p>
    <w:p w14:paraId="782D19F9" w14:textId="77777777" w:rsidR="00B10BC8" w:rsidRPr="00297A2C" w:rsidRDefault="00B10BC8" w:rsidP="00770CFF">
      <w:pPr>
        <w:pStyle w:val="Listparagraf"/>
        <w:numPr>
          <w:ilvl w:val="0"/>
          <w:numId w:val="11"/>
        </w:numPr>
        <w:spacing w:after="0" w:line="345" w:lineRule="exact"/>
        <w:rPr>
          <w:sz w:val="22"/>
          <w:szCs w:val="22"/>
        </w:rPr>
      </w:pPr>
      <w:r w:rsidRPr="00297A2C">
        <w:rPr>
          <w:sz w:val="22"/>
          <w:szCs w:val="22"/>
        </w:rPr>
        <w:t>Funcționarea bazinelor de amestec trebuie să asigure o viteză cuprinsă între 0,30 și 0,40 m/s pentru că viteze mai mici de 0,1 m/s conduc la sedimentare în bazinul de amestec, iar viteze mai mari de 0,6-0,8 m/s, împiedică flocoanele să se dezvolte;</w:t>
      </w:r>
    </w:p>
    <w:p w14:paraId="754A5399" w14:textId="77777777" w:rsidR="00B10BC8" w:rsidRPr="00297A2C" w:rsidRDefault="00B10BC8" w:rsidP="00770CFF">
      <w:pPr>
        <w:pStyle w:val="Listparagraf"/>
        <w:numPr>
          <w:ilvl w:val="0"/>
          <w:numId w:val="11"/>
        </w:numPr>
        <w:spacing w:after="0" w:line="345" w:lineRule="exact"/>
        <w:rPr>
          <w:sz w:val="22"/>
          <w:szCs w:val="22"/>
        </w:rPr>
      </w:pPr>
      <w:r w:rsidRPr="00297A2C">
        <w:rPr>
          <w:sz w:val="22"/>
          <w:szCs w:val="22"/>
        </w:rPr>
        <w:t>Corelarea imperfecțiunilor coagulării se poate face prin modificarea dozei de coagulant, doză care se determină în laborator prin metoda Jar-test sau prin metode automate.</w:t>
      </w:r>
    </w:p>
    <w:p w14:paraId="3F761562" w14:textId="77777777" w:rsidR="00B10BC8" w:rsidRPr="00297A2C" w:rsidRDefault="00B10BC8" w:rsidP="00B10BC8">
      <w:pPr>
        <w:spacing w:after="0" w:line="345" w:lineRule="exact"/>
        <w:rPr>
          <w:rFonts w:ascii="Arial" w:hAnsi="Arial" w:cs="Arial"/>
          <w:b/>
          <w:u w:val="single"/>
          <w:lang w:val="ro-RO"/>
        </w:rPr>
      </w:pPr>
      <w:r w:rsidRPr="00297A2C">
        <w:rPr>
          <w:rFonts w:ascii="Arial" w:hAnsi="Arial" w:cs="Arial"/>
          <w:lang w:val="ro-RO"/>
        </w:rPr>
        <w:t xml:space="preserve"> </w:t>
      </w:r>
      <w:r w:rsidRPr="00297A2C">
        <w:rPr>
          <w:rFonts w:ascii="Arial" w:hAnsi="Arial" w:cs="Arial"/>
          <w:b/>
          <w:u w:val="single"/>
          <w:lang w:val="ro-RO"/>
        </w:rPr>
        <w:t>Instalația de clorare</w:t>
      </w:r>
    </w:p>
    <w:p w14:paraId="301F33BC" w14:textId="77777777" w:rsidR="00B10BC8" w:rsidRPr="00297A2C" w:rsidRDefault="00B10BC8" w:rsidP="00B10BC8">
      <w:pPr>
        <w:spacing w:after="0" w:line="345" w:lineRule="exact"/>
        <w:rPr>
          <w:rFonts w:ascii="Arial" w:hAnsi="Arial" w:cs="Arial"/>
          <w:lang w:val="ro-RO"/>
        </w:rPr>
      </w:pPr>
      <w:r w:rsidRPr="00297A2C">
        <w:rPr>
          <w:rFonts w:ascii="Arial" w:hAnsi="Arial" w:cs="Arial"/>
          <w:lang w:val="ro-RO"/>
        </w:rPr>
        <w:t xml:space="preserve">         În exploatarea instalațiilor de clorare este important să se urmărească următoarele aspecte:</w:t>
      </w:r>
    </w:p>
    <w:p w14:paraId="381072B0" w14:textId="77777777" w:rsidR="00B10BC8" w:rsidRPr="00297A2C" w:rsidRDefault="00B10BC8" w:rsidP="00770CFF">
      <w:pPr>
        <w:pStyle w:val="Listparagraf"/>
        <w:numPr>
          <w:ilvl w:val="0"/>
          <w:numId w:val="12"/>
        </w:numPr>
        <w:spacing w:after="0" w:line="345" w:lineRule="exact"/>
        <w:rPr>
          <w:sz w:val="22"/>
          <w:szCs w:val="22"/>
        </w:rPr>
      </w:pPr>
      <w:r w:rsidRPr="00297A2C">
        <w:rPr>
          <w:sz w:val="22"/>
          <w:szCs w:val="22"/>
        </w:rPr>
        <w:t>reglarea debitului aparatului - trebuie asigurată doza recomandată, astfel încât să existe un timp de contact de cca. 30 min., să se realizeze amestecul complet și oxidarea matreriilor organice și bacteriilor, iar în rețea, la consumatori, să rămână o doză de 0,1-0,2 mg/l clor rezidual;</w:t>
      </w:r>
    </w:p>
    <w:p w14:paraId="6A0C9709" w14:textId="77777777" w:rsidR="00B10BC8" w:rsidRPr="00297A2C" w:rsidRDefault="00B10BC8" w:rsidP="00770CFF">
      <w:pPr>
        <w:pStyle w:val="Listparagraf"/>
        <w:numPr>
          <w:ilvl w:val="0"/>
          <w:numId w:val="12"/>
        </w:numPr>
        <w:spacing w:after="0" w:line="345" w:lineRule="exact"/>
        <w:rPr>
          <w:sz w:val="22"/>
          <w:szCs w:val="22"/>
        </w:rPr>
      </w:pPr>
      <w:r w:rsidRPr="00297A2C">
        <w:rPr>
          <w:sz w:val="22"/>
          <w:szCs w:val="22"/>
        </w:rPr>
        <w:t>verificarea cantităților de clor din recipiente și a presiunii, care trebuie să se situeze între 1-1,5 at.;</w:t>
      </w:r>
    </w:p>
    <w:p w14:paraId="000B30F4" w14:textId="77777777" w:rsidR="00B10BC8" w:rsidRPr="00297A2C" w:rsidRDefault="00B10BC8" w:rsidP="00770CFF">
      <w:pPr>
        <w:pStyle w:val="Listparagraf"/>
        <w:numPr>
          <w:ilvl w:val="0"/>
          <w:numId w:val="12"/>
        </w:numPr>
        <w:spacing w:after="0" w:line="345" w:lineRule="exact"/>
        <w:rPr>
          <w:sz w:val="22"/>
          <w:szCs w:val="22"/>
        </w:rPr>
      </w:pPr>
      <w:r w:rsidRPr="00297A2C">
        <w:rPr>
          <w:sz w:val="22"/>
          <w:szCs w:val="22"/>
        </w:rPr>
        <w:t>se verifică nivelurile în tubul gradat al aparatului de măsurat în funcție de doza de clor;</w:t>
      </w:r>
    </w:p>
    <w:p w14:paraId="4861BDB5" w14:textId="77777777" w:rsidR="00B10BC8" w:rsidRPr="00297A2C" w:rsidRDefault="00B10BC8" w:rsidP="00770CFF">
      <w:pPr>
        <w:pStyle w:val="Listparagraf"/>
        <w:numPr>
          <w:ilvl w:val="0"/>
          <w:numId w:val="12"/>
        </w:numPr>
        <w:spacing w:after="0" w:line="345" w:lineRule="exact"/>
        <w:rPr>
          <w:sz w:val="22"/>
          <w:szCs w:val="22"/>
        </w:rPr>
      </w:pPr>
      <w:r w:rsidRPr="00297A2C">
        <w:rPr>
          <w:sz w:val="22"/>
          <w:szCs w:val="22"/>
        </w:rPr>
        <w:t>se verifică etanșeitatea instalațiilor pentru a prevenii scăpările necontrolate de clor gazos.</w:t>
      </w:r>
    </w:p>
    <w:p w14:paraId="68B7A404" w14:textId="77777777" w:rsidR="0067336D" w:rsidRPr="00D72889" w:rsidRDefault="009B6688" w:rsidP="00770CFF">
      <w:pPr>
        <w:pStyle w:val="al"/>
        <w:numPr>
          <w:ilvl w:val="0"/>
          <w:numId w:val="35"/>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alte date necesare definirii serviciului din punctul de vedere al parametrilor instalaţiilor şi cantităţilor, inclusiv elementele de dezvoltare din strategia de dezvoltare.</w:t>
      </w:r>
      <w:r w:rsidR="009C338F" w:rsidRPr="003D3F6C">
        <w:rPr>
          <w:rFonts w:ascii="Arial" w:hAnsi="Arial" w:cs="Arial"/>
          <w:color w:val="333333"/>
          <w:sz w:val="22"/>
          <w:szCs w:val="22"/>
          <w:lang w:val="ro-RO"/>
        </w:rPr>
        <w:t xml:space="preserve"> </w:t>
      </w:r>
      <w:r w:rsidR="009C338F" w:rsidRPr="00297A2C">
        <w:rPr>
          <w:rFonts w:ascii="Arial" w:hAnsi="Arial" w:cs="Arial"/>
          <w:sz w:val="22"/>
          <w:szCs w:val="22"/>
          <w:lang w:val="ro-RO"/>
        </w:rPr>
        <w:t>Se va prevedea existența Etapei 2 cu retehnologizarea celorlalte obiective și parte de obiective 1/2 stație reactivi, 3 filtre și decantor și modernizare conform soluțiilor nou apărute la data aceasta</w:t>
      </w:r>
    </w:p>
    <w:p w14:paraId="681C1E11" w14:textId="77777777" w:rsidR="00D72889" w:rsidRPr="00D72889" w:rsidRDefault="00D72889" w:rsidP="00D72889">
      <w:pPr>
        <w:pStyle w:val="al"/>
        <w:ind w:left="720"/>
        <w:rPr>
          <w:rFonts w:ascii="Arial" w:hAnsi="Arial" w:cs="Arial"/>
          <w:color w:val="333333"/>
          <w:sz w:val="10"/>
          <w:szCs w:val="10"/>
          <w:lang w:val="ro-RO"/>
        </w:rPr>
      </w:pPr>
    </w:p>
    <w:p w14:paraId="19BA729B" w14:textId="77777777" w:rsidR="0067336D" w:rsidRPr="003D3F6C" w:rsidRDefault="009B6688" w:rsidP="00297A2C">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lastRenderedPageBreak/>
        <w:t>Art. 30. -</w:t>
      </w:r>
      <w:r w:rsidRPr="003D3F6C">
        <w:rPr>
          <w:rFonts w:ascii="Arial" w:hAnsi="Arial" w:cs="Arial"/>
          <w:color w:val="333333"/>
          <w:sz w:val="22"/>
          <w:szCs w:val="22"/>
          <w:lang w:val="ro-RO"/>
        </w:rPr>
        <w:t xml:space="preserve"> Prestarea activităţii de tratare a apei se va executa astfel încât să se realizeze:</w:t>
      </w:r>
    </w:p>
    <w:p w14:paraId="20CB6486" w14:textId="77777777" w:rsidR="00297A2C" w:rsidRDefault="009B6688" w:rsidP="00770CFF">
      <w:pPr>
        <w:pStyle w:val="al"/>
        <w:numPr>
          <w:ilvl w:val="0"/>
          <w:numId w:val="36"/>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verificarea şi supravegherea continuă a funcţionării instalaţiilor;</w:t>
      </w:r>
    </w:p>
    <w:p w14:paraId="35DC35B5" w14:textId="77777777" w:rsidR="00297A2C" w:rsidRDefault="009B6688" w:rsidP="00770CFF">
      <w:pPr>
        <w:pStyle w:val="al"/>
        <w:numPr>
          <w:ilvl w:val="0"/>
          <w:numId w:val="36"/>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adaptarea regimului de exploatare la cerinţele utilizatorului;</w:t>
      </w:r>
    </w:p>
    <w:p w14:paraId="5C05301A" w14:textId="77777777" w:rsidR="00297A2C" w:rsidRDefault="009B6688" w:rsidP="00770CFF">
      <w:pPr>
        <w:pStyle w:val="al"/>
        <w:numPr>
          <w:ilvl w:val="0"/>
          <w:numId w:val="36"/>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controlul calităţii apei;</w:t>
      </w:r>
    </w:p>
    <w:p w14:paraId="4E133CFF" w14:textId="77777777" w:rsidR="00297A2C" w:rsidRDefault="009B6688" w:rsidP="00770CFF">
      <w:pPr>
        <w:pStyle w:val="al"/>
        <w:numPr>
          <w:ilvl w:val="0"/>
          <w:numId w:val="36"/>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întreţinerea instalaţiilor din staţia de tratare;</w:t>
      </w:r>
    </w:p>
    <w:p w14:paraId="5317DD86" w14:textId="77777777" w:rsidR="00297A2C" w:rsidRDefault="009B6688" w:rsidP="00770CFF">
      <w:pPr>
        <w:pStyle w:val="al"/>
        <w:numPr>
          <w:ilvl w:val="0"/>
          <w:numId w:val="36"/>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întocmirea sau reactualizarea, după caz, a documentaţiei tehnice necesare realizării unei exploatări economice şi în condiţii de siguranţă;</w:t>
      </w:r>
    </w:p>
    <w:p w14:paraId="559A442E" w14:textId="77777777" w:rsidR="00297A2C" w:rsidRDefault="009B6688" w:rsidP="00770CFF">
      <w:pPr>
        <w:pStyle w:val="al"/>
        <w:numPr>
          <w:ilvl w:val="0"/>
          <w:numId w:val="36"/>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respectarea instrucţiunilor furnizorilor de echipamente;</w:t>
      </w:r>
    </w:p>
    <w:p w14:paraId="1A368523" w14:textId="77777777" w:rsidR="00297A2C" w:rsidRDefault="009B6688" w:rsidP="00770CFF">
      <w:pPr>
        <w:pStyle w:val="al"/>
        <w:numPr>
          <w:ilvl w:val="0"/>
          <w:numId w:val="36"/>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respectarea instrucţiunilor/procedurilor interne;</w:t>
      </w:r>
    </w:p>
    <w:p w14:paraId="389E3CD3" w14:textId="77777777" w:rsidR="00297A2C" w:rsidRDefault="009B6688" w:rsidP="00770CFF">
      <w:pPr>
        <w:pStyle w:val="al"/>
        <w:numPr>
          <w:ilvl w:val="0"/>
          <w:numId w:val="36"/>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respectarea regulamentului de serviciu aprobat în condiţiile legii;</w:t>
      </w:r>
    </w:p>
    <w:p w14:paraId="29902B78" w14:textId="77777777" w:rsidR="00297A2C" w:rsidRDefault="009B6688" w:rsidP="00770CFF">
      <w:pPr>
        <w:pStyle w:val="al"/>
        <w:numPr>
          <w:ilvl w:val="0"/>
          <w:numId w:val="36"/>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gradul de utilizare a capacităţii totale a staţiei de tratare a apei la nivelul necesar pentru asigurarea continuităţii şi calităţii apei potabile furnizate;</w:t>
      </w:r>
    </w:p>
    <w:p w14:paraId="1AE052A5" w14:textId="77777777" w:rsidR="00297A2C" w:rsidRDefault="009B6688" w:rsidP="00770CFF">
      <w:pPr>
        <w:pStyle w:val="al"/>
        <w:numPr>
          <w:ilvl w:val="0"/>
          <w:numId w:val="36"/>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desfăşurarea activităţilor pe baza principiilor de eficienţă economică având ca obiectiv reducerea costurilor;</w:t>
      </w:r>
    </w:p>
    <w:p w14:paraId="2ACF3253" w14:textId="77777777" w:rsidR="00297A2C" w:rsidRDefault="009B6688" w:rsidP="00770CFF">
      <w:pPr>
        <w:pStyle w:val="al"/>
        <w:numPr>
          <w:ilvl w:val="0"/>
          <w:numId w:val="36"/>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menţinerea capacităţilor de producţie şi exploatarea eficientă prin urmărirea sistematică a comportării echipamentelor şi a construcţiilor, întreţinerea acestora, planificarea reparaţiilor capitale, realizarea operativă şi cu costuri minime a reviziilor şi reparaţiilor curente;</w:t>
      </w:r>
    </w:p>
    <w:p w14:paraId="69CA5E56" w14:textId="77777777" w:rsidR="00297A2C" w:rsidRDefault="009B6688" w:rsidP="00770CFF">
      <w:pPr>
        <w:pStyle w:val="al"/>
        <w:numPr>
          <w:ilvl w:val="0"/>
          <w:numId w:val="36"/>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reabilitarea şi retehnologizarea în vederea creşterii eficienţei în exploatare, încadrării în normele naţionale privind emisiile poluante şi a asigurării calităţii apei brute şi potabile;</w:t>
      </w:r>
    </w:p>
    <w:p w14:paraId="1391EE53" w14:textId="77777777" w:rsidR="00297A2C" w:rsidRDefault="009B6688" w:rsidP="00770CFF">
      <w:pPr>
        <w:pStyle w:val="al"/>
        <w:numPr>
          <w:ilvl w:val="0"/>
          <w:numId w:val="36"/>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executarea, numai în conformitate cu legislaţia privind achiziţiile publice, a lucrărilor de reparaţii/revizii/extinderi/modificări la instalaţii şi echipamente;</w:t>
      </w:r>
    </w:p>
    <w:p w14:paraId="60709AE6" w14:textId="77777777" w:rsidR="00297A2C" w:rsidRDefault="009B6688" w:rsidP="00770CFF">
      <w:pPr>
        <w:pStyle w:val="al"/>
        <w:numPr>
          <w:ilvl w:val="0"/>
          <w:numId w:val="36"/>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îndeplinirea indicatorilor de calitate specificaţi în normativele în vigoare;</w:t>
      </w:r>
    </w:p>
    <w:p w14:paraId="5AF364F6" w14:textId="77777777" w:rsidR="0067336D" w:rsidRPr="003D3F6C" w:rsidRDefault="009B6688" w:rsidP="00770CFF">
      <w:pPr>
        <w:pStyle w:val="al"/>
        <w:numPr>
          <w:ilvl w:val="0"/>
          <w:numId w:val="36"/>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asigurarea, pe toată durata de executare a serviciului, de personal calificat şi în număr suficient pentru îndeplinirea activităţilor ce fac obiectul serviciului de tratare a apei, inclusiv a personalului de specialitate autorizat, şi condiţiile de externalizare a activităţii, dacă este cazul.</w:t>
      </w:r>
    </w:p>
    <w:p w14:paraId="4675116D" w14:textId="77777777" w:rsidR="0067336D" w:rsidRPr="003D3F6C" w:rsidRDefault="0067336D">
      <w:pPr>
        <w:spacing w:line="345" w:lineRule="atLeast"/>
        <w:jc w:val="both"/>
        <w:rPr>
          <w:rFonts w:ascii="Arial" w:eastAsia="Times New Roman" w:hAnsi="Arial" w:cs="Arial"/>
          <w:color w:val="333333"/>
          <w:lang w:val="ro-RO"/>
        </w:rPr>
      </w:pPr>
    </w:p>
    <w:p w14:paraId="142A5732" w14:textId="77777777" w:rsidR="0067336D" w:rsidRPr="00D72889" w:rsidRDefault="009B6688">
      <w:pPr>
        <w:spacing w:line="345" w:lineRule="atLeast"/>
        <w:jc w:val="center"/>
        <w:rPr>
          <w:rFonts w:ascii="Arial" w:eastAsia="Times New Roman" w:hAnsi="Arial" w:cs="Arial"/>
          <w:b/>
          <w:bCs/>
          <w:color w:val="333333"/>
          <w:sz w:val="30"/>
          <w:szCs w:val="30"/>
          <w:lang w:val="ro-RO"/>
        </w:rPr>
      </w:pPr>
      <w:r w:rsidRPr="00D72889">
        <w:rPr>
          <w:rFonts w:ascii="Arial" w:eastAsia="Times New Roman" w:hAnsi="Arial" w:cs="Arial"/>
          <w:b/>
          <w:bCs/>
          <w:color w:val="333333"/>
          <w:sz w:val="30"/>
          <w:szCs w:val="30"/>
          <w:lang w:val="ro-RO"/>
        </w:rPr>
        <w:t>SECŢIUNEA a 3-a</w:t>
      </w:r>
      <w:r w:rsidRPr="00D72889">
        <w:rPr>
          <w:rFonts w:ascii="Arial" w:eastAsia="Times New Roman" w:hAnsi="Arial" w:cs="Arial"/>
          <w:b/>
          <w:bCs/>
          <w:color w:val="333333"/>
          <w:sz w:val="30"/>
          <w:szCs w:val="30"/>
          <w:lang w:val="ro-RO"/>
        </w:rPr>
        <w:br/>
        <w:t>Transportul apei potabile şi/sau industriale</w:t>
      </w:r>
    </w:p>
    <w:p w14:paraId="375FCF6A" w14:textId="77777777" w:rsidR="00297A2C" w:rsidRDefault="009B6688" w:rsidP="00297A2C">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31. -</w:t>
      </w:r>
      <w:r w:rsidRPr="003D3F6C">
        <w:rPr>
          <w:rFonts w:ascii="Arial" w:hAnsi="Arial" w:cs="Arial"/>
          <w:color w:val="333333"/>
          <w:sz w:val="22"/>
          <w:szCs w:val="22"/>
          <w:lang w:val="ro-RO"/>
        </w:rPr>
        <w:t xml:space="preserve"> Operatorul are permisiunea de a desfăşura activitatea de transport a apei potabile şi/sau industriale, în aria administrativ-teritorială</w:t>
      </w:r>
      <w:r w:rsidR="006F1D52" w:rsidRPr="003D3F6C">
        <w:rPr>
          <w:rFonts w:ascii="Arial" w:hAnsi="Arial" w:cs="Arial"/>
          <w:color w:val="333333"/>
          <w:sz w:val="22"/>
          <w:szCs w:val="22"/>
          <w:lang w:val="ro-RO"/>
        </w:rPr>
        <w:t xml:space="preserve"> a</w:t>
      </w:r>
      <w:r w:rsidRPr="003D3F6C">
        <w:rPr>
          <w:rFonts w:ascii="Arial" w:hAnsi="Arial" w:cs="Arial"/>
          <w:color w:val="333333"/>
          <w:sz w:val="22"/>
          <w:szCs w:val="22"/>
          <w:lang w:val="ro-RO"/>
        </w:rPr>
        <w:t xml:space="preserve"> </w:t>
      </w:r>
      <w:r w:rsidR="00297A2C" w:rsidRPr="00630C8B">
        <w:rPr>
          <w:rFonts w:ascii="Arial" w:hAnsi="Arial" w:cs="Arial"/>
          <w:b/>
          <w:color w:val="00B050"/>
          <w:sz w:val="22"/>
          <w:szCs w:val="22"/>
          <w:lang w:val="ro-RO"/>
        </w:rPr>
        <w:t>A.D.I. APĂ CANAL MUSCEL</w:t>
      </w:r>
      <w:r w:rsidRPr="00630C8B">
        <w:rPr>
          <w:rFonts w:ascii="Arial" w:hAnsi="Arial" w:cs="Arial"/>
          <w:color w:val="00B050"/>
          <w:sz w:val="22"/>
          <w:szCs w:val="22"/>
          <w:lang w:val="ro-RO"/>
        </w:rPr>
        <w:t>.</w:t>
      </w:r>
    </w:p>
    <w:p w14:paraId="71A4DC76" w14:textId="77777777" w:rsidR="00646476" w:rsidRDefault="009B6688" w:rsidP="00646476">
      <w:pPr>
        <w:pStyle w:val="al"/>
        <w:spacing w:line="345" w:lineRule="atLeast"/>
        <w:ind w:firstLine="426"/>
        <w:rPr>
          <w:rFonts w:ascii="Arial" w:hAnsi="Arial" w:cs="Arial"/>
          <w:color w:val="333333"/>
          <w:sz w:val="22"/>
          <w:szCs w:val="22"/>
          <w:lang w:val="ro-RO"/>
        </w:rPr>
      </w:pPr>
      <w:r w:rsidRPr="003D3F6C">
        <w:rPr>
          <w:rFonts w:ascii="Arial" w:hAnsi="Arial" w:cs="Arial"/>
          <w:b/>
          <w:bCs/>
          <w:color w:val="00B050"/>
          <w:sz w:val="22"/>
          <w:szCs w:val="22"/>
          <w:lang w:val="ro-RO"/>
        </w:rPr>
        <w:t>Art. 32. -</w:t>
      </w:r>
      <w:r w:rsidRPr="003D3F6C">
        <w:rPr>
          <w:rFonts w:ascii="Arial" w:hAnsi="Arial" w:cs="Arial"/>
          <w:color w:val="00B050"/>
          <w:sz w:val="22"/>
          <w:szCs w:val="22"/>
          <w:lang w:val="ro-RO"/>
        </w:rPr>
        <w:t xml:space="preserve"> Planul de situaţie cu amplasarea aducţiunii, zonele de protecţie sanitară, lucrările hidrotehnice aferente şi construcţiile anexe, limitele terenului, natura juridică a acestuia, căile de comunicaţie, sursele de poluare din zonă etc. sunt prezentate în </w:t>
      </w:r>
      <w:r w:rsidR="006F1D52" w:rsidRPr="00297A2C">
        <w:rPr>
          <w:rFonts w:ascii="Arial" w:hAnsi="Arial" w:cs="Arial"/>
          <w:b/>
          <w:i/>
          <w:color w:val="00B050"/>
          <w:sz w:val="22"/>
          <w:szCs w:val="22"/>
          <w:u w:val="single"/>
          <w:lang w:val="ro-RO"/>
        </w:rPr>
        <w:t>A</w:t>
      </w:r>
      <w:r w:rsidRPr="00297A2C">
        <w:rPr>
          <w:rFonts w:ascii="Arial" w:hAnsi="Arial" w:cs="Arial"/>
          <w:b/>
          <w:i/>
          <w:color w:val="00B050"/>
          <w:sz w:val="22"/>
          <w:szCs w:val="22"/>
          <w:u w:val="single"/>
          <w:lang w:val="ro-RO"/>
        </w:rPr>
        <w:t xml:space="preserve">nexa nr. </w:t>
      </w:r>
      <w:r w:rsidR="006F1D52" w:rsidRPr="00297A2C">
        <w:rPr>
          <w:rFonts w:ascii="Arial" w:hAnsi="Arial" w:cs="Arial"/>
          <w:b/>
          <w:i/>
          <w:color w:val="00B050"/>
          <w:sz w:val="22"/>
          <w:szCs w:val="22"/>
          <w:u w:val="single"/>
          <w:lang w:val="ro-RO"/>
        </w:rPr>
        <w:t>31</w:t>
      </w:r>
      <w:r w:rsidRPr="003D3F6C">
        <w:rPr>
          <w:rFonts w:ascii="Arial" w:hAnsi="Arial" w:cs="Arial"/>
          <w:color w:val="00B050"/>
          <w:sz w:val="22"/>
          <w:szCs w:val="22"/>
          <w:lang w:val="ro-RO"/>
        </w:rPr>
        <w:t>.</w:t>
      </w:r>
    </w:p>
    <w:p w14:paraId="5CAA9B98" w14:textId="77777777" w:rsidR="00867507" w:rsidRDefault="009B6688" w:rsidP="00867507">
      <w:pPr>
        <w:pStyle w:val="al"/>
        <w:spacing w:line="345" w:lineRule="atLeast"/>
        <w:ind w:firstLine="426"/>
        <w:rPr>
          <w:rFonts w:ascii="Arial" w:hAnsi="Arial" w:cs="Arial"/>
          <w:color w:val="333333"/>
          <w:sz w:val="22"/>
          <w:szCs w:val="22"/>
          <w:lang w:val="ro-RO"/>
        </w:rPr>
      </w:pPr>
      <w:r w:rsidRPr="003D3F6C">
        <w:rPr>
          <w:rFonts w:ascii="Arial" w:hAnsi="Arial" w:cs="Arial"/>
          <w:b/>
          <w:bCs/>
          <w:color w:val="00B050"/>
          <w:sz w:val="22"/>
          <w:szCs w:val="22"/>
          <w:lang w:val="ro-RO"/>
        </w:rPr>
        <w:t>Art. 33. -</w:t>
      </w:r>
      <w:r w:rsidRPr="003D3F6C">
        <w:rPr>
          <w:rFonts w:ascii="Arial" w:hAnsi="Arial" w:cs="Arial"/>
          <w:color w:val="00B050"/>
          <w:sz w:val="22"/>
          <w:szCs w:val="22"/>
          <w:lang w:val="ro-RO"/>
        </w:rPr>
        <w:t xml:space="preserve"> Caracteristicile aducţiunii sunt prezentate în </w:t>
      </w:r>
      <w:r w:rsidR="006F1D52" w:rsidRPr="00646476">
        <w:rPr>
          <w:rFonts w:ascii="Arial" w:hAnsi="Arial" w:cs="Arial"/>
          <w:b/>
          <w:i/>
          <w:color w:val="00B050"/>
          <w:sz w:val="22"/>
          <w:szCs w:val="22"/>
          <w:u w:val="single"/>
          <w:lang w:val="ro-RO"/>
        </w:rPr>
        <w:t>A</w:t>
      </w:r>
      <w:r w:rsidRPr="00646476">
        <w:rPr>
          <w:rFonts w:ascii="Arial" w:hAnsi="Arial" w:cs="Arial"/>
          <w:b/>
          <w:i/>
          <w:color w:val="00B050"/>
          <w:sz w:val="22"/>
          <w:szCs w:val="22"/>
          <w:u w:val="single"/>
          <w:lang w:val="ro-RO"/>
        </w:rPr>
        <w:t xml:space="preserve">nexa nr. </w:t>
      </w:r>
      <w:r w:rsidR="006F1D52" w:rsidRPr="00646476">
        <w:rPr>
          <w:rFonts w:ascii="Arial" w:hAnsi="Arial" w:cs="Arial"/>
          <w:b/>
          <w:i/>
          <w:color w:val="00B050"/>
          <w:sz w:val="22"/>
          <w:szCs w:val="22"/>
          <w:u w:val="single"/>
          <w:lang w:val="ro-RO"/>
        </w:rPr>
        <w:t>32</w:t>
      </w:r>
      <w:r w:rsidRPr="003D3F6C">
        <w:rPr>
          <w:rFonts w:ascii="Arial" w:hAnsi="Arial" w:cs="Arial"/>
          <w:color w:val="00B050"/>
          <w:sz w:val="22"/>
          <w:szCs w:val="22"/>
          <w:lang w:val="ro-RO"/>
        </w:rPr>
        <w:t xml:space="preserve"> (</w:t>
      </w:r>
      <w:r w:rsidR="006F1D52" w:rsidRPr="003D3F6C">
        <w:rPr>
          <w:rFonts w:ascii="Arial" w:hAnsi="Arial" w:cs="Arial"/>
          <w:color w:val="00B050"/>
          <w:sz w:val="22"/>
          <w:szCs w:val="22"/>
          <w:lang w:val="ro-RO"/>
        </w:rPr>
        <w:t>T</w:t>
      </w:r>
      <w:r w:rsidRPr="003D3F6C">
        <w:rPr>
          <w:rFonts w:ascii="Arial" w:hAnsi="Arial" w:cs="Arial"/>
          <w:color w:val="00B050"/>
          <w:sz w:val="22"/>
          <w:szCs w:val="22"/>
          <w:lang w:val="ro-RO"/>
        </w:rPr>
        <w:t>abelul nr. 4).</w:t>
      </w:r>
    </w:p>
    <w:p w14:paraId="181FF275" w14:textId="77777777" w:rsidR="0067336D" w:rsidRPr="003D3F6C" w:rsidRDefault="009B6688" w:rsidP="00867507">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34. -</w:t>
      </w:r>
      <w:r w:rsidRPr="003D3F6C">
        <w:rPr>
          <w:rFonts w:ascii="Arial" w:hAnsi="Arial" w:cs="Arial"/>
          <w:color w:val="333333"/>
          <w:sz w:val="22"/>
          <w:szCs w:val="22"/>
          <w:lang w:val="ro-RO"/>
        </w:rPr>
        <w:t xml:space="preserve"> În vederea determinării costurilor de exploatare şi a personalului necesar, în caietul de sarcini se vor trece şi dezvolta ca articole distincte, defalcat pe fiecare staţie de tratare, după caz:</w:t>
      </w:r>
    </w:p>
    <w:p w14:paraId="1CA53CFC" w14:textId="77777777" w:rsidR="00867507" w:rsidRPr="00867507" w:rsidRDefault="009B6688" w:rsidP="00770CFF">
      <w:pPr>
        <w:pStyle w:val="al"/>
        <w:numPr>
          <w:ilvl w:val="0"/>
          <w:numId w:val="37"/>
        </w:numPr>
        <w:spacing w:line="345" w:lineRule="atLeast"/>
        <w:rPr>
          <w:rFonts w:ascii="Arial" w:hAnsi="Arial" w:cs="Arial"/>
          <w:sz w:val="22"/>
          <w:szCs w:val="22"/>
          <w:lang w:val="ro-RO"/>
        </w:rPr>
      </w:pPr>
      <w:r w:rsidRPr="00867507">
        <w:rPr>
          <w:rFonts w:ascii="Arial" w:hAnsi="Arial" w:cs="Arial"/>
          <w:sz w:val="22"/>
          <w:szCs w:val="22"/>
          <w:lang w:val="ro-RO"/>
        </w:rPr>
        <w:lastRenderedPageBreak/>
        <w:t xml:space="preserve">consumul propriu tehnologic de energie electrică de proiect, pentru asigurarea transportului apei brute, la debitul nominal este: </w:t>
      </w:r>
      <w:r w:rsidR="007B5767" w:rsidRPr="00867507">
        <w:rPr>
          <w:rFonts w:ascii="Arial" w:hAnsi="Arial" w:cs="Arial"/>
          <w:sz w:val="22"/>
          <w:szCs w:val="22"/>
          <w:lang w:val="ro-RO"/>
        </w:rPr>
        <w:t>2293 kwh/lună</w:t>
      </w:r>
      <w:r w:rsidRPr="00867507">
        <w:rPr>
          <w:rFonts w:ascii="Arial" w:hAnsi="Arial" w:cs="Arial"/>
          <w:sz w:val="22"/>
          <w:szCs w:val="22"/>
          <w:lang w:val="ro-RO"/>
        </w:rPr>
        <w:t>;</w:t>
      </w:r>
    </w:p>
    <w:p w14:paraId="0A215828" w14:textId="77777777" w:rsidR="00DA2B8D" w:rsidRDefault="009B6688" w:rsidP="00770CFF">
      <w:pPr>
        <w:pStyle w:val="al"/>
        <w:numPr>
          <w:ilvl w:val="0"/>
          <w:numId w:val="37"/>
        </w:numPr>
        <w:spacing w:line="345" w:lineRule="atLeast"/>
        <w:rPr>
          <w:rFonts w:ascii="Arial" w:hAnsi="Arial" w:cs="Arial"/>
          <w:color w:val="00B050"/>
          <w:sz w:val="22"/>
          <w:szCs w:val="22"/>
          <w:lang w:val="ro-RO"/>
        </w:rPr>
      </w:pPr>
      <w:r w:rsidRPr="00867507">
        <w:rPr>
          <w:rFonts w:ascii="Arial" w:hAnsi="Arial" w:cs="Arial"/>
          <w:color w:val="00B050"/>
          <w:sz w:val="22"/>
          <w:szCs w:val="22"/>
          <w:lang w:val="ro-RO"/>
        </w:rPr>
        <w:t xml:space="preserve">descrierea instalaţiilor, starea fizică şi gradul de automatizare a acestora sunt prezentate în </w:t>
      </w:r>
      <w:r w:rsidR="006F1D52" w:rsidRPr="00867507">
        <w:rPr>
          <w:rFonts w:ascii="Arial" w:hAnsi="Arial" w:cs="Arial"/>
          <w:b/>
          <w:i/>
          <w:color w:val="00B050"/>
          <w:sz w:val="22"/>
          <w:szCs w:val="22"/>
          <w:u w:val="single"/>
          <w:lang w:val="ro-RO"/>
        </w:rPr>
        <w:t>A</w:t>
      </w:r>
      <w:r w:rsidRPr="00867507">
        <w:rPr>
          <w:rFonts w:ascii="Arial" w:hAnsi="Arial" w:cs="Arial"/>
          <w:b/>
          <w:i/>
          <w:color w:val="00B050"/>
          <w:sz w:val="22"/>
          <w:szCs w:val="22"/>
          <w:u w:val="single"/>
          <w:lang w:val="ro-RO"/>
        </w:rPr>
        <w:t xml:space="preserve">nexa nr. </w:t>
      </w:r>
      <w:r w:rsidR="006F1D52" w:rsidRPr="00867507">
        <w:rPr>
          <w:rFonts w:ascii="Arial" w:hAnsi="Arial" w:cs="Arial"/>
          <w:b/>
          <w:i/>
          <w:color w:val="00B050"/>
          <w:sz w:val="22"/>
          <w:szCs w:val="22"/>
          <w:u w:val="single"/>
          <w:lang w:val="ro-RO"/>
        </w:rPr>
        <w:t>33</w:t>
      </w:r>
      <w:r w:rsidRPr="00867507">
        <w:rPr>
          <w:rFonts w:ascii="Arial" w:hAnsi="Arial" w:cs="Arial"/>
          <w:color w:val="00B050"/>
          <w:sz w:val="22"/>
          <w:szCs w:val="22"/>
          <w:lang w:val="ro-RO"/>
        </w:rPr>
        <w:t>;</w:t>
      </w:r>
    </w:p>
    <w:p w14:paraId="3C3FAA62" w14:textId="77777777" w:rsidR="00A543D2" w:rsidRDefault="009B6688" w:rsidP="00770CFF">
      <w:pPr>
        <w:pStyle w:val="al"/>
        <w:numPr>
          <w:ilvl w:val="0"/>
          <w:numId w:val="37"/>
        </w:numPr>
        <w:spacing w:line="345" w:lineRule="atLeast"/>
        <w:rPr>
          <w:rFonts w:ascii="Arial" w:hAnsi="Arial" w:cs="Arial"/>
          <w:color w:val="00B050"/>
          <w:sz w:val="22"/>
          <w:szCs w:val="22"/>
          <w:lang w:val="ro-RO"/>
        </w:rPr>
      </w:pPr>
      <w:r w:rsidRPr="00DA2B8D">
        <w:rPr>
          <w:rFonts w:ascii="Arial" w:hAnsi="Arial" w:cs="Arial"/>
          <w:color w:val="00B050"/>
          <w:sz w:val="22"/>
          <w:szCs w:val="22"/>
          <w:lang w:val="ro-RO"/>
        </w:rPr>
        <w:t xml:space="preserve">diagramele de variaţie a energiei consumate de pompe, în funcţie de debitele de apă vehiculate, sunt prezentate în </w:t>
      </w:r>
      <w:r w:rsidR="00DA4E46" w:rsidRPr="00DA2B8D">
        <w:rPr>
          <w:rFonts w:ascii="Arial" w:hAnsi="Arial" w:cs="Arial"/>
          <w:b/>
          <w:i/>
          <w:color w:val="00B050"/>
          <w:sz w:val="22"/>
          <w:szCs w:val="22"/>
          <w:u w:val="single"/>
          <w:lang w:val="ro-RO"/>
        </w:rPr>
        <w:t>A</w:t>
      </w:r>
      <w:r w:rsidRPr="00DA2B8D">
        <w:rPr>
          <w:rFonts w:ascii="Arial" w:hAnsi="Arial" w:cs="Arial"/>
          <w:b/>
          <w:i/>
          <w:color w:val="00B050"/>
          <w:sz w:val="22"/>
          <w:szCs w:val="22"/>
          <w:u w:val="single"/>
          <w:lang w:val="ro-RO"/>
        </w:rPr>
        <w:t xml:space="preserve">nexa nr. </w:t>
      </w:r>
      <w:r w:rsidR="00DA4E46" w:rsidRPr="00DA2B8D">
        <w:rPr>
          <w:rFonts w:ascii="Arial" w:hAnsi="Arial" w:cs="Arial"/>
          <w:b/>
          <w:i/>
          <w:color w:val="00B050"/>
          <w:sz w:val="22"/>
          <w:szCs w:val="22"/>
          <w:u w:val="single"/>
          <w:lang w:val="ro-RO"/>
        </w:rPr>
        <w:t>34</w:t>
      </w:r>
      <w:r w:rsidRPr="00DA2B8D">
        <w:rPr>
          <w:rFonts w:ascii="Arial" w:hAnsi="Arial" w:cs="Arial"/>
          <w:color w:val="00B050"/>
          <w:sz w:val="22"/>
          <w:szCs w:val="22"/>
          <w:lang w:val="ro-RO"/>
        </w:rPr>
        <w:t>;</w:t>
      </w:r>
    </w:p>
    <w:p w14:paraId="71783FC0" w14:textId="77777777" w:rsidR="00220018" w:rsidRDefault="009B6688" w:rsidP="00770CFF">
      <w:pPr>
        <w:pStyle w:val="al"/>
        <w:numPr>
          <w:ilvl w:val="0"/>
          <w:numId w:val="37"/>
        </w:numPr>
        <w:spacing w:line="345" w:lineRule="atLeast"/>
        <w:rPr>
          <w:rFonts w:ascii="Arial" w:hAnsi="Arial" w:cs="Arial"/>
          <w:color w:val="00B050"/>
          <w:sz w:val="22"/>
          <w:szCs w:val="22"/>
          <w:lang w:val="ro-RO"/>
        </w:rPr>
      </w:pPr>
      <w:r w:rsidRPr="00A543D2">
        <w:rPr>
          <w:rFonts w:ascii="Arial" w:hAnsi="Arial" w:cs="Arial"/>
          <w:color w:val="00B050"/>
          <w:sz w:val="22"/>
          <w:szCs w:val="22"/>
          <w:lang w:val="ro-RO"/>
        </w:rPr>
        <w:t xml:space="preserve">lista aparatelor de măsură pentru determinarea cantităţii apei potabile/brute transportate, precum şi caracteristicile acestora este prezentată în </w:t>
      </w:r>
      <w:r w:rsidR="00DA4E46" w:rsidRPr="00A543D2">
        <w:rPr>
          <w:rFonts w:ascii="Arial" w:hAnsi="Arial" w:cs="Arial"/>
          <w:b/>
          <w:i/>
          <w:color w:val="00B050"/>
          <w:sz w:val="22"/>
          <w:szCs w:val="22"/>
          <w:u w:val="single"/>
          <w:lang w:val="ro-RO"/>
        </w:rPr>
        <w:t>A</w:t>
      </w:r>
      <w:r w:rsidRPr="00A543D2">
        <w:rPr>
          <w:rFonts w:ascii="Arial" w:hAnsi="Arial" w:cs="Arial"/>
          <w:b/>
          <w:i/>
          <w:color w:val="00B050"/>
          <w:sz w:val="22"/>
          <w:szCs w:val="22"/>
          <w:u w:val="single"/>
          <w:lang w:val="ro-RO"/>
        </w:rPr>
        <w:t xml:space="preserve">nexa nr. </w:t>
      </w:r>
      <w:r w:rsidR="00DA4E46" w:rsidRPr="00A543D2">
        <w:rPr>
          <w:rFonts w:ascii="Arial" w:hAnsi="Arial" w:cs="Arial"/>
          <w:b/>
          <w:i/>
          <w:color w:val="00B050"/>
          <w:sz w:val="22"/>
          <w:szCs w:val="22"/>
          <w:u w:val="single"/>
          <w:lang w:val="ro-RO"/>
        </w:rPr>
        <w:t>35</w:t>
      </w:r>
      <w:r w:rsidRPr="00A543D2">
        <w:rPr>
          <w:rFonts w:ascii="Arial" w:hAnsi="Arial" w:cs="Arial"/>
          <w:color w:val="00B050"/>
          <w:sz w:val="22"/>
          <w:szCs w:val="22"/>
          <w:lang w:val="ro-RO"/>
        </w:rPr>
        <w:t>;</w:t>
      </w:r>
    </w:p>
    <w:p w14:paraId="2D3293E6" w14:textId="77777777" w:rsidR="00FF1E6B" w:rsidRDefault="009B6688" w:rsidP="00770CFF">
      <w:pPr>
        <w:pStyle w:val="al"/>
        <w:numPr>
          <w:ilvl w:val="0"/>
          <w:numId w:val="37"/>
        </w:numPr>
        <w:spacing w:line="345" w:lineRule="atLeast"/>
        <w:rPr>
          <w:rFonts w:ascii="Arial" w:hAnsi="Arial" w:cs="Arial"/>
          <w:color w:val="00B050"/>
          <w:sz w:val="22"/>
          <w:szCs w:val="22"/>
          <w:lang w:val="ro-RO"/>
        </w:rPr>
      </w:pPr>
      <w:r w:rsidRPr="00220018">
        <w:rPr>
          <w:rFonts w:ascii="Arial" w:hAnsi="Arial" w:cs="Arial"/>
          <w:color w:val="00B050"/>
          <w:sz w:val="22"/>
          <w:szCs w:val="22"/>
          <w:lang w:val="ro-RO"/>
        </w:rPr>
        <w:t xml:space="preserve">lista aparatelor de măsură pentru determinarea consumurilor de energie electrică aferente transportului apei potabile/brute este prezentată în </w:t>
      </w:r>
      <w:r w:rsidR="00DA4E46" w:rsidRPr="00220018">
        <w:rPr>
          <w:rFonts w:ascii="Arial" w:hAnsi="Arial" w:cs="Arial"/>
          <w:b/>
          <w:i/>
          <w:color w:val="00B050"/>
          <w:sz w:val="22"/>
          <w:szCs w:val="22"/>
          <w:u w:val="single"/>
          <w:lang w:val="ro-RO"/>
        </w:rPr>
        <w:t>A</w:t>
      </w:r>
      <w:r w:rsidRPr="00220018">
        <w:rPr>
          <w:rFonts w:ascii="Arial" w:hAnsi="Arial" w:cs="Arial"/>
          <w:b/>
          <w:i/>
          <w:color w:val="00B050"/>
          <w:sz w:val="22"/>
          <w:szCs w:val="22"/>
          <w:u w:val="single"/>
          <w:lang w:val="ro-RO"/>
        </w:rPr>
        <w:t xml:space="preserve">nexa nr. </w:t>
      </w:r>
      <w:r w:rsidR="00DA4E46" w:rsidRPr="00220018">
        <w:rPr>
          <w:rFonts w:ascii="Arial" w:hAnsi="Arial" w:cs="Arial"/>
          <w:b/>
          <w:i/>
          <w:color w:val="00B050"/>
          <w:sz w:val="22"/>
          <w:szCs w:val="22"/>
          <w:u w:val="single"/>
          <w:lang w:val="ro-RO"/>
        </w:rPr>
        <w:t>36</w:t>
      </w:r>
      <w:r w:rsidRPr="00220018">
        <w:rPr>
          <w:rFonts w:ascii="Arial" w:hAnsi="Arial" w:cs="Arial"/>
          <w:color w:val="00B050"/>
          <w:sz w:val="22"/>
          <w:szCs w:val="22"/>
          <w:lang w:val="ro-RO"/>
        </w:rPr>
        <w:t>;</w:t>
      </w:r>
    </w:p>
    <w:p w14:paraId="0860AECE" w14:textId="77777777" w:rsidR="00FF1E6B" w:rsidRPr="00FF1E6B" w:rsidRDefault="009B6688" w:rsidP="00770CFF">
      <w:pPr>
        <w:pStyle w:val="al"/>
        <w:numPr>
          <w:ilvl w:val="0"/>
          <w:numId w:val="37"/>
        </w:numPr>
        <w:spacing w:line="345" w:lineRule="atLeast"/>
        <w:rPr>
          <w:rFonts w:ascii="Arial" w:hAnsi="Arial" w:cs="Arial"/>
          <w:sz w:val="22"/>
          <w:szCs w:val="22"/>
          <w:lang w:val="ro-RO"/>
        </w:rPr>
      </w:pPr>
      <w:r w:rsidRPr="00FF1E6B">
        <w:rPr>
          <w:rFonts w:ascii="Arial" w:hAnsi="Arial" w:cs="Arial"/>
          <w:sz w:val="22"/>
          <w:szCs w:val="22"/>
          <w:lang w:val="ro-RO"/>
        </w:rPr>
        <w:t xml:space="preserve">schema conductelor de transport al apei, cu indicarea elementelor topografice şi funcţionale, conform </w:t>
      </w:r>
      <w:r w:rsidR="00DA4E46" w:rsidRPr="00FF1E6B">
        <w:rPr>
          <w:rFonts w:ascii="Arial" w:hAnsi="Arial" w:cs="Arial"/>
          <w:b/>
          <w:i/>
          <w:sz w:val="22"/>
          <w:szCs w:val="22"/>
          <w:u w:val="single"/>
          <w:lang w:val="ro-RO"/>
        </w:rPr>
        <w:t>A</w:t>
      </w:r>
      <w:r w:rsidRPr="00FF1E6B">
        <w:rPr>
          <w:rFonts w:ascii="Arial" w:hAnsi="Arial" w:cs="Arial"/>
          <w:b/>
          <w:i/>
          <w:sz w:val="22"/>
          <w:szCs w:val="22"/>
          <w:u w:val="single"/>
          <w:lang w:val="ro-RO"/>
        </w:rPr>
        <w:t xml:space="preserve">nexei nr. </w:t>
      </w:r>
      <w:r w:rsidR="00DA4E46" w:rsidRPr="00FF1E6B">
        <w:rPr>
          <w:rFonts w:ascii="Arial" w:hAnsi="Arial" w:cs="Arial"/>
          <w:b/>
          <w:i/>
          <w:sz w:val="22"/>
          <w:szCs w:val="22"/>
          <w:u w:val="single"/>
          <w:lang w:val="ro-RO"/>
        </w:rPr>
        <w:t>37</w:t>
      </w:r>
      <w:r w:rsidRPr="00FF1E6B">
        <w:rPr>
          <w:rFonts w:ascii="Arial" w:hAnsi="Arial" w:cs="Arial"/>
          <w:sz w:val="22"/>
          <w:szCs w:val="22"/>
          <w:lang w:val="ro-RO"/>
        </w:rPr>
        <w:t>;</w:t>
      </w:r>
    </w:p>
    <w:p w14:paraId="001EDCEC" w14:textId="77777777" w:rsidR="00FF1E6B" w:rsidRDefault="009B6688" w:rsidP="00770CFF">
      <w:pPr>
        <w:pStyle w:val="al"/>
        <w:numPr>
          <w:ilvl w:val="0"/>
          <w:numId w:val="37"/>
        </w:numPr>
        <w:spacing w:line="345" w:lineRule="atLeast"/>
        <w:rPr>
          <w:rFonts w:ascii="Arial" w:hAnsi="Arial" w:cs="Arial"/>
          <w:sz w:val="22"/>
          <w:szCs w:val="22"/>
          <w:lang w:val="ro-RO"/>
        </w:rPr>
      </w:pPr>
      <w:r w:rsidRPr="00FF1E6B">
        <w:rPr>
          <w:rFonts w:ascii="Arial" w:hAnsi="Arial" w:cs="Arial"/>
          <w:sz w:val="22"/>
          <w:szCs w:val="22"/>
          <w:lang w:val="ro-RO"/>
        </w:rPr>
        <w:t xml:space="preserve">indicatorii tehnico-economici ai investiţiei, aprobaţi şi realizaţi, sunt prezentaţi în </w:t>
      </w:r>
      <w:r w:rsidR="00DA4E46" w:rsidRPr="00FF1E6B">
        <w:rPr>
          <w:rFonts w:ascii="Arial" w:hAnsi="Arial" w:cs="Arial"/>
          <w:b/>
          <w:i/>
          <w:sz w:val="22"/>
          <w:szCs w:val="22"/>
          <w:u w:val="single"/>
          <w:lang w:val="ro-RO"/>
        </w:rPr>
        <w:t>A</w:t>
      </w:r>
      <w:r w:rsidRPr="00FF1E6B">
        <w:rPr>
          <w:rFonts w:ascii="Arial" w:hAnsi="Arial" w:cs="Arial"/>
          <w:b/>
          <w:i/>
          <w:sz w:val="22"/>
          <w:szCs w:val="22"/>
          <w:u w:val="single"/>
          <w:lang w:val="ro-RO"/>
        </w:rPr>
        <w:t xml:space="preserve">nexa nr. </w:t>
      </w:r>
      <w:r w:rsidR="00DA4E46" w:rsidRPr="00FF1E6B">
        <w:rPr>
          <w:rFonts w:ascii="Arial" w:hAnsi="Arial" w:cs="Arial"/>
          <w:b/>
          <w:i/>
          <w:sz w:val="22"/>
          <w:szCs w:val="22"/>
          <w:u w:val="single"/>
          <w:lang w:val="ro-RO"/>
        </w:rPr>
        <w:t>38</w:t>
      </w:r>
      <w:r w:rsidRPr="00FF1E6B">
        <w:rPr>
          <w:rFonts w:ascii="Arial" w:hAnsi="Arial" w:cs="Arial"/>
          <w:sz w:val="22"/>
          <w:szCs w:val="22"/>
          <w:lang w:val="ro-RO"/>
        </w:rPr>
        <w:t>;</w:t>
      </w:r>
    </w:p>
    <w:p w14:paraId="3B0DF32C" w14:textId="77777777" w:rsidR="0067336D" w:rsidRPr="00FF1E6B" w:rsidRDefault="009B6688" w:rsidP="00770CFF">
      <w:pPr>
        <w:pStyle w:val="al"/>
        <w:numPr>
          <w:ilvl w:val="0"/>
          <w:numId w:val="37"/>
        </w:numPr>
        <w:spacing w:line="345" w:lineRule="atLeast"/>
        <w:rPr>
          <w:rFonts w:ascii="Arial" w:hAnsi="Arial" w:cs="Arial"/>
          <w:sz w:val="22"/>
          <w:szCs w:val="22"/>
          <w:lang w:val="ro-RO"/>
        </w:rPr>
      </w:pPr>
      <w:r w:rsidRPr="00FF1E6B">
        <w:rPr>
          <w:rFonts w:ascii="Arial" w:hAnsi="Arial" w:cs="Arial"/>
          <w:sz w:val="22"/>
          <w:szCs w:val="22"/>
          <w:lang w:val="ro-RO"/>
        </w:rPr>
        <w:t>se vor detalia prevederile art. 4 alin. (2) şi (3) din caietul de sarcini-cadru;</w:t>
      </w:r>
    </w:p>
    <w:p w14:paraId="2136A39F" w14:textId="77777777" w:rsidR="00F615C6" w:rsidRPr="00FF1E6B" w:rsidRDefault="00F615C6" w:rsidP="00FF1E6B">
      <w:pPr>
        <w:spacing w:after="0" w:line="345" w:lineRule="exact"/>
        <w:ind w:firstLine="720"/>
        <w:rPr>
          <w:rFonts w:ascii="Arial" w:hAnsi="Arial" w:cs="Arial"/>
          <w:b/>
          <w:u w:val="single"/>
          <w:lang w:val="ro-RO"/>
        </w:rPr>
      </w:pPr>
      <w:r w:rsidRPr="00FF1E6B">
        <w:rPr>
          <w:rFonts w:ascii="Arial" w:hAnsi="Arial" w:cs="Arial"/>
          <w:b/>
          <w:u w:val="single"/>
          <w:lang w:val="ro-RO"/>
        </w:rPr>
        <w:t>Exploatarea aducțiunilor</w:t>
      </w:r>
    </w:p>
    <w:p w14:paraId="482FDB4F" w14:textId="77777777" w:rsidR="00F615C6" w:rsidRPr="00FF1E6B" w:rsidRDefault="00F615C6" w:rsidP="00F615C6">
      <w:pPr>
        <w:spacing w:after="0" w:line="345" w:lineRule="exact"/>
        <w:rPr>
          <w:rFonts w:ascii="Arial" w:hAnsi="Arial" w:cs="Arial"/>
          <w:lang w:val="ro-RO"/>
        </w:rPr>
      </w:pPr>
      <w:r w:rsidRPr="00FF1E6B">
        <w:rPr>
          <w:rFonts w:ascii="Arial" w:hAnsi="Arial" w:cs="Arial"/>
          <w:lang w:val="ro-RO"/>
        </w:rPr>
        <w:tab/>
        <w:t>Controlul periodic al tuturor vanelor utilizate la reglarea  debitului în lungul aducțiunii precum și a dispozitivelor de dezaerisire, verificându-se funcționalitatea  acestora  și situația în care se află.</w:t>
      </w:r>
    </w:p>
    <w:p w14:paraId="6EFD49A7" w14:textId="77777777" w:rsidR="00F615C6" w:rsidRPr="00FF1E6B" w:rsidRDefault="00F615C6" w:rsidP="00F615C6">
      <w:pPr>
        <w:spacing w:after="0" w:line="345" w:lineRule="exact"/>
        <w:rPr>
          <w:rFonts w:ascii="Arial" w:hAnsi="Arial" w:cs="Arial"/>
          <w:lang w:val="ro-RO"/>
        </w:rPr>
      </w:pPr>
      <w:r w:rsidRPr="00FF1E6B">
        <w:rPr>
          <w:rFonts w:ascii="Arial" w:hAnsi="Arial" w:cs="Arial"/>
          <w:lang w:val="ro-RO"/>
        </w:rPr>
        <w:t xml:space="preserve">  </w:t>
      </w:r>
      <w:r w:rsidRPr="00FF1E6B">
        <w:rPr>
          <w:rFonts w:ascii="Arial" w:hAnsi="Arial" w:cs="Arial"/>
          <w:lang w:val="ro-RO"/>
        </w:rPr>
        <w:tab/>
        <w:t>Săptămânal, se va face controlul traseului aducțiunii, pentru a se constata:</w:t>
      </w:r>
    </w:p>
    <w:p w14:paraId="05FF7159" w14:textId="77777777" w:rsidR="00F615C6" w:rsidRPr="00FF1E6B" w:rsidRDefault="00F615C6" w:rsidP="00770CFF">
      <w:pPr>
        <w:pStyle w:val="Listparagraf"/>
        <w:numPr>
          <w:ilvl w:val="0"/>
          <w:numId w:val="5"/>
        </w:numPr>
        <w:spacing w:after="0" w:line="345" w:lineRule="exact"/>
        <w:rPr>
          <w:sz w:val="22"/>
          <w:szCs w:val="22"/>
        </w:rPr>
      </w:pPr>
      <w:r w:rsidRPr="00FF1E6B">
        <w:rPr>
          <w:sz w:val="22"/>
          <w:szCs w:val="22"/>
        </w:rPr>
        <w:t>integritatea construcțiilor din lungul aducțiunii (cămine, camere de rupere a presiunii, etc) și starea de curățenie, îndepărtându-se când este cazul, orice  murdărie;</w:t>
      </w:r>
    </w:p>
    <w:p w14:paraId="33AC298A" w14:textId="77777777" w:rsidR="00F615C6" w:rsidRPr="00FF1E6B" w:rsidRDefault="00F615C6" w:rsidP="00770CFF">
      <w:pPr>
        <w:pStyle w:val="Listparagraf"/>
        <w:numPr>
          <w:ilvl w:val="0"/>
          <w:numId w:val="5"/>
        </w:numPr>
        <w:spacing w:after="0" w:line="345" w:lineRule="exact"/>
        <w:rPr>
          <w:sz w:val="22"/>
          <w:szCs w:val="22"/>
        </w:rPr>
      </w:pPr>
      <w:r w:rsidRPr="00FF1E6B">
        <w:rPr>
          <w:sz w:val="22"/>
          <w:szCs w:val="22"/>
        </w:rPr>
        <w:t>eventualele neetanșeități puse în evidență  prin bălți formate deasupra aducțiunii, prăbușiri de teren, scurgeri de ape din tuburile de protecție ale subtraversărilor;</w:t>
      </w:r>
    </w:p>
    <w:p w14:paraId="6EC27489" w14:textId="77777777" w:rsidR="00F615C6" w:rsidRPr="00FF1E6B" w:rsidRDefault="00F615C6" w:rsidP="00770CFF">
      <w:pPr>
        <w:pStyle w:val="Listparagraf"/>
        <w:numPr>
          <w:ilvl w:val="0"/>
          <w:numId w:val="5"/>
        </w:numPr>
        <w:spacing w:after="0" w:line="345" w:lineRule="exact"/>
        <w:rPr>
          <w:sz w:val="22"/>
          <w:szCs w:val="22"/>
        </w:rPr>
      </w:pPr>
      <w:r w:rsidRPr="00FF1E6B">
        <w:rPr>
          <w:sz w:val="22"/>
          <w:szCs w:val="22"/>
        </w:rPr>
        <w:t>alunecări de teren în zona învecinată aducțiunii, care ar putea periclita stabilitatea conductei sau a construcțiilor-anexă;</w:t>
      </w:r>
    </w:p>
    <w:p w14:paraId="34FDB111" w14:textId="77777777" w:rsidR="00F615C6" w:rsidRPr="00FF1E6B" w:rsidRDefault="00F615C6" w:rsidP="00770CFF">
      <w:pPr>
        <w:pStyle w:val="Listparagraf"/>
        <w:numPr>
          <w:ilvl w:val="0"/>
          <w:numId w:val="5"/>
        </w:numPr>
        <w:spacing w:after="0" w:line="345" w:lineRule="exact"/>
        <w:rPr>
          <w:sz w:val="22"/>
          <w:szCs w:val="22"/>
        </w:rPr>
      </w:pPr>
      <w:r w:rsidRPr="00FF1E6B">
        <w:rPr>
          <w:sz w:val="22"/>
          <w:szCs w:val="22"/>
        </w:rPr>
        <w:t>apariția unor surse de impurificare a terenului, în zona aducțiunii (descărcări de ape uzate, depozitare de deșeuri industriale, menajere sau animale, etc);</w:t>
      </w:r>
    </w:p>
    <w:p w14:paraId="037EB86A" w14:textId="77777777" w:rsidR="00F615C6" w:rsidRPr="00FF1E6B" w:rsidRDefault="00F615C6" w:rsidP="00770CFF">
      <w:pPr>
        <w:pStyle w:val="Listparagraf"/>
        <w:numPr>
          <w:ilvl w:val="0"/>
          <w:numId w:val="5"/>
        </w:numPr>
        <w:spacing w:after="0" w:line="345" w:lineRule="exact"/>
        <w:rPr>
          <w:sz w:val="22"/>
          <w:szCs w:val="22"/>
        </w:rPr>
      </w:pPr>
      <w:r w:rsidRPr="00FF1E6B">
        <w:rPr>
          <w:sz w:val="22"/>
          <w:szCs w:val="22"/>
        </w:rPr>
        <w:t>plantarea de arbori la o distanță prea mică de aducțiune;</w:t>
      </w:r>
    </w:p>
    <w:p w14:paraId="2F7568D1" w14:textId="77777777" w:rsidR="00F615C6" w:rsidRPr="00FF1E6B" w:rsidRDefault="00F615C6" w:rsidP="00770CFF">
      <w:pPr>
        <w:pStyle w:val="Listparagraf"/>
        <w:numPr>
          <w:ilvl w:val="0"/>
          <w:numId w:val="5"/>
        </w:numPr>
        <w:spacing w:after="0" w:line="345" w:lineRule="exact"/>
        <w:rPr>
          <w:sz w:val="22"/>
          <w:szCs w:val="22"/>
        </w:rPr>
      </w:pPr>
      <w:r w:rsidRPr="00FF1E6B">
        <w:rPr>
          <w:sz w:val="22"/>
          <w:szCs w:val="22"/>
        </w:rPr>
        <w:t>amplasarea corectă și integritatea bornelor de reper;</w:t>
      </w:r>
    </w:p>
    <w:p w14:paraId="4642D724" w14:textId="77777777" w:rsidR="00F615C6" w:rsidRPr="00FF1E6B" w:rsidRDefault="00F615C6" w:rsidP="00770CFF">
      <w:pPr>
        <w:pStyle w:val="Listparagraf"/>
        <w:numPr>
          <w:ilvl w:val="0"/>
          <w:numId w:val="5"/>
        </w:numPr>
        <w:spacing w:after="0" w:line="345" w:lineRule="exact"/>
        <w:rPr>
          <w:sz w:val="22"/>
          <w:szCs w:val="22"/>
        </w:rPr>
      </w:pPr>
      <w:r w:rsidRPr="00FF1E6B">
        <w:rPr>
          <w:sz w:val="22"/>
          <w:szCs w:val="22"/>
        </w:rPr>
        <w:t>eventualele prelevări clandestine de apă din conductă sau canalul de aducțiune, prin prize improvizate.</w:t>
      </w:r>
    </w:p>
    <w:p w14:paraId="0D446948" w14:textId="77777777" w:rsidR="00F615C6" w:rsidRPr="00FF1E6B" w:rsidRDefault="00F615C6" w:rsidP="00F615C6">
      <w:pPr>
        <w:spacing w:after="0" w:line="345" w:lineRule="exact"/>
        <w:rPr>
          <w:rFonts w:ascii="Arial" w:hAnsi="Arial" w:cs="Arial"/>
          <w:lang w:val="ro-RO"/>
        </w:rPr>
      </w:pPr>
      <w:r w:rsidRPr="00FF1E6B">
        <w:rPr>
          <w:rFonts w:ascii="Arial" w:hAnsi="Arial" w:cs="Arial"/>
          <w:lang w:val="ro-RO"/>
        </w:rPr>
        <w:tab/>
        <w:t>După efectuarea controlului, pentru acele deficiențe care nu au putut fi soluționate la fața locului de către personalul de exploatare, se întocmește o notă de constatare    care este transmis  șefului ierarhic, pentru luarea de măsuri de remediere.</w:t>
      </w:r>
    </w:p>
    <w:p w14:paraId="1487A389" w14:textId="77777777" w:rsidR="00F615C6" w:rsidRPr="00FF1E6B" w:rsidRDefault="00F615C6" w:rsidP="00F615C6">
      <w:pPr>
        <w:spacing w:after="0" w:line="345" w:lineRule="exact"/>
        <w:rPr>
          <w:rFonts w:ascii="Arial" w:hAnsi="Arial" w:cs="Arial"/>
          <w:lang w:val="ro-RO"/>
        </w:rPr>
      </w:pPr>
      <w:r w:rsidRPr="00FF1E6B">
        <w:rPr>
          <w:rFonts w:ascii="Arial" w:hAnsi="Arial" w:cs="Arial"/>
          <w:lang w:val="ro-RO"/>
        </w:rPr>
        <w:tab/>
        <w:t>Șeful ierarhic va fi sesizat cu privire la începerea oricăror construcții noi în vecinătatea aducțiunilor, construcții care s-ar executa la distanțe mai mici decât cele admise sau ar putea stânjeni în vreun fel funcționarea acestora sau calitatea apei.</w:t>
      </w:r>
    </w:p>
    <w:p w14:paraId="329970F9" w14:textId="77777777" w:rsidR="00F615C6" w:rsidRPr="00FF1E6B" w:rsidRDefault="00F615C6" w:rsidP="00F615C6">
      <w:pPr>
        <w:spacing w:after="0" w:line="345" w:lineRule="exact"/>
        <w:rPr>
          <w:rFonts w:ascii="Arial" w:hAnsi="Arial" w:cs="Arial"/>
          <w:lang w:val="ro-RO"/>
        </w:rPr>
      </w:pPr>
      <w:r w:rsidRPr="00FF1E6B">
        <w:rPr>
          <w:rFonts w:ascii="Arial" w:hAnsi="Arial" w:cs="Arial"/>
          <w:lang w:val="ro-RO"/>
        </w:rPr>
        <w:lastRenderedPageBreak/>
        <w:tab/>
        <w:t xml:space="preserve">De asemenea, pe timp de iarnă este obligatorie menținerea accesului la căminele în care se află vanele. </w:t>
      </w:r>
    </w:p>
    <w:p w14:paraId="438FCEC2" w14:textId="77777777" w:rsidR="0067336D" w:rsidRPr="003D3F6C" w:rsidRDefault="009B6688" w:rsidP="00770CFF">
      <w:pPr>
        <w:pStyle w:val="al"/>
        <w:numPr>
          <w:ilvl w:val="0"/>
          <w:numId w:val="3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alte date necesare definirii serviciului din punctul de vedere al parametrilor instalaţiilor şi cantităţilor, inclusiv elementele de dezvoltare din strategia de dezvoltare.</w:t>
      </w:r>
    </w:p>
    <w:p w14:paraId="7EFBBB32" w14:textId="77777777" w:rsidR="0067336D" w:rsidRPr="003D3F6C" w:rsidRDefault="009B6688" w:rsidP="00FF1E6B">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35. -</w:t>
      </w:r>
      <w:r w:rsidRPr="003D3F6C">
        <w:rPr>
          <w:rFonts w:ascii="Arial" w:hAnsi="Arial" w:cs="Arial"/>
          <w:color w:val="333333"/>
          <w:sz w:val="22"/>
          <w:szCs w:val="22"/>
          <w:lang w:val="ro-RO"/>
        </w:rPr>
        <w:t xml:space="preserve"> Prestarea activităţii de transport al apei potabile/brute se va executa astfel încât să se realizeze:</w:t>
      </w:r>
    </w:p>
    <w:p w14:paraId="1A495B63" w14:textId="77777777" w:rsidR="00FF1E6B" w:rsidRDefault="009B6688" w:rsidP="00770CFF">
      <w:pPr>
        <w:pStyle w:val="al"/>
        <w:numPr>
          <w:ilvl w:val="0"/>
          <w:numId w:val="38"/>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verificarea şi supravegherea continuă a funcţionării instalaţiilor;</w:t>
      </w:r>
    </w:p>
    <w:p w14:paraId="0B439FF0" w14:textId="77777777" w:rsidR="00FF1E6B" w:rsidRDefault="009B6688" w:rsidP="00770CFF">
      <w:pPr>
        <w:pStyle w:val="al"/>
        <w:numPr>
          <w:ilvl w:val="0"/>
          <w:numId w:val="38"/>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corectarea şi adaptarea regimului de exploatare la cerinţele utilizatorului;</w:t>
      </w:r>
    </w:p>
    <w:p w14:paraId="3C5B6BCA" w14:textId="77777777" w:rsidR="00FF1E6B" w:rsidRDefault="009B6688" w:rsidP="00770CFF">
      <w:pPr>
        <w:pStyle w:val="al"/>
        <w:numPr>
          <w:ilvl w:val="0"/>
          <w:numId w:val="38"/>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controlul calităţii apei;</w:t>
      </w:r>
    </w:p>
    <w:p w14:paraId="1A4307AA" w14:textId="77777777" w:rsidR="00FF1E6B" w:rsidRDefault="009B6688" w:rsidP="00770CFF">
      <w:pPr>
        <w:pStyle w:val="al"/>
        <w:numPr>
          <w:ilvl w:val="0"/>
          <w:numId w:val="38"/>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întreţinerea conductelor de transport;</w:t>
      </w:r>
    </w:p>
    <w:p w14:paraId="1889D216" w14:textId="77777777" w:rsidR="00FF1E6B" w:rsidRDefault="009B6688" w:rsidP="00770CFF">
      <w:pPr>
        <w:pStyle w:val="al"/>
        <w:numPr>
          <w:ilvl w:val="0"/>
          <w:numId w:val="38"/>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întocmirea sau reactualizarea, după caz, a documentaţiei tehnice necesare realizării unei exploatări economice şi în condiţii de siguranţă;</w:t>
      </w:r>
    </w:p>
    <w:p w14:paraId="7A4D5AD9" w14:textId="77777777" w:rsidR="00FF1E6B" w:rsidRDefault="009B6688" w:rsidP="00770CFF">
      <w:pPr>
        <w:pStyle w:val="al"/>
        <w:numPr>
          <w:ilvl w:val="0"/>
          <w:numId w:val="38"/>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respectarea instrucţiunilor furnizorilor de echipamente;</w:t>
      </w:r>
    </w:p>
    <w:p w14:paraId="04A33444" w14:textId="77777777" w:rsidR="00FF1E6B" w:rsidRDefault="009B6688" w:rsidP="00770CFF">
      <w:pPr>
        <w:pStyle w:val="al"/>
        <w:numPr>
          <w:ilvl w:val="0"/>
          <w:numId w:val="38"/>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respectarea instrucţiunilor/procedurilor interne;</w:t>
      </w:r>
    </w:p>
    <w:p w14:paraId="0418CAE1" w14:textId="77777777" w:rsidR="00FF1E6B" w:rsidRDefault="009B6688" w:rsidP="00770CFF">
      <w:pPr>
        <w:pStyle w:val="al"/>
        <w:numPr>
          <w:ilvl w:val="0"/>
          <w:numId w:val="38"/>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respectarea regulamentului de serviciu aprobat în condiţiile legii;</w:t>
      </w:r>
    </w:p>
    <w:p w14:paraId="462BD9BA" w14:textId="77777777" w:rsidR="00FF1E6B" w:rsidRDefault="009B6688" w:rsidP="00770CFF">
      <w:pPr>
        <w:pStyle w:val="al"/>
        <w:numPr>
          <w:ilvl w:val="0"/>
          <w:numId w:val="38"/>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desfăşurarea activităţilor pe baza principiilor de eficienţă economică având ca obiectiv reducerea costurilor;</w:t>
      </w:r>
    </w:p>
    <w:p w14:paraId="1B4C930F" w14:textId="77777777" w:rsidR="00FF1E6B" w:rsidRDefault="009B6688" w:rsidP="00770CFF">
      <w:pPr>
        <w:pStyle w:val="al"/>
        <w:numPr>
          <w:ilvl w:val="0"/>
          <w:numId w:val="38"/>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menţinerea capacităţilor de producţie şi exploatarea eficientă prin urmărirea sistematică a comportării echipamentelor şi a construcţiilor, întreţinerea acestora, planificarea reparaţiilor capitale, realizarea operativă şi cu costuri minime a reviziilor şi reparaţiilor curente;</w:t>
      </w:r>
    </w:p>
    <w:p w14:paraId="63B25BCC" w14:textId="77777777" w:rsidR="00FF1E6B" w:rsidRDefault="009B6688" w:rsidP="00770CFF">
      <w:pPr>
        <w:pStyle w:val="al"/>
        <w:numPr>
          <w:ilvl w:val="0"/>
          <w:numId w:val="38"/>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reabilitarea şi retehnologizarea în vederea creşterii eficienţei în exploatare, încadrării în normele naţionale privind emisiile poluante şi asigurării calităţii apei brute şi potabile;</w:t>
      </w:r>
    </w:p>
    <w:p w14:paraId="4C788789" w14:textId="77777777" w:rsidR="00FF1E6B" w:rsidRDefault="009B6688" w:rsidP="00770CFF">
      <w:pPr>
        <w:pStyle w:val="al"/>
        <w:numPr>
          <w:ilvl w:val="0"/>
          <w:numId w:val="38"/>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executarea numai în conformitate cu legislaţia privind achiziţiile publice a lucrărilor de reparaţii/revizii/extinderi/modificări la instalaţii şi echipamente;</w:t>
      </w:r>
    </w:p>
    <w:p w14:paraId="46F47839" w14:textId="77777777" w:rsidR="00FF1E6B" w:rsidRDefault="009B6688" w:rsidP="00770CFF">
      <w:pPr>
        <w:pStyle w:val="al"/>
        <w:numPr>
          <w:ilvl w:val="0"/>
          <w:numId w:val="38"/>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îndeplinirea indicatorilor de calitate specificaţi în normativele în vigoare;</w:t>
      </w:r>
    </w:p>
    <w:p w14:paraId="2BB4FA4D" w14:textId="77777777" w:rsidR="0067336D" w:rsidRPr="003D3F6C" w:rsidRDefault="009B6688" w:rsidP="00770CFF">
      <w:pPr>
        <w:pStyle w:val="al"/>
        <w:numPr>
          <w:ilvl w:val="0"/>
          <w:numId w:val="38"/>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asigurarea, pe toată durata de executare a serviciului, de personal calificat şi în număr suficient pentru îndeplinirea activităţilor ce fac obiectul serviciului de transport al apei, inclusiv a personalului de specialitate autorizat, şi condiţiile de externalizare a activităţii, dacă este cazul.</w:t>
      </w:r>
    </w:p>
    <w:p w14:paraId="58F31C69" w14:textId="77777777" w:rsidR="0067336D" w:rsidRPr="003D3F6C" w:rsidRDefault="0067336D">
      <w:pPr>
        <w:spacing w:line="345" w:lineRule="atLeast"/>
        <w:jc w:val="both"/>
        <w:rPr>
          <w:rFonts w:ascii="Arial" w:eastAsia="Times New Roman" w:hAnsi="Arial" w:cs="Arial"/>
          <w:color w:val="333333"/>
          <w:lang w:val="ro-RO"/>
        </w:rPr>
      </w:pPr>
    </w:p>
    <w:p w14:paraId="0195CA14" w14:textId="77777777" w:rsidR="0067336D" w:rsidRPr="00477D35" w:rsidRDefault="009B6688">
      <w:pPr>
        <w:spacing w:line="345" w:lineRule="atLeast"/>
        <w:jc w:val="center"/>
        <w:rPr>
          <w:rFonts w:ascii="Arial" w:eastAsia="Times New Roman" w:hAnsi="Arial" w:cs="Arial"/>
          <w:b/>
          <w:bCs/>
          <w:color w:val="333333"/>
          <w:sz w:val="30"/>
          <w:szCs w:val="30"/>
          <w:lang w:val="ro-RO"/>
        </w:rPr>
      </w:pPr>
      <w:r w:rsidRPr="00477D35">
        <w:rPr>
          <w:rFonts w:ascii="Arial" w:eastAsia="Times New Roman" w:hAnsi="Arial" w:cs="Arial"/>
          <w:b/>
          <w:bCs/>
          <w:color w:val="333333"/>
          <w:sz w:val="30"/>
          <w:szCs w:val="30"/>
          <w:lang w:val="ro-RO"/>
        </w:rPr>
        <w:t>SECŢIUNEA a 4-a</w:t>
      </w:r>
      <w:r w:rsidRPr="00477D35">
        <w:rPr>
          <w:rFonts w:ascii="Arial" w:eastAsia="Times New Roman" w:hAnsi="Arial" w:cs="Arial"/>
          <w:b/>
          <w:bCs/>
          <w:color w:val="333333"/>
          <w:sz w:val="30"/>
          <w:szCs w:val="30"/>
          <w:lang w:val="ro-RO"/>
        </w:rPr>
        <w:br/>
        <w:t>Înmagazinarea apei</w:t>
      </w:r>
    </w:p>
    <w:p w14:paraId="6A762440" w14:textId="77777777" w:rsidR="001E1795" w:rsidRDefault="009B6688" w:rsidP="001E1795">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36. -</w:t>
      </w:r>
      <w:r w:rsidRPr="003D3F6C">
        <w:rPr>
          <w:rFonts w:ascii="Arial" w:hAnsi="Arial" w:cs="Arial"/>
          <w:color w:val="333333"/>
          <w:sz w:val="22"/>
          <w:szCs w:val="22"/>
          <w:lang w:val="ro-RO"/>
        </w:rPr>
        <w:t xml:space="preserve"> Operatorul are permisiunea de a desfăşura activitatea de înmagazinare a apei, în aria administrativ-teritorială </w:t>
      </w:r>
      <w:r w:rsidR="00DA4E46" w:rsidRPr="003D3F6C">
        <w:rPr>
          <w:rFonts w:ascii="Arial" w:hAnsi="Arial" w:cs="Arial"/>
          <w:color w:val="333333"/>
          <w:sz w:val="22"/>
          <w:szCs w:val="22"/>
          <w:lang w:val="ro-RO"/>
        </w:rPr>
        <w:t xml:space="preserve">a </w:t>
      </w:r>
      <w:r w:rsidR="001E1795" w:rsidRPr="00630C8B">
        <w:rPr>
          <w:rFonts w:ascii="Arial" w:hAnsi="Arial" w:cs="Arial"/>
          <w:b/>
          <w:color w:val="00B050"/>
          <w:sz w:val="22"/>
          <w:szCs w:val="22"/>
          <w:lang w:val="ro-RO"/>
        </w:rPr>
        <w:t>A.D.I. APĂ CANAL MUSCEL</w:t>
      </w:r>
      <w:r w:rsidRPr="00630C8B">
        <w:rPr>
          <w:rFonts w:ascii="Arial" w:hAnsi="Arial" w:cs="Arial"/>
          <w:color w:val="00B050"/>
          <w:sz w:val="22"/>
          <w:szCs w:val="22"/>
          <w:lang w:val="ro-RO"/>
        </w:rPr>
        <w:t>.</w:t>
      </w:r>
    </w:p>
    <w:p w14:paraId="515993ED" w14:textId="77777777" w:rsidR="0067336D" w:rsidRPr="00630C8B" w:rsidRDefault="009B6688" w:rsidP="001E1795">
      <w:pPr>
        <w:pStyle w:val="al"/>
        <w:spacing w:line="345" w:lineRule="atLeast"/>
        <w:ind w:firstLine="426"/>
        <w:rPr>
          <w:rFonts w:ascii="Arial" w:hAnsi="Arial" w:cs="Arial"/>
          <w:color w:val="00B050"/>
          <w:sz w:val="22"/>
          <w:szCs w:val="22"/>
          <w:lang w:val="ro-RO"/>
        </w:rPr>
      </w:pPr>
      <w:r w:rsidRPr="003D3F6C">
        <w:rPr>
          <w:rFonts w:ascii="Arial" w:hAnsi="Arial" w:cs="Arial"/>
          <w:b/>
          <w:bCs/>
          <w:color w:val="333333"/>
          <w:sz w:val="22"/>
          <w:szCs w:val="22"/>
          <w:lang w:val="ro-RO"/>
        </w:rPr>
        <w:t>Art. 37. -</w:t>
      </w:r>
      <w:r w:rsidRPr="003D3F6C">
        <w:rPr>
          <w:rFonts w:ascii="Arial" w:hAnsi="Arial" w:cs="Arial"/>
          <w:color w:val="333333"/>
          <w:sz w:val="22"/>
          <w:szCs w:val="22"/>
          <w:lang w:val="ro-RO"/>
        </w:rPr>
        <w:t xml:space="preserve"> Rezervoarele de înmagazinare a apei potabile sunt amplasate în </w:t>
      </w:r>
      <w:r w:rsidR="000D01A6" w:rsidRPr="00630C8B">
        <w:rPr>
          <w:rFonts w:ascii="Arial" w:hAnsi="Arial" w:cs="Arial"/>
          <w:b/>
          <w:color w:val="00B050"/>
          <w:sz w:val="22"/>
          <w:szCs w:val="22"/>
          <w:lang w:val="ro-RO"/>
        </w:rPr>
        <w:t>A.D.I. APĂ CANAL MUSCEL</w:t>
      </w:r>
      <w:r w:rsidR="000D01A6" w:rsidRPr="00630C8B">
        <w:rPr>
          <w:rFonts w:ascii="Arial" w:hAnsi="Arial" w:cs="Arial"/>
          <w:color w:val="00B050"/>
          <w:sz w:val="22"/>
          <w:szCs w:val="22"/>
          <w:lang w:val="ro-RO"/>
        </w:rPr>
        <w:t>:</w:t>
      </w:r>
    </w:p>
    <w:p w14:paraId="748CC6E2" w14:textId="77777777" w:rsidR="00477D35" w:rsidRPr="00477D35" w:rsidRDefault="00477D35" w:rsidP="008A280A">
      <w:pPr>
        <w:spacing w:after="0" w:line="240" w:lineRule="auto"/>
        <w:jc w:val="both"/>
        <w:rPr>
          <w:rFonts w:ascii="Arial" w:hAnsi="Arial" w:cs="Arial"/>
          <w:b/>
          <w:color w:val="00B050"/>
          <w:sz w:val="10"/>
          <w:szCs w:val="10"/>
          <w:u w:val="single"/>
          <w:lang w:val="ro-RO"/>
        </w:rPr>
      </w:pPr>
    </w:p>
    <w:p w14:paraId="57B6B97F" w14:textId="77777777" w:rsidR="000D01A6" w:rsidRPr="008A280A" w:rsidRDefault="002952DA" w:rsidP="00477D35">
      <w:pPr>
        <w:spacing w:after="0" w:line="340" w:lineRule="atLeast"/>
        <w:jc w:val="both"/>
        <w:rPr>
          <w:rFonts w:ascii="Arial" w:hAnsi="Arial" w:cs="Arial"/>
          <w:b/>
          <w:noProof/>
          <w:color w:val="00B050"/>
          <w:u w:val="single"/>
          <w:lang w:val="ro-RO"/>
        </w:rPr>
      </w:pPr>
      <w:r w:rsidRPr="008A280A">
        <w:rPr>
          <w:rFonts w:ascii="Arial" w:hAnsi="Arial" w:cs="Arial"/>
          <w:b/>
          <w:color w:val="00B050"/>
          <w:u w:val="single"/>
          <w:lang w:val="ro-RO"/>
        </w:rPr>
        <w:t>MUN. CÂMPULUNG</w:t>
      </w:r>
      <w:r w:rsidR="008A280A" w:rsidRPr="008A280A">
        <w:rPr>
          <w:rFonts w:ascii="Arial" w:hAnsi="Arial" w:cs="Arial"/>
          <w:b/>
          <w:color w:val="00B050"/>
          <w:u w:val="single"/>
          <w:lang w:val="ro-RO"/>
        </w:rPr>
        <w:t>-</w:t>
      </w:r>
      <w:r w:rsidR="000D01A6" w:rsidRPr="008A280A">
        <w:rPr>
          <w:rFonts w:ascii="Arial" w:hAnsi="Arial" w:cs="Arial"/>
          <w:b/>
          <w:color w:val="00B050"/>
          <w:u w:val="single"/>
          <w:lang w:val="ro-RO"/>
        </w:rPr>
        <w:t xml:space="preserve"> 6 rezervoare</w:t>
      </w:r>
      <w:r w:rsidR="000D01A6" w:rsidRPr="008A280A">
        <w:rPr>
          <w:rFonts w:ascii="Arial" w:hAnsi="Arial" w:cs="Arial"/>
          <w:b/>
          <w:noProof/>
          <w:color w:val="00B050"/>
          <w:u w:val="single"/>
          <w:lang w:val="ro-RO"/>
        </w:rPr>
        <w:t>:</w:t>
      </w:r>
    </w:p>
    <w:p w14:paraId="17F71E79" w14:textId="77777777" w:rsidR="000D01A6" w:rsidRPr="008A280A" w:rsidRDefault="000D01A6" w:rsidP="00477D35">
      <w:pPr>
        <w:pStyle w:val="Listparagraf"/>
        <w:numPr>
          <w:ilvl w:val="0"/>
          <w:numId w:val="39"/>
        </w:numPr>
        <w:spacing w:after="0" w:line="340" w:lineRule="atLeast"/>
        <w:rPr>
          <w:noProof/>
          <w:color w:val="00B050"/>
          <w:sz w:val="22"/>
          <w:szCs w:val="22"/>
        </w:rPr>
      </w:pPr>
      <w:r w:rsidRPr="008A280A">
        <w:rPr>
          <w:rFonts w:eastAsia="Calibri"/>
          <w:b/>
          <w:noProof/>
          <w:color w:val="00B050"/>
          <w:sz w:val="22"/>
          <w:szCs w:val="22"/>
          <w:u w:val="single"/>
        </w:rPr>
        <w:t>Rezervor Calea Pietroasă</w:t>
      </w:r>
      <w:r w:rsidRPr="008A280A">
        <w:rPr>
          <w:rFonts w:eastAsia="Calibri"/>
          <w:noProof/>
          <w:color w:val="00B050"/>
          <w:sz w:val="22"/>
          <w:szCs w:val="22"/>
        </w:rPr>
        <w:t xml:space="preserve"> (vechi) - capacitate 5000 mc</w:t>
      </w:r>
    </w:p>
    <w:p w14:paraId="7E58B98E" w14:textId="77777777" w:rsidR="000D01A6" w:rsidRPr="008A280A" w:rsidRDefault="000D01A6" w:rsidP="00477D35">
      <w:pPr>
        <w:pStyle w:val="Listparagraf"/>
        <w:numPr>
          <w:ilvl w:val="0"/>
          <w:numId w:val="39"/>
        </w:numPr>
        <w:spacing w:after="0" w:line="340" w:lineRule="atLeast"/>
        <w:rPr>
          <w:noProof/>
          <w:color w:val="00B050"/>
          <w:sz w:val="22"/>
          <w:szCs w:val="22"/>
        </w:rPr>
      </w:pPr>
      <w:r w:rsidRPr="008A280A">
        <w:rPr>
          <w:rFonts w:eastAsia="Calibri"/>
          <w:b/>
          <w:noProof/>
          <w:color w:val="00B050"/>
          <w:sz w:val="22"/>
          <w:szCs w:val="22"/>
          <w:u w:val="single"/>
        </w:rPr>
        <w:lastRenderedPageBreak/>
        <w:t>Rezervor de apă potabilă în str. Mircea cel Bătrân – Calea Pietroasă</w:t>
      </w:r>
      <w:r w:rsidRPr="008A280A">
        <w:rPr>
          <w:rFonts w:eastAsia="Calibri"/>
          <w:noProof/>
          <w:color w:val="00B050"/>
          <w:sz w:val="22"/>
          <w:szCs w:val="22"/>
        </w:rPr>
        <w:t xml:space="preserve"> – beton, semiîngropat, PIF 1990, capacitate 5000 mc</w:t>
      </w:r>
    </w:p>
    <w:p w14:paraId="2CD3863B" w14:textId="77777777" w:rsidR="000D01A6" w:rsidRPr="008A280A" w:rsidRDefault="000D01A6" w:rsidP="00477D35">
      <w:pPr>
        <w:pStyle w:val="Listparagraf"/>
        <w:numPr>
          <w:ilvl w:val="0"/>
          <w:numId w:val="39"/>
        </w:numPr>
        <w:spacing w:after="0" w:line="340" w:lineRule="atLeast"/>
        <w:rPr>
          <w:noProof/>
          <w:color w:val="00B050"/>
          <w:sz w:val="22"/>
          <w:szCs w:val="22"/>
        </w:rPr>
      </w:pPr>
      <w:r w:rsidRPr="008A280A">
        <w:rPr>
          <w:rFonts w:eastAsia="Calibri"/>
          <w:b/>
          <w:noProof/>
          <w:color w:val="00B050"/>
          <w:sz w:val="22"/>
          <w:szCs w:val="22"/>
          <w:u w:val="single"/>
        </w:rPr>
        <w:t xml:space="preserve">Rezervor de apă potabilă Măgura Grui, </w:t>
      </w:r>
      <w:r w:rsidRPr="008A280A">
        <w:rPr>
          <w:rFonts w:eastAsia="Calibri"/>
          <w:noProof/>
          <w:color w:val="00B050"/>
          <w:sz w:val="22"/>
          <w:szCs w:val="22"/>
        </w:rPr>
        <w:t>beton, semiîngropat, PIF 1994,  - capacitate 5000 mc,</w:t>
      </w:r>
    </w:p>
    <w:p w14:paraId="49D152D6" w14:textId="77777777" w:rsidR="000D01A6" w:rsidRPr="008A280A" w:rsidRDefault="000D01A6" w:rsidP="00477D35">
      <w:pPr>
        <w:pStyle w:val="Listparagraf"/>
        <w:numPr>
          <w:ilvl w:val="0"/>
          <w:numId w:val="39"/>
        </w:numPr>
        <w:spacing w:after="0" w:line="340" w:lineRule="atLeast"/>
        <w:rPr>
          <w:noProof/>
          <w:color w:val="00B050"/>
          <w:sz w:val="22"/>
          <w:szCs w:val="22"/>
        </w:rPr>
      </w:pPr>
      <w:r w:rsidRPr="008A280A">
        <w:rPr>
          <w:rFonts w:eastAsia="Calibri"/>
          <w:b/>
          <w:noProof/>
          <w:color w:val="00B050"/>
          <w:sz w:val="22"/>
          <w:szCs w:val="22"/>
          <w:u w:val="single"/>
        </w:rPr>
        <w:t>Rezervor de apă potabilă Grui</w:t>
      </w:r>
      <w:r w:rsidRPr="008A280A">
        <w:rPr>
          <w:rFonts w:eastAsia="Calibri"/>
          <w:b/>
          <w:noProof/>
          <w:color w:val="00B050"/>
          <w:sz w:val="22"/>
          <w:szCs w:val="22"/>
        </w:rPr>
        <w:t xml:space="preserve">, </w:t>
      </w:r>
      <w:r w:rsidRPr="008A280A">
        <w:rPr>
          <w:rFonts w:eastAsia="Calibri"/>
          <w:noProof/>
          <w:color w:val="00B050"/>
          <w:sz w:val="22"/>
          <w:szCs w:val="22"/>
        </w:rPr>
        <w:t xml:space="preserve">beton, semiîngropat, PIF 1977, (în conservare) </w:t>
      </w:r>
      <w:r w:rsidR="008A280A">
        <w:rPr>
          <w:noProof/>
          <w:color w:val="00B050"/>
          <w:sz w:val="22"/>
          <w:szCs w:val="22"/>
        </w:rPr>
        <w:t>-</w:t>
      </w:r>
      <w:r w:rsidRPr="008A280A">
        <w:rPr>
          <w:rFonts w:eastAsia="Calibri"/>
          <w:noProof/>
          <w:color w:val="00B050"/>
          <w:sz w:val="22"/>
          <w:szCs w:val="22"/>
        </w:rPr>
        <w:t xml:space="preserve"> capacitate 5000 mc, </w:t>
      </w:r>
    </w:p>
    <w:p w14:paraId="7E63A791" w14:textId="77777777" w:rsidR="000D01A6" w:rsidRPr="008A280A" w:rsidRDefault="000D01A6" w:rsidP="00477D35">
      <w:pPr>
        <w:pStyle w:val="Listparagraf"/>
        <w:numPr>
          <w:ilvl w:val="0"/>
          <w:numId w:val="39"/>
        </w:numPr>
        <w:spacing w:after="0" w:line="340" w:lineRule="atLeast"/>
        <w:rPr>
          <w:noProof/>
          <w:color w:val="00B050"/>
          <w:sz w:val="22"/>
          <w:szCs w:val="22"/>
        </w:rPr>
      </w:pPr>
      <w:r w:rsidRPr="008A280A">
        <w:rPr>
          <w:rFonts w:eastAsia="Calibri"/>
          <w:b/>
          <w:noProof/>
          <w:color w:val="00B050"/>
          <w:sz w:val="22"/>
          <w:szCs w:val="22"/>
          <w:u w:val="single"/>
        </w:rPr>
        <w:t xml:space="preserve">Rezervor cartierul Mărcuş, </w:t>
      </w:r>
      <w:r w:rsidRPr="008A280A">
        <w:rPr>
          <w:rFonts w:eastAsia="Calibri"/>
          <w:noProof/>
          <w:color w:val="00B050"/>
          <w:sz w:val="22"/>
          <w:szCs w:val="22"/>
        </w:rPr>
        <w:t xml:space="preserve">beton, semiîngropat, PIF 1990 – capacitate 500 mc, </w:t>
      </w:r>
    </w:p>
    <w:p w14:paraId="50205EFC" w14:textId="77777777" w:rsidR="000D01A6" w:rsidRPr="008A280A" w:rsidRDefault="000D01A6" w:rsidP="00477D35">
      <w:pPr>
        <w:pStyle w:val="Listparagraf"/>
        <w:numPr>
          <w:ilvl w:val="0"/>
          <w:numId w:val="39"/>
        </w:numPr>
        <w:spacing w:after="0" w:line="340" w:lineRule="atLeast"/>
        <w:rPr>
          <w:rFonts w:eastAsia="Calibri"/>
          <w:noProof/>
          <w:color w:val="00B050"/>
          <w:sz w:val="22"/>
          <w:szCs w:val="22"/>
        </w:rPr>
      </w:pPr>
      <w:r w:rsidRPr="008A280A">
        <w:rPr>
          <w:rFonts w:eastAsia="Calibri"/>
          <w:b/>
          <w:noProof/>
          <w:color w:val="00B050"/>
          <w:sz w:val="22"/>
          <w:szCs w:val="22"/>
          <w:u w:val="single"/>
        </w:rPr>
        <w:t>Rezervor str. Valea Bărbușii</w:t>
      </w:r>
      <w:r w:rsidRPr="008A280A">
        <w:rPr>
          <w:rFonts w:eastAsia="Calibri"/>
          <w:noProof/>
          <w:color w:val="00B050"/>
          <w:sz w:val="22"/>
          <w:szCs w:val="22"/>
        </w:rPr>
        <w:t xml:space="preserve"> </w:t>
      </w:r>
      <w:r w:rsidR="008A280A">
        <w:rPr>
          <w:noProof/>
          <w:color w:val="00B050"/>
          <w:sz w:val="22"/>
          <w:szCs w:val="22"/>
        </w:rPr>
        <w:t>-</w:t>
      </w:r>
      <w:r w:rsidRPr="008A280A">
        <w:rPr>
          <w:rFonts w:eastAsia="Calibri"/>
          <w:noProof/>
          <w:color w:val="00B050"/>
          <w:sz w:val="22"/>
          <w:szCs w:val="22"/>
        </w:rPr>
        <w:t xml:space="preserve"> semiîngropat, polstif, PIF 2018, capacitate 40 mc;</w:t>
      </w:r>
    </w:p>
    <w:p w14:paraId="04E8C663" w14:textId="77777777" w:rsidR="00986509" w:rsidRPr="00986509" w:rsidRDefault="00986509" w:rsidP="00477D35">
      <w:pPr>
        <w:spacing w:after="0" w:line="340" w:lineRule="atLeast"/>
        <w:rPr>
          <w:rFonts w:ascii="Arial" w:hAnsi="Arial" w:cs="Arial"/>
          <w:b/>
          <w:noProof/>
          <w:color w:val="00B050"/>
          <w:sz w:val="10"/>
          <w:szCs w:val="10"/>
          <w:u w:val="single"/>
        </w:rPr>
      </w:pPr>
    </w:p>
    <w:p w14:paraId="710F7976" w14:textId="77777777" w:rsidR="002952DA" w:rsidRPr="008A280A" w:rsidRDefault="002952DA" w:rsidP="00477D35">
      <w:pPr>
        <w:spacing w:after="0" w:line="340" w:lineRule="atLeast"/>
        <w:rPr>
          <w:rFonts w:ascii="Arial" w:hAnsi="Arial" w:cs="Arial"/>
          <w:b/>
          <w:noProof/>
          <w:color w:val="00B050"/>
          <w:u w:val="single"/>
        </w:rPr>
      </w:pPr>
      <w:r w:rsidRPr="008A280A">
        <w:rPr>
          <w:rFonts w:ascii="Arial" w:hAnsi="Arial" w:cs="Arial"/>
          <w:b/>
          <w:noProof/>
          <w:color w:val="00B050"/>
          <w:u w:val="single"/>
        </w:rPr>
        <w:t>COMUNA LEREŞTI</w:t>
      </w:r>
      <w:r w:rsidR="00CA6AB3">
        <w:rPr>
          <w:rFonts w:ascii="Arial" w:hAnsi="Arial" w:cs="Arial"/>
          <w:b/>
          <w:noProof/>
          <w:color w:val="00B050"/>
          <w:u w:val="single"/>
        </w:rPr>
        <w:t xml:space="preserve"> - </w:t>
      </w:r>
      <w:r w:rsidRPr="008A280A">
        <w:rPr>
          <w:rFonts w:ascii="Arial" w:hAnsi="Arial" w:cs="Arial"/>
          <w:b/>
          <w:noProof/>
          <w:color w:val="00B050"/>
          <w:u w:val="single"/>
        </w:rPr>
        <w:t>2 rezervoare:</w:t>
      </w:r>
    </w:p>
    <w:p w14:paraId="79B3983A" w14:textId="77777777" w:rsidR="002952DA" w:rsidRPr="008A280A" w:rsidRDefault="002952DA" w:rsidP="00477D35">
      <w:pPr>
        <w:pStyle w:val="Listparagraf"/>
        <w:numPr>
          <w:ilvl w:val="0"/>
          <w:numId w:val="40"/>
        </w:numPr>
        <w:spacing w:after="0" w:line="340" w:lineRule="atLeast"/>
        <w:rPr>
          <w:noProof/>
          <w:color w:val="00B050"/>
          <w:sz w:val="22"/>
          <w:szCs w:val="22"/>
        </w:rPr>
      </w:pPr>
      <w:r w:rsidRPr="008A280A">
        <w:rPr>
          <w:rFonts w:eastAsia="Calibri"/>
          <w:b/>
          <w:noProof/>
          <w:color w:val="00B050"/>
          <w:sz w:val="22"/>
          <w:szCs w:val="22"/>
          <w:u w:val="single"/>
        </w:rPr>
        <w:t>Rezervorul Lerești Pojorâta</w:t>
      </w:r>
      <w:r w:rsidRPr="008A280A">
        <w:rPr>
          <w:rFonts w:eastAsia="Calibri"/>
          <w:noProof/>
          <w:color w:val="00B050"/>
          <w:sz w:val="22"/>
          <w:szCs w:val="22"/>
        </w:rPr>
        <w:t xml:space="preserve"> (în conservare) </w:t>
      </w:r>
      <w:r w:rsidR="008A280A">
        <w:rPr>
          <w:noProof/>
          <w:color w:val="00B050"/>
          <w:sz w:val="22"/>
          <w:szCs w:val="22"/>
        </w:rPr>
        <w:t>-</w:t>
      </w:r>
      <w:r w:rsidRPr="008A280A">
        <w:rPr>
          <w:rFonts w:eastAsia="Calibri"/>
          <w:noProof/>
          <w:color w:val="00B050"/>
          <w:sz w:val="22"/>
          <w:szCs w:val="22"/>
        </w:rPr>
        <w:t xml:space="preserve"> metalic, suprateran, PIF 2006, capacitate 50 mc </w:t>
      </w:r>
    </w:p>
    <w:p w14:paraId="79E3ECB7" w14:textId="77777777" w:rsidR="002952DA" w:rsidRPr="008A280A" w:rsidRDefault="002952DA" w:rsidP="00477D35">
      <w:pPr>
        <w:pStyle w:val="Listparagraf"/>
        <w:numPr>
          <w:ilvl w:val="0"/>
          <w:numId w:val="40"/>
        </w:numPr>
        <w:spacing w:after="0" w:line="340" w:lineRule="atLeast"/>
        <w:rPr>
          <w:rFonts w:eastAsia="Calibri"/>
          <w:noProof/>
          <w:color w:val="00B050"/>
          <w:sz w:val="22"/>
          <w:szCs w:val="22"/>
        </w:rPr>
      </w:pPr>
      <w:r w:rsidRPr="008A280A">
        <w:rPr>
          <w:rFonts w:eastAsia="Calibri"/>
          <w:b/>
          <w:noProof/>
          <w:color w:val="00B050"/>
          <w:sz w:val="22"/>
          <w:szCs w:val="22"/>
          <w:u w:val="single"/>
        </w:rPr>
        <w:t>Rezervor apă potabilă Lerești str</w:t>
      </w:r>
      <w:r w:rsidRPr="008A280A">
        <w:rPr>
          <w:rFonts w:eastAsia="Calibri"/>
          <w:noProof/>
          <w:color w:val="00B050"/>
          <w:sz w:val="22"/>
          <w:szCs w:val="22"/>
          <w:u w:val="single"/>
        </w:rPr>
        <w:t xml:space="preserve">. </w:t>
      </w:r>
      <w:r w:rsidRPr="008A280A">
        <w:rPr>
          <w:rFonts w:eastAsia="Calibri"/>
          <w:b/>
          <w:noProof/>
          <w:color w:val="00B050"/>
          <w:sz w:val="22"/>
          <w:szCs w:val="22"/>
          <w:u w:val="single"/>
        </w:rPr>
        <w:t>Lazea</w:t>
      </w:r>
      <w:r w:rsidRPr="008A280A">
        <w:rPr>
          <w:rFonts w:eastAsia="Calibri"/>
          <w:b/>
          <w:noProof/>
          <w:color w:val="00B050"/>
          <w:sz w:val="22"/>
          <w:szCs w:val="22"/>
        </w:rPr>
        <w:t xml:space="preserve"> </w:t>
      </w:r>
      <w:r w:rsidR="008A280A">
        <w:rPr>
          <w:b/>
          <w:noProof/>
          <w:color w:val="00B050"/>
          <w:sz w:val="22"/>
          <w:szCs w:val="22"/>
        </w:rPr>
        <w:t>-</w:t>
      </w:r>
      <w:r w:rsidRPr="008A280A">
        <w:rPr>
          <w:rFonts w:eastAsia="Calibri"/>
          <w:b/>
          <w:noProof/>
          <w:color w:val="00B050"/>
          <w:sz w:val="22"/>
          <w:szCs w:val="22"/>
        </w:rPr>
        <w:t xml:space="preserve"> </w:t>
      </w:r>
      <w:r w:rsidRPr="008A280A">
        <w:rPr>
          <w:rFonts w:eastAsia="Calibri"/>
          <w:noProof/>
          <w:color w:val="00B050"/>
          <w:sz w:val="22"/>
          <w:szCs w:val="22"/>
        </w:rPr>
        <w:t>capacitate 500 mc, suprateran, metalic, PIF 2006</w:t>
      </w:r>
    </w:p>
    <w:p w14:paraId="37FD2E3A" w14:textId="77777777" w:rsidR="008A280A" w:rsidRPr="00F44CE5" w:rsidRDefault="008A280A" w:rsidP="00477D35">
      <w:pPr>
        <w:spacing w:after="0" w:line="340" w:lineRule="atLeast"/>
        <w:rPr>
          <w:rFonts w:ascii="Arial" w:hAnsi="Arial" w:cs="Arial"/>
          <w:b/>
          <w:noProof/>
          <w:color w:val="00B050"/>
          <w:lang w:val="pt-PT"/>
        </w:rPr>
      </w:pPr>
      <w:r w:rsidRPr="00F44CE5">
        <w:rPr>
          <w:rFonts w:ascii="Arial" w:hAnsi="Arial" w:cs="Arial"/>
          <w:b/>
          <w:noProof/>
          <w:color w:val="00B050"/>
          <w:u w:val="single"/>
          <w:lang w:val="pt-PT"/>
        </w:rPr>
        <w:t>COMUNA VALEA MARE PRAVĂŢ – 2 rezervoare</w:t>
      </w:r>
      <w:r w:rsidRPr="00F44CE5">
        <w:rPr>
          <w:rFonts w:ascii="Arial" w:hAnsi="Arial" w:cs="Arial"/>
          <w:b/>
          <w:noProof/>
          <w:color w:val="00B050"/>
          <w:lang w:val="pt-PT"/>
        </w:rPr>
        <w:t>:</w:t>
      </w:r>
    </w:p>
    <w:p w14:paraId="06E349C1" w14:textId="77777777" w:rsidR="008A280A" w:rsidRPr="008A280A" w:rsidRDefault="008A280A" w:rsidP="00477D35">
      <w:pPr>
        <w:pStyle w:val="Listparagraf"/>
        <w:numPr>
          <w:ilvl w:val="0"/>
          <w:numId w:val="41"/>
        </w:numPr>
        <w:spacing w:after="0" w:line="340" w:lineRule="atLeast"/>
        <w:rPr>
          <w:noProof/>
          <w:sz w:val="22"/>
          <w:szCs w:val="22"/>
        </w:rPr>
      </w:pPr>
      <w:r w:rsidRPr="008A280A">
        <w:rPr>
          <w:rFonts w:eastAsia="Calibri"/>
          <w:b/>
          <w:noProof/>
          <w:color w:val="00B050"/>
          <w:sz w:val="22"/>
          <w:szCs w:val="22"/>
          <w:u w:val="single"/>
        </w:rPr>
        <w:t>Rezervorul de apă potabilă Costiţă, com. Valea Mare Pravăţ,</w:t>
      </w:r>
      <w:r w:rsidRPr="008A280A">
        <w:rPr>
          <w:rFonts w:eastAsia="Calibri"/>
          <w:noProof/>
          <w:color w:val="00B050"/>
          <w:sz w:val="22"/>
          <w:szCs w:val="22"/>
        </w:rPr>
        <w:t xml:space="preserve"> suprateran, metalic, PIF 2006,  – capacitate 600 mc, </w:t>
      </w:r>
    </w:p>
    <w:p w14:paraId="58912D0E" w14:textId="77777777" w:rsidR="008A280A" w:rsidRPr="008A280A" w:rsidRDefault="008A280A" w:rsidP="00477D35">
      <w:pPr>
        <w:pStyle w:val="Listparagraf"/>
        <w:numPr>
          <w:ilvl w:val="0"/>
          <w:numId w:val="41"/>
        </w:numPr>
        <w:spacing w:after="0" w:line="340" w:lineRule="atLeast"/>
        <w:rPr>
          <w:rFonts w:eastAsia="Calibri"/>
          <w:noProof/>
          <w:sz w:val="22"/>
          <w:szCs w:val="22"/>
        </w:rPr>
      </w:pPr>
      <w:r w:rsidRPr="008A280A">
        <w:rPr>
          <w:rFonts w:eastAsia="Calibri"/>
          <w:b/>
          <w:noProof/>
          <w:color w:val="00B050"/>
          <w:sz w:val="22"/>
          <w:szCs w:val="22"/>
          <w:u w:val="single"/>
        </w:rPr>
        <w:t>Rezervorul de apă Bilceşti, com. Valea Mare Pravăţ</w:t>
      </w:r>
      <w:r w:rsidRPr="008A280A">
        <w:rPr>
          <w:rFonts w:eastAsia="Calibri"/>
          <w:noProof/>
          <w:color w:val="00B050"/>
          <w:sz w:val="22"/>
          <w:szCs w:val="22"/>
        </w:rPr>
        <w:t xml:space="preserve"> – 2 x 40 mc, semiîngropat, din polstif, PIF 2008</w:t>
      </w:r>
    </w:p>
    <w:p w14:paraId="547A57EA" w14:textId="77777777" w:rsidR="00215295" w:rsidRPr="00215295" w:rsidRDefault="00215295" w:rsidP="00477D35">
      <w:pPr>
        <w:spacing w:after="0" w:line="340" w:lineRule="atLeast"/>
        <w:jc w:val="both"/>
        <w:rPr>
          <w:rFonts w:ascii="Arial" w:eastAsia="Times New Roman" w:hAnsi="Arial" w:cs="Arial"/>
          <w:b/>
          <w:noProof/>
          <w:color w:val="00B050"/>
          <w:u w:val="single"/>
          <w:lang w:val="ro-RO"/>
        </w:rPr>
      </w:pPr>
      <w:r w:rsidRPr="00215295">
        <w:rPr>
          <w:rFonts w:ascii="Arial" w:hAnsi="Arial" w:cs="Arial"/>
          <w:b/>
          <w:noProof/>
          <w:color w:val="00B050"/>
          <w:u w:val="single"/>
          <w:lang w:val="ro-RO"/>
        </w:rPr>
        <w:t>COMUNA BUGHEA DE SUS – 3 rezervoare</w:t>
      </w:r>
    </w:p>
    <w:p w14:paraId="748B8013" w14:textId="77777777" w:rsidR="00215295" w:rsidRPr="00215295" w:rsidRDefault="00215295" w:rsidP="00477D35">
      <w:pPr>
        <w:pStyle w:val="Listparagraf"/>
        <w:numPr>
          <w:ilvl w:val="0"/>
          <w:numId w:val="42"/>
        </w:numPr>
        <w:spacing w:after="0" w:line="340" w:lineRule="atLeast"/>
        <w:rPr>
          <w:noProof/>
          <w:color w:val="00B050"/>
          <w:sz w:val="22"/>
          <w:szCs w:val="22"/>
        </w:rPr>
      </w:pPr>
      <w:r w:rsidRPr="00215295">
        <w:rPr>
          <w:rFonts w:eastAsia="Calibri"/>
          <w:b/>
          <w:noProof/>
          <w:color w:val="00B050"/>
          <w:sz w:val="22"/>
          <w:szCs w:val="22"/>
          <w:u w:val="single"/>
        </w:rPr>
        <w:t>Rezervor sat Mălin</w:t>
      </w:r>
      <w:r w:rsidRPr="00215295">
        <w:rPr>
          <w:rFonts w:eastAsia="Calibri"/>
          <w:b/>
          <w:noProof/>
          <w:color w:val="00B050"/>
          <w:sz w:val="22"/>
          <w:szCs w:val="22"/>
        </w:rPr>
        <w:t xml:space="preserve">, </w:t>
      </w:r>
      <w:r w:rsidRPr="00215295">
        <w:rPr>
          <w:rFonts w:eastAsia="Calibri"/>
          <w:noProof/>
          <w:color w:val="00B050"/>
          <w:sz w:val="22"/>
          <w:szCs w:val="22"/>
        </w:rPr>
        <w:t>polstif, semiîngropat, PIF 2007 – capacitate 50 mc.</w:t>
      </w:r>
    </w:p>
    <w:p w14:paraId="26BD5177" w14:textId="77777777" w:rsidR="00215295" w:rsidRPr="00215295" w:rsidRDefault="00215295" w:rsidP="00477D35">
      <w:pPr>
        <w:pStyle w:val="Listparagraf"/>
        <w:numPr>
          <w:ilvl w:val="0"/>
          <w:numId w:val="42"/>
        </w:numPr>
        <w:spacing w:after="0" w:line="340" w:lineRule="atLeast"/>
        <w:rPr>
          <w:color w:val="00B050"/>
          <w:spacing w:val="-2"/>
          <w:sz w:val="22"/>
          <w:szCs w:val="22"/>
        </w:rPr>
      </w:pPr>
      <w:r w:rsidRPr="00215295">
        <w:rPr>
          <w:b/>
          <w:color w:val="00B050"/>
          <w:spacing w:val="-2"/>
          <w:sz w:val="22"/>
          <w:szCs w:val="22"/>
          <w:u w:val="single"/>
        </w:rPr>
        <w:t>Sursa supliment</w:t>
      </w:r>
      <w:r w:rsidR="00A12158">
        <w:rPr>
          <w:b/>
          <w:color w:val="00B050"/>
          <w:spacing w:val="-2"/>
          <w:sz w:val="22"/>
          <w:szCs w:val="22"/>
          <w:u w:val="single"/>
        </w:rPr>
        <w:t>a</w:t>
      </w:r>
      <w:r w:rsidRPr="00215295">
        <w:rPr>
          <w:b/>
          <w:color w:val="00B050"/>
          <w:spacing w:val="-2"/>
          <w:sz w:val="22"/>
          <w:szCs w:val="22"/>
          <w:u w:val="single"/>
        </w:rPr>
        <w:t>ră Bughea-Poligon</w:t>
      </w:r>
      <w:r w:rsidRPr="00215295">
        <w:rPr>
          <w:color w:val="00B050"/>
          <w:spacing w:val="-2"/>
          <w:sz w:val="22"/>
          <w:szCs w:val="22"/>
        </w:rPr>
        <w:t xml:space="preserve"> </w:t>
      </w:r>
      <w:r w:rsidR="00A12158">
        <w:rPr>
          <w:color w:val="00B050"/>
          <w:spacing w:val="-2"/>
          <w:sz w:val="22"/>
          <w:szCs w:val="22"/>
        </w:rPr>
        <w:t>:</w:t>
      </w:r>
    </w:p>
    <w:p w14:paraId="47EAFFBF" w14:textId="77777777" w:rsidR="00215295" w:rsidRPr="00215295" w:rsidRDefault="00215295" w:rsidP="00477D35">
      <w:pPr>
        <w:pStyle w:val="Listparagraf"/>
        <w:numPr>
          <w:ilvl w:val="0"/>
          <w:numId w:val="43"/>
        </w:numPr>
        <w:spacing w:after="0" w:line="340" w:lineRule="atLeast"/>
        <w:rPr>
          <w:color w:val="00B050"/>
          <w:spacing w:val="-2"/>
          <w:sz w:val="22"/>
          <w:szCs w:val="22"/>
        </w:rPr>
      </w:pPr>
      <w:r w:rsidRPr="00215295">
        <w:rPr>
          <w:rFonts w:eastAsia="Calibri"/>
          <w:color w:val="00B050"/>
          <w:spacing w:val="-2"/>
          <w:sz w:val="22"/>
          <w:szCs w:val="22"/>
        </w:rPr>
        <w:t xml:space="preserve">rezervor tampon subteran, polstif (V=5 mc), </w:t>
      </w:r>
    </w:p>
    <w:p w14:paraId="1D622119" w14:textId="77777777" w:rsidR="00215295" w:rsidRPr="00215295" w:rsidRDefault="00215295" w:rsidP="00477D35">
      <w:pPr>
        <w:pStyle w:val="Listparagraf"/>
        <w:numPr>
          <w:ilvl w:val="0"/>
          <w:numId w:val="43"/>
        </w:numPr>
        <w:spacing w:after="0" w:line="340" w:lineRule="atLeast"/>
        <w:rPr>
          <w:rFonts w:eastAsia="Calibri"/>
          <w:color w:val="00B050"/>
          <w:spacing w:val="-2"/>
          <w:sz w:val="22"/>
          <w:szCs w:val="22"/>
        </w:rPr>
      </w:pPr>
      <w:r w:rsidRPr="00215295">
        <w:rPr>
          <w:rFonts w:eastAsia="Calibri"/>
          <w:color w:val="00B050"/>
          <w:spacing w:val="-2"/>
          <w:sz w:val="22"/>
          <w:szCs w:val="22"/>
        </w:rPr>
        <w:t>rezervor înmagazinare (V=50 mc) este construit din panouri din oțel galvanizat și membrană în trei straturi, din țesătură de poliester, acoperită cu PVC pe ambele fețe.</w:t>
      </w:r>
    </w:p>
    <w:p w14:paraId="589C8656" w14:textId="77777777" w:rsidR="00A12158" w:rsidRPr="00A12158" w:rsidRDefault="00A12158" w:rsidP="00477D35">
      <w:pPr>
        <w:spacing w:after="0" w:line="340" w:lineRule="atLeast"/>
        <w:jc w:val="both"/>
        <w:rPr>
          <w:rFonts w:ascii="Arial" w:hAnsi="Arial" w:cs="Arial"/>
          <w:b/>
          <w:noProof/>
          <w:color w:val="00B050"/>
          <w:lang w:val="ro-RO"/>
        </w:rPr>
      </w:pPr>
      <w:r w:rsidRPr="00A12158">
        <w:rPr>
          <w:rFonts w:ascii="Arial" w:hAnsi="Arial" w:cs="Arial"/>
          <w:b/>
          <w:noProof/>
          <w:color w:val="00B050"/>
          <w:u w:val="single"/>
          <w:lang w:val="ro-RO"/>
        </w:rPr>
        <w:t xml:space="preserve">COMUNA SCHITU GOLEŞTI – </w:t>
      </w:r>
      <w:r>
        <w:rPr>
          <w:rFonts w:ascii="Arial" w:hAnsi="Arial" w:cs="Arial"/>
          <w:b/>
          <w:noProof/>
          <w:color w:val="00B050"/>
          <w:u w:val="single"/>
          <w:lang w:val="ro-RO"/>
        </w:rPr>
        <w:t>3</w:t>
      </w:r>
      <w:r w:rsidRPr="00A12158">
        <w:rPr>
          <w:rFonts w:ascii="Arial" w:hAnsi="Arial" w:cs="Arial"/>
          <w:b/>
          <w:noProof/>
          <w:color w:val="00B050"/>
          <w:u w:val="single"/>
          <w:lang w:val="ro-RO"/>
        </w:rPr>
        <w:t xml:space="preserve"> rezervoare</w:t>
      </w:r>
      <w:r w:rsidRPr="00A12158">
        <w:rPr>
          <w:rFonts w:ascii="Arial" w:hAnsi="Arial" w:cs="Arial"/>
          <w:b/>
          <w:noProof/>
          <w:color w:val="00B050"/>
          <w:lang w:val="ro-RO"/>
        </w:rPr>
        <w:t>:</w:t>
      </w:r>
    </w:p>
    <w:p w14:paraId="07DA6B4F" w14:textId="77777777" w:rsidR="00A12158" w:rsidRPr="00A12158" w:rsidRDefault="00A12158" w:rsidP="00477D35">
      <w:pPr>
        <w:pStyle w:val="Listparagraf"/>
        <w:numPr>
          <w:ilvl w:val="0"/>
          <w:numId w:val="44"/>
        </w:numPr>
        <w:spacing w:after="0" w:line="340" w:lineRule="atLeast"/>
        <w:rPr>
          <w:rFonts w:eastAsia="Calibri"/>
          <w:noProof/>
          <w:color w:val="00B050"/>
          <w:sz w:val="22"/>
          <w:szCs w:val="22"/>
        </w:rPr>
      </w:pPr>
      <w:r w:rsidRPr="00A12158">
        <w:rPr>
          <w:rFonts w:eastAsia="Calibri"/>
          <w:b/>
          <w:noProof/>
          <w:color w:val="00B050"/>
          <w:sz w:val="22"/>
          <w:szCs w:val="22"/>
          <w:u w:val="single"/>
        </w:rPr>
        <w:t>Rezervor de apă Valea Pechii (com. Schitu Goleşti)</w:t>
      </w:r>
      <w:r w:rsidRPr="00A12158">
        <w:rPr>
          <w:rFonts w:eastAsia="Calibri"/>
          <w:b/>
          <w:noProof/>
          <w:color w:val="00B050"/>
          <w:sz w:val="22"/>
          <w:szCs w:val="22"/>
        </w:rPr>
        <w:t xml:space="preserve">: </w:t>
      </w:r>
      <w:r w:rsidRPr="00A12158">
        <w:rPr>
          <w:rFonts w:eastAsia="Calibri"/>
          <w:noProof/>
          <w:color w:val="00B050"/>
          <w:sz w:val="22"/>
          <w:szCs w:val="22"/>
        </w:rPr>
        <w:t>semiîngropat, din polstif,</w:t>
      </w:r>
      <w:r w:rsidRPr="00A12158">
        <w:rPr>
          <w:rFonts w:eastAsia="Calibri"/>
          <w:b/>
          <w:noProof/>
          <w:color w:val="00B050"/>
          <w:sz w:val="22"/>
          <w:szCs w:val="22"/>
        </w:rPr>
        <w:t xml:space="preserve"> </w:t>
      </w:r>
      <w:r w:rsidRPr="00A12158">
        <w:rPr>
          <w:rFonts w:eastAsia="Calibri"/>
          <w:noProof/>
          <w:color w:val="00B050"/>
          <w:sz w:val="22"/>
          <w:szCs w:val="22"/>
        </w:rPr>
        <w:t>PIF 2006, V= 60mc</w:t>
      </w:r>
    </w:p>
    <w:p w14:paraId="615375E9" w14:textId="77777777" w:rsidR="00A12158" w:rsidRPr="00A12158" w:rsidRDefault="00A12158" w:rsidP="00477D35">
      <w:pPr>
        <w:pStyle w:val="Listparagraf"/>
        <w:numPr>
          <w:ilvl w:val="0"/>
          <w:numId w:val="44"/>
        </w:numPr>
        <w:spacing w:after="0" w:line="340" w:lineRule="atLeast"/>
        <w:rPr>
          <w:noProof/>
          <w:color w:val="00B050"/>
          <w:sz w:val="22"/>
          <w:szCs w:val="22"/>
        </w:rPr>
      </w:pPr>
      <w:r w:rsidRPr="00A12158">
        <w:rPr>
          <w:rFonts w:eastAsia="Calibri"/>
          <w:b/>
          <w:noProof/>
          <w:color w:val="00B050"/>
          <w:sz w:val="22"/>
          <w:szCs w:val="22"/>
          <w:u w:val="single"/>
        </w:rPr>
        <w:t>Rezervoare de apă Loturi (com. Schitu Goleşti)</w:t>
      </w:r>
      <w:r w:rsidRPr="00A12158">
        <w:rPr>
          <w:rFonts w:eastAsia="Calibri"/>
          <w:b/>
          <w:noProof/>
          <w:color w:val="00B050"/>
          <w:sz w:val="22"/>
          <w:szCs w:val="22"/>
        </w:rPr>
        <w:t xml:space="preserve">: </w:t>
      </w:r>
    </w:p>
    <w:p w14:paraId="59DF5F08" w14:textId="77777777" w:rsidR="00A12158" w:rsidRDefault="00A12158" w:rsidP="00477D35">
      <w:pPr>
        <w:pStyle w:val="Listparagraf"/>
        <w:numPr>
          <w:ilvl w:val="1"/>
          <w:numId w:val="44"/>
        </w:numPr>
        <w:spacing w:after="0" w:line="340" w:lineRule="atLeast"/>
        <w:rPr>
          <w:noProof/>
          <w:color w:val="00B050"/>
          <w:sz w:val="22"/>
          <w:szCs w:val="22"/>
        </w:rPr>
      </w:pPr>
      <w:r w:rsidRPr="00A12158">
        <w:rPr>
          <w:rFonts w:eastAsia="Calibri"/>
          <w:noProof/>
          <w:color w:val="00B050"/>
          <w:sz w:val="22"/>
          <w:szCs w:val="22"/>
        </w:rPr>
        <w:t xml:space="preserve">rezervor polstif V=10 mc, PIF 2006, pentru apa din aducțiune rețea Câmpulung </w:t>
      </w:r>
    </w:p>
    <w:p w14:paraId="694DAB9E" w14:textId="77777777" w:rsidR="00A12158" w:rsidRDefault="00A12158" w:rsidP="00477D35">
      <w:pPr>
        <w:pStyle w:val="Listparagraf"/>
        <w:numPr>
          <w:ilvl w:val="1"/>
          <w:numId w:val="44"/>
        </w:numPr>
        <w:spacing w:after="0" w:line="340" w:lineRule="atLeast"/>
        <w:rPr>
          <w:noProof/>
          <w:color w:val="00B050"/>
          <w:sz w:val="22"/>
          <w:szCs w:val="22"/>
        </w:rPr>
      </w:pPr>
      <w:r w:rsidRPr="00A12158">
        <w:rPr>
          <w:rFonts w:eastAsia="Calibri"/>
          <w:noProof/>
          <w:color w:val="00B050"/>
          <w:sz w:val="22"/>
          <w:szCs w:val="22"/>
        </w:rPr>
        <w:t xml:space="preserve">rezervor din polstif semiîngropat, V=30mc, din care se alimentează gravitaţional satul Loturi. </w:t>
      </w:r>
    </w:p>
    <w:p w14:paraId="63BDB3F3" w14:textId="77777777" w:rsidR="006A1CE7" w:rsidRPr="00F44CE5" w:rsidRDefault="006A1CE7" w:rsidP="00477D35">
      <w:pPr>
        <w:spacing w:after="0" w:line="340" w:lineRule="atLeast"/>
        <w:rPr>
          <w:rFonts w:ascii="Arial" w:hAnsi="Arial" w:cs="Arial"/>
          <w:b/>
          <w:noProof/>
          <w:color w:val="00B050"/>
          <w:lang w:val="pt-PT"/>
        </w:rPr>
      </w:pPr>
      <w:r w:rsidRPr="00F44CE5">
        <w:rPr>
          <w:rFonts w:ascii="Arial" w:hAnsi="Arial" w:cs="Arial"/>
          <w:b/>
          <w:noProof/>
          <w:color w:val="00B050"/>
          <w:u w:val="single"/>
          <w:lang w:val="pt-PT"/>
        </w:rPr>
        <w:t>COMUNA ALBEȘTII DE MUSCEL – 2 rezervoare</w:t>
      </w:r>
      <w:r w:rsidRPr="00F44CE5">
        <w:rPr>
          <w:rFonts w:ascii="Arial" w:hAnsi="Arial" w:cs="Arial"/>
          <w:b/>
          <w:noProof/>
          <w:color w:val="00B050"/>
          <w:lang w:val="pt-PT"/>
        </w:rPr>
        <w:t>:</w:t>
      </w:r>
    </w:p>
    <w:p w14:paraId="7FAD4C29" w14:textId="77777777" w:rsidR="006A1CE7" w:rsidRPr="006A1CE7" w:rsidRDefault="006A1CE7" w:rsidP="00477D35">
      <w:pPr>
        <w:pStyle w:val="Listparagraf"/>
        <w:numPr>
          <w:ilvl w:val="0"/>
          <w:numId w:val="45"/>
        </w:numPr>
        <w:spacing w:after="0" w:line="340" w:lineRule="atLeast"/>
        <w:rPr>
          <w:rFonts w:eastAsia="Calibri"/>
          <w:color w:val="00B050"/>
        </w:rPr>
      </w:pPr>
      <w:r w:rsidRPr="006A1CE7">
        <w:rPr>
          <w:rFonts w:eastAsia="Calibri"/>
          <w:color w:val="00B050"/>
        </w:rPr>
        <w:t>60 mc, polstif (PIF 2012), sat Albești</w:t>
      </w:r>
    </w:p>
    <w:p w14:paraId="364FCDC3" w14:textId="77777777" w:rsidR="006A1CE7" w:rsidRPr="006A1CE7" w:rsidRDefault="006A1CE7" w:rsidP="00477D35">
      <w:pPr>
        <w:pStyle w:val="Listparagraf"/>
        <w:numPr>
          <w:ilvl w:val="0"/>
          <w:numId w:val="45"/>
        </w:numPr>
        <w:spacing w:after="0" w:line="340" w:lineRule="atLeast"/>
        <w:rPr>
          <w:rFonts w:eastAsia="Calibri"/>
          <w:color w:val="00B050"/>
        </w:rPr>
      </w:pPr>
      <w:r w:rsidRPr="006A1CE7">
        <w:rPr>
          <w:rFonts w:eastAsia="Calibri"/>
          <w:color w:val="00B050"/>
        </w:rPr>
        <w:t>60mc, polstif (PIF 2018), sat Cândești</w:t>
      </w:r>
    </w:p>
    <w:p w14:paraId="2E9577E6" w14:textId="77777777" w:rsidR="006A1CE7" w:rsidRPr="006A1CE7" w:rsidRDefault="006A1CE7" w:rsidP="006A1CE7">
      <w:pPr>
        <w:spacing w:after="0" w:line="240" w:lineRule="auto"/>
        <w:rPr>
          <w:rFonts w:ascii="Calibri" w:eastAsia="Times New Roman" w:hAnsi="Calibri" w:cs="Times New Roman"/>
          <w:noProof/>
          <w:color w:val="00B050"/>
        </w:rPr>
      </w:pPr>
    </w:p>
    <w:p w14:paraId="37258607" w14:textId="77777777" w:rsidR="00CA6AB3" w:rsidRDefault="009B6688" w:rsidP="00CA6AB3">
      <w:pPr>
        <w:pStyle w:val="al"/>
        <w:spacing w:line="345" w:lineRule="atLeast"/>
        <w:ind w:firstLine="426"/>
        <w:rPr>
          <w:rFonts w:ascii="Arial" w:hAnsi="Arial" w:cs="Arial"/>
          <w:sz w:val="22"/>
          <w:szCs w:val="22"/>
          <w:lang w:val="ro-RO"/>
        </w:rPr>
      </w:pPr>
      <w:r w:rsidRPr="00CA6AB3">
        <w:rPr>
          <w:rFonts w:ascii="Arial" w:hAnsi="Arial" w:cs="Arial"/>
          <w:b/>
          <w:bCs/>
          <w:sz w:val="22"/>
          <w:szCs w:val="22"/>
          <w:lang w:val="ro-RO"/>
        </w:rPr>
        <w:t>Art. 38. -</w:t>
      </w:r>
      <w:r w:rsidRPr="00CA6AB3">
        <w:rPr>
          <w:rFonts w:ascii="Arial" w:hAnsi="Arial" w:cs="Arial"/>
          <w:sz w:val="22"/>
          <w:szCs w:val="22"/>
          <w:lang w:val="ro-RO"/>
        </w:rPr>
        <w:t xml:space="preserve"> Planul de situaţie cu amplasarea tuturor rezervoarelor de înmagazinare, a zonelor de protecţie sanitară, a lucrărilor hidrotehnice aferente şi a construcţiilor anexe, limitele terenului, natura juridică a acestuia, căile de comunicaţie, sursele de poluare din zonă etc. sunt prezentate în </w:t>
      </w:r>
      <w:r w:rsidR="00DA4E46" w:rsidRPr="00CA6AB3">
        <w:rPr>
          <w:rFonts w:ascii="Arial" w:hAnsi="Arial" w:cs="Arial"/>
          <w:b/>
          <w:i/>
          <w:sz w:val="22"/>
          <w:szCs w:val="22"/>
          <w:u w:val="single"/>
          <w:lang w:val="ro-RO"/>
        </w:rPr>
        <w:t>A</w:t>
      </w:r>
      <w:r w:rsidRPr="00CA6AB3">
        <w:rPr>
          <w:rFonts w:ascii="Arial" w:hAnsi="Arial" w:cs="Arial"/>
          <w:b/>
          <w:i/>
          <w:sz w:val="22"/>
          <w:szCs w:val="22"/>
          <w:u w:val="single"/>
          <w:lang w:val="ro-RO"/>
        </w:rPr>
        <w:t xml:space="preserve">nexa nr. </w:t>
      </w:r>
      <w:r w:rsidR="00DA4E46" w:rsidRPr="00CA6AB3">
        <w:rPr>
          <w:rFonts w:ascii="Arial" w:hAnsi="Arial" w:cs="Arial"/>
          <w:b/>
          <w:i/>
          <w:sz w:val="22"/>
          <w:szCs w:val="22"/>
          <w:u w:val="single"/>
          <w:lang w:val="ro-RO"/>
        </w:rPr>
        <w:t>39</w:t>
      </w:r>
      <w:r w:rsidRPr="00CA6AB3">
        <w:rPr>
          <w:rFonts w:ascii="Arial" w:hAnsi="Arial" w:cs="Arial"/>
          <w:sz w:val="22"/>
          <w:szCs w:val="22"/>
          <w:lang w:val="ro-RO"/>
        </w:rPr>
        <w:t>.</w:t>
      </w:r>
    </w:p>
    <w:p w14:paraId="35937B5B" w14:textId="77777777" w:rsidR="002D22C7" w:rsidRDefault="009B6688" w:rsidP="002D22C7">
      <w:pPr>
        <w:pStyle w:val="al"/>
        <w:spacing w:line="345" w:lineRule="atLeast"/>
        <w:ind w:firstLine="426"/>
        <w:rPr>
          <w:rFonts w:ascii="Arial" w:hAnsi="Arial" w:cs="Arial"/>
          <w:color w:val="00B050"/>
          <w:sz w:val="22"/>
          <w:szCs w:val="22"/>
          <w:lang w:val="ro-RO"/>
        </w:rPr>
      </w:pPr>
      <w:r w:rsidRPr="00CA6AB3">
        <w:rPr>
          <w:rFonts w:ascii="Arial" w:hAnsi="Arial" w:cs="Arial"/>
          <w:b/>
          <w:bCs/>
          <w:color w:val="00B050"/>
          <w:sz w:val="22"/>
          <w:szCs w:val="22"/>
          <w:lang w:val="ro-RO"/>
        </w:rPr>
        <w:lastRenderedPageBreak/>
        <w:t>Art. 39. -</w:t>
      </w:r>
      <w:r w:rsidRPr="00CA6AB3">
        <w:rPr>
          <w:rFonts w:ascii="Arial" w:hAnsi="Arial" w:cs="Arial"/>
          <w:color w:val="00B050"/>
          <w:sz w:val="22"/>
          <w:szCs w:val="22"/>
          <w:lang w:val="ro-RO"/>
        </w:rPr>
        <w:t xml:space="preserve"> Instalaţiile electrice aferente staţiei de înmagazinare a apei cu schemele monofilare: branşamente, instalaţii electrice de iluminat şi de forţă, instalaţii de legare la pământ, instalaţii de automatizări, măsură şi control, sunt prezentate în </w:t>
      </w:r>
      <w:r w:rsidR="0078715F" w:rsidRPr="00CA6AB3">
        <w:rPr>
          <w:rFonts w:ascii="Arial" w:hAnsi="Arial" w:cs="Arial"/>
          <w:b/>
          <w:i/>
          <w:color w:val="00B050"/>
          <w:sz w:val="22"/>
          <w:szCs w:val="22"/>
          <w:u w:val="single"/>
          <w:lang w:val="ro-RO"/>
        </w:rPr>
        <w:t>A</w:t>
      </w:r>
      <w:r w:rsidRPr="00CA6AB3">
        <w:rPr>
          <w:rFonts w:ascii="Arial" w:hAnsi="Arial" w:cs="Arial"/>
          <w:b/>
          <w:i/>
          <w:color w:val="00B050"/>
          <w:sz w:val="22"/>
          <w:szCs w:val="22"/>
          <w:u w:val="single"/>
          <w:lang w:val="ro-RO"/>
        </w:rPr>
        <w:t xml:space="preserve">nexa nr. </w:t>
      </w:r>
      <w:r w:rsidR="0078715F" w:rsidRPr="00CA6AB3">
        <w:rPr>
          <w:rFonts w:ascii="Arial" w:hAnsi="Arial" w:cs="Arial"/>
          <w:b/>
          <w:i/>
          <w:color w:val="00B050"/>
          <w:sz w:val="22"/>
          <w:szCs w:val="22"/>
          <w:u w:val="single"/>
          <w:lang w:val="ro-RO"/>
        </w:rPr>
        <w:t>40</w:t>
      </w:r>
      <w:r w:rsidRPr="00CA6AB3">
        <w:rPr>
          <w:rFonts w:ascii="Arial" w:hAnsi="Arial" w:cs="Arial"/>
          <w:color w:val="00B050"/>
          <w:sz w:val="22"/>
          <w:szCs w:val="22"/>
          <w:lang w:val="ro-RO"/>
        </w:rPr>
        <w:t>.</w:t>
      </w:r>
    </w:p>
    <w:p w14:paraId="75F03077" w14:textId="77777777" w:rsidR="004B04E1" w:rsidRDefault="009B6688" w:rsidP="004B04E1">
      <w:pPr>
        <w:pStyle w:val="al"/>
        <w:spacing w:line="345" w:lineRule="atLeast"/>
        <w:ind w:firstLine="426"/>
        <w:rPr>
          <w:rFonts w:ascii="Arial" w:hAnsi="Arial" w:cs="Arial"/>
          <w:color w:val="00B050"/>
          <w:sz w:val="22"/>
          <w:szCs w:val="22"/>
          <w:lang w:val="ro-RO"/>
        </w:rPr>
      </w:pPr>
      <w:r w:rsidRPr="003D3F6C">
        <w:rPr>
          <w:rFonts w:ascii="Arial" w:hAnsi="Arial" w:cs="Arial"/>
          <w:b/>
          <w:bCs/>
          <w:color w:val="00B050"/>
          <w:sz w:val="22"/>
          <w:szCs w:val="22"/>
          <w:lang w:val="ro-RO"/>
        </w:rPr>
        <w:t>Art. 40. -</w:t>
      </w:r>
      <w:r w:rsidRPr="003D3F6C">
        <w:rPr>
          <w:rFonts w:ascii="Arial" w:hAnsi="Arial" w:cs="Arial"/>
          <w:color w:val="00B050"/>
          <w:sz w:val="22"/>
          <w:szCs w:val="22"/>
          <w:lang w:val="ro-RO"/>
        </w:rPr>
        <w:t xml:space="preserve"> Componenţa obiectelor staţiei de înmagazinare a apei sunt prezentate în </w:t>
      </w:r>
      <w:r w:rsidR="0078715F" w:rsidRPr="00296684">
        <w:rPr>
          <w:rFonts w:ascii="Arial" w:hAnsi="Arial" w:cs="Arial"/>
          <w:b/>
          <w:i/>
          <w:color w:val="00B050"/>
          <w:sz w:val="22"/>
          <w:szCs w:val="22"/>
          <w:u w:val="single"/>
          <w:lang w:val="ro-RO"/>
        </w:rPr>
        <w:t>A</w:t>
      </w:r>
      <w:r w:rsidRPr="00296684">
        <w:rPr>
          <w:rFonts w:ascii="Arial" w:hAnsi="Arial" w:cs="Arial"/>
          <w:b/>
          <w:i/>
          <w:color w:val="00B050"/>
          <w:sz w:val="22"/>
          <w:szCs w:val="22"/>
          <w:u w:val="single"/>
          <w:lang w:val="ro-RO"/>
        </w:rPr>
        <w:t xml:space="preserve">nexa nr. </w:t>
      </w:r>
      <w:r w:rsidR="0078715F" w:rsidRPr="00296684">
        <w:rPr>
          <w:rFonts w:ascii="Arial" w:hAnsi="Arial" w:cs="Arial"/>
          <w:b/>
          <w:i/>
          <w:color w:val="00B050"/>
          <w:sz w:val="22"/>
          <w:szCs w:val="22"/>
          <w:u w:val="single"/>
          <w:lang w:val="ro-RO"/>
        </w:rPr>
        <w:t>41</w:t>
      </w:r>
      <w:r w:rsidRPr="00296684">
        <w:rPr>
          <w:rFonts w:ascii="Arial" w:hAnsi="Arial" w:cs="Arial"/>
          <w:i/>
          <w:color w:val="00B050"/>
          <w:sz w:val="22"/>
          <w:szCs w:val="22"/>
          <w:u w:val="single"/>
          <w:lang w:val="ro-RO"/>
        </w:rPr>
        <w:t xml:space="preserve"> (</w:t>
      </w:r>
      <w:r w:rsidR="0078715F" w:rsidRPr="00296684">
        <w:rPr>
          <w:rFonts w:ascii="Arial" w:hAnsi="Arial" w:cs="Arial"/>
          <w:i/>
          <w:color w:val="00B050"/>
          <w:sz w:val="22"/>
          <w:szCs w:val="22"/>
          <w:u w:val="single"/>
          <w:lang w:val="ro-RO"/>
        </w:rPr>
        <w:t>T</w:t>
      </w:r>
      <w:r w:rsidRPr="00296684">
        <w:rPr>
          <w:rFonts w:ascii="Arial" w:hAnsi="Arial" w:cs="Arial"/>
          <w:i/>
          <w:color w:val="00B050"/>
          <w:sz w:val="22"/>
          <w:szCs w:val="22"/>
          <w:u w:val="single"/>
          <w:lang w:val="ro-RO"/>
        </w:rPr>
        <w:t>abelul nr. 5)</w:t>
      </w:r>
      <w:r w:rsidRPr="003D3F6C">
        <w:rPr>
          <w:rFonts w:ascii="Arial" w:hAnsi="Arial" w:cs="Arial"/>
          <w:color w:val="00B050"/>
          <w:sz w:val="22"/>
          <w:szCs w:val="22"/>
          <w:lang w:val="ro-RO"/>
        </w:rPr>
        <w:t>.</w:t>
      </w:r>
    </w:p>
    <w:p w14:paraId="1A804057" w14:textId="77777777" w:rsidR="004B04E1" w:rsidRDefault="009B6688" w:rsidP="004B04E1">
      <w:pPr>
        <w:pStyle w:val="al"/>
        <w:spacing w:line="345" w:lineRule="atLeast"/>
        <w:ind w:firstLine="426"/>
        <w:rPr>
          <w:rFonts w:ascii="Arial" w:hAnsi="Arial" w:cs="Arial"/>
          <w:color w:val="00B050"/>
          <w:sz w:val="22"/>
          <w:szCs w:val="22"/>
          <w:lang w:val="ro-RO"/>
        </w:rPr>
      </w:pPr>
      <w:r w:rsidRPr="003D3F6C">
        <w:rPr>
          <w:rFonts w:ascii="Arial" w:hAnsi="Arial" w:cs="Arial"/>
          <w:b/>
          <w:bCs/>
          <w:color w:val="333333"/>
          <w:sz w:val="22"/>
          <w:szCs w:val="22"/>
          <w:lang w:val="ro-RO"/>
        </w:rPr>
        <w:t>Art. 41. -</w:t>
      </w:r>
      <w:r w:rsidRPr="003D3F6C">
        <w:rPr>
          <w:rFonts w:ascii="Arial" w:hAnsi="Arial" w:cs="Arial"/>
          <w:color w:val="333333"/>
          <w:sz w:val="22"/>
          <w:szCs w:val="22"/>
          <w:lang w:val="ro-RO"/>
        </w:rPr>
        <w:t xml:space="preserve"> În vederea determinării costurilor de exploatare şi a personalului necesar, în caietul de sarcini se vor trece şi dezvolta ca articole distincte, defalcat pe fiecare captare, după caz:</w:t>
      </w:r>
    </w:p>
    <w:p w14:paraId="45310DDD" w14:textId="77777777" w:rsidR="00A047C7" w:rsidRDefault="009B6688" w:rsidP="00770CFF">
      <w:pPr>
        <w:pStyle w:val="al"/>
        <w:numPr>
          <w:ilvl w:val="0"/>
          <w:numId w:val="46"/>
        </w:numPr>
        <w:spacing w:line="345" w:lineRule="atLeast"/>
        <w:rPr>
          <w:rFonts w:ascii="Arial" w:hAnsi="Arial" w:cs="Arial"/>
          <w:color w:val="00B050"/>
          <w:sz w:val="22"/>
          <w:szCs w:val="22"/>
          <w:lang w:val="ro-RO"/>
        </w:rPr>
      </w:pPr>
      <w:r w:rsidRPr="003D3F6C">
        <w:rPr>
          <w:rFonts w:ascii="Arial" w:hAnsi="Arial" w:cs="Arial"/>
          <w:color w:val="00B050"/>
          <w:sz w:val="22"/>
          <w:szCs w:val="22"/>
          <w:lang w:val="ro-RO"/>
        </w:rPr>
        <w:t xml:space="preserve">descrierea instalaţiilor, starea fizică şi gradul de automatizare a acestora sunt prezentate în </w:t>
      </w:r>
      <w:r w:rsidR="0078715F" w:rsidRPr="004B04E1">
        <w:rPr>
          <w:rFonts w:ascii="Arial" w:hAnsi="Arial" w:cs="Arial"/>
          <w:b/>
          <w:i/>
          <w:color w:val="00B050"/>
          <w:sz w:val="22"/>
          <w:szCs w:val="22"/>
          <w:u w:val="single"/>
          <w:lang w:val="ro-RO"/>
        </w:rPr>
        <w:t>A</w:t>
      </w:r>
      <w:r w:rsidRPr="004B04E1">
        <w:rPr>
          <w:rFonts w:ascii="Arial" w:hAnsi="Arial" w:cs="Arial"/>
          <w:b/>
          <w:i/>
          <w:color w:val="00B050"/>
          <w:sz w:val="22"/>
          <w:szCs w:val="22"/>
          <w:u w:val="single"/>
          <w:lang w:val="ro-RO"/>
        </w:rPr>
        <w:t xml:space="preserve">nexa nr. </w:t>
      </w:r>
      <w:r w:rsidR="0078715F" w:rsidRPr="004B04E1">
        <w:rPr>
          <w:rFonts w:ascii="Arial" w:hAnsi="Arial" w:cs="Arial"/>
          <w:b/>
          <w:i/>
          <w:color w:val="00B050"/>
          <w:sz w:val="22"/>
          <w:szCs w:val="22"/>
          <w:u w:val="single"/>
          <w:lang w:val="ro-RO"/>
        </w:rPr>
        <w:t>42</w:t>
      </w:r>
      <w:r w:rsidRPr="003D3F6C">
        <w:rPr>
          <w:rFonts w:ascii="Arial" w:hAnsi="Arial" w:cs="Arial"/>
          <w:color w:val="00B050"/>
          <w:sz w:val="22"/>
          <w:szCs w:val="22"/>
          <w:lang w:val="ro-RO"/>
        </w:rPr>
        <w:t>;</w:t>
      </w:r>
    </w:p>
    <w:p w14:paraId="05EDC356" w14:textId="77777777" w:rsidR="0051425E" w:rsidRDefault="009B6688" w:rsidP="00770CFF">
      <w:pPr>
        <w:pStyle w:val="al"/>
        <w:numPr>
          <w:ilvl w:val="0"/>
          <w:numId w:val="46"/>
        </w:numPr>
        <w:spacing w:line="345" w:lineRule="atLeast"/>
        <w:rPr>
          <w:rFonts w:ascii="Arial" w:hAnsi="Arial" w:cs="Arial"/>
          <w:sz w:val="22"/>
          <w:szCs w:val="22"/>
          <w:lang w:val="ro-RO"/>
        </w:rPr>
      </w:pPr>
      <w:r w:rsidRPr="00A047C7">
        <w:rPr>
          <w:rFonts w:ascii="Arial" w:hAnsi="Arial" w:cs="Arial"/>
          <w:sz w:val="22"/>
          <w:szCs w:val="22"/>
          <w:lang w:val="ro-RO"/>
        </w:rPr>
        <w:t xml:space="preserve">lista aparatelor de măsură pentru determinarea cantităţii şi calităţii apei înmagazinate, precum şi caracteristicile acestora este prezentată în </w:t>
      </w:r>
      <w:r w:rsidR="00BA7A37" w:rsidRPr="00A047C7">
        <w:rPr>
          <w:rFonts w:ascii="Arial" w:hAnsi="Arial" w:cs="Arial"/>
          <w:b/>
          <w:i/>
          <w:sz w:val="22"/>
          <w:szCs w:val="22"/>
          <w:u w:val="single"/>
          <w:lang w:val="ro-RO"/>
        </w:rPr>
        <w:t>A</w:t>
      </w:r>
      <w:r w:rsidRPr="00A047C7">
        <w:rPr>
          <w:rFonts w:ascii="Arial" w:hAnsi="Arial" w:cs="Arial"/>
          <w:b/>
          <w:i/>
          <w:sz w:val="22"/>
          <w:szCs w:val="22"/>
          <w:u w:val="single"/>
          <w:lang w:val="ro-RO"/>
        </w:rPr>
        <w:t xml:space="preserve">nexa nr. </w:t>
      </w:r>
      <w:r w:rsidR="00BA7A37" w:rsidRPr="00A047C7">
        <w:rPr>
          <w:rFonts w:ascii="Arial" w:hAnsi="Arial" w:cs="Arial"/>
          <w:b/>
          <w:i/>
          <w:sz w:val="22"/>
          <w:szCs w:val="22"/>
          <w:u w:val="single"/>
          <w:lang w:val="ro-RO"/>
        </w:rPr>
        <w:t>43</w:t>
      </w:r>
      <w:r w:rsidRPr="00A047C7">
        <w:rPr>
          <w:rFonts w:ascii="Arial" w:hAnsi="Arial" w:cs="Arial"/>
          <w:sz w:val="22"/>
          <w:szCs w:val="22"/>
          <w:lang w:val="ro-RO"/>
        </w:rPr>
        <w:t>;</w:t>
      </w:r>
    </w:p>
    <w:p w14:paraId="0D6B6AE0" w14:textId="77777777" w:rsidR="0051425E" w:rsidRDefault="009B6688" w:rsidP="00770CFF">
      <w:pPr>
        <w:pStyle w:val="al"/>
        <w:numPr>
          <w:ilvl w:val="0"/>
          <w:numId w:val="46"/>
        </w:numPr>
        <w:spacing w:line="345" w:lineRule="atLeast"/>
        <w:rPr>
          <w:rFonts w:ascii="Arial" w:hAnsi="Arial" w:cs="Arial"/>
          <w:sz w:val="22"/>
          <w:szCs w:val="22"/>
          <w:lang w:val="ro-RO"/>
        </w:rPr>
      </w:pPr>
      <w:r w:rsidRPr="0051425E">
        <w:rPr>
          <w:rFonts w:ascii="Arial" w:hAnsi="Arial" w:cs="Arial"/>
          <w:sz w:val="22"/>
          <w:szCs w:val="22"/>
          <w:lang w:val="ro-RO"/>
        </w:rPr>
        <w:t xml:space="preserve">schema staţiei de înmagazinare a apei, cu poziţionarea rezervoarelor şi poziţia armăturilor în schema normală de funcţionare, conform </w:t>
      </w:r>
      <w:r w:rsidR="00BA7A37" w:rsidRPr="0051425E">
        <w:rPr>
          <w:rFonts w:ascii="Arial" w:hAnsi="Arial" w:cs="Arial"/>
          <w:b/>
          <w:i/>
          <w:sz w:val="22"/>
          <w:szCs w:val="22"/>
          <w:u w:val="single"/>
          <w:lang w:val="ro-RO"/>
        </w:rPr>
        <w:t>A</w:t>
      </w:r>
      <w:r w:rsidRPr="0051425E">
        <w:rPr>
          <w:rFonts w:ascii="Arial" w:hAnsi="Arial" w:cs="Arial"/>
          <w:b/>
          <w:i/>
          <w:sz w:val="22"/>
          <w:szCs w:val="22"/>
          <w:u w:val="single"/>
          <w:lang w:val="ro-RO"/>
        </w:rPr>
        <w:t xml:space="preserve">nexei nr. </w:t>
      </w:r>
      <w:r w:rsidR="00BA7A37" w:rsidRPr="0051425E">
        <w:rPr>
          <w:rFonts w:ascii="Arial" w:hAnsi="Arial" w:cs="Arial"/>
          <w:b/>
          <w:i/>
          <w:sz w:val="22"/>
          <w:szCs w:val="22"/>
          <w:u w:val="single"/>
          <w:lang w:val="ro-RO"/>
        </w:rPr>
        <w:t>44</w:t>
      </w:r>
      <w:r w:rsidRPr="0051425E">
        <w:rPr>
          <w:rFonts w:ascii="Arial" w:hAnsi="Arial" w:cs="Arial"/>
          <w:sz w:val="22"/>
          <w:szCs w:val="22"/>
          <w:lang w:val="ro-RO"/>
        </w:rPr>
        <w:t>;</w:t>
      </w:r>
    </w:p>
    <w:p w14:paraId="6CEFC26D" w14:textId="77777777" w:rsidR="0051425E" w:rsidRDefault="009B6688" w:rsidP="00770CFF">
      <w:pPr>
        <w:pStyle w:val="al"/>
        <w:numPr>
          <w:ilvl w:val="0"/>
          <w:numId w:val="46"/>
        </w:numPr>
        <w:spacing w:line="345" w:lineRule="atLeast"/>
        <w:rPr>
          <w:rFonts w:ascii="Arial" w:hAnsi="Arial" w:cs="Arial"/>
          <w:sz w:val="22"/>
          <w:szCs w:val="22"/>
          <w:lang w:val="ro-RO"/>
        </w:rPr>
      </w:pPr>
      <w:r w:rsidRPr="0051425E">
        <w:rPr>
          <w:rFonts w:ascii="Arial" w:hAnsi="Arial" w:cs="Arial"/>
          <w:sz w:val="22"/>
          <w:szCs w:val="22"/>
          <w:lang w:val="ro-RO"/>
        </w:rPr>
        <w:t xml:space="preserve">indicatorii tehnico-economici ai investiţiei, aprobaţi şi realizaţi, sunt prezentaţi în </w:t>
      </w:r>
      <w:r w:rsidR="00BA7A37" w:rsidRPr="0051425E">
        <w:rPr>
          <w:rFonts w:ascii="Arial" w:hAnsi="Arial" w:cs="Arial"/>
          <w:b/>
          <w:i/>
          <w:sz w:val="22"/>
          <w:szCs w:val="22"/>
          <w:u w:val="single"/>
          <w:lang w:val="ro-RO"/>
        </w:rPr>
        <w:t>A</w:t>
      </w:r>
      <w:r w:rsidRPr="0051425E">
        <w:rPr>
          <w:rFonts w:ascii="Arial" w:hAnsi="Arial" w:cs="Arial"/>
          <w:b/>
          <w:i/>
          <w:sz w:val="22"/>
          <w:szCs w:val="22"/>
          <w:u w:val="single"/>
          <w:lang w:val="ro-RO"/>
        </w:rPr>
        <w:t xml:space="preserve">nexa nr. </w:t>
      </w:r>
      <w:r w:rsidR="00BA7A37" w:rsidRPr="0051425E">
        <w:rPr>
          <w:rFonts w:ascii="Arial" w:hAnsi="Arial" w:cs="Arial"/>
          <w:b/>
          <w:i/>
          <w:sz w:val="22"/>
          <w:szCs w:val="22"/>
          <w:u w:val="single"/>
          <w:lang w:val="ro-RO"/>
        </w:rPr>
        <w:t>45</w:t>
      </w:r>
      <w:r w:rsidRPr="0051425E">
        <w:rPr>
          <w:rFonts w:ascii="Arial" w:hAnsi="Arial" w:cs="Arial"/>
          <w:sz w:val="22"/>
          <w:szCs w:val="22"/>
          <w:lang w:val="ro-RO"/>
        </w:rPr>
        <w:t>;</w:t>
      </w:r>
    </w:p>
    <w:p w14:paraId="4502D27F" w14:textId="77777777" w:rsidR="0067336D" w:rsidRPr="0051425E" w:rsidRDefault="009B6688" w:rsidP="00770CFF">
      <w:pPr>
        <w:pStyle w:val="al"/>
        <w:numPr>
          <w:ilvl w:val="0"/>
          <w:numId w:val="46"/>
        </w:numPr>
        <w:spacing w:line="345" w:lineRule="atLeast"/>
        <w:rPr>
          <w:rFonts w:ascii="Arial" w:hAnsi="Arial" w:cs="Arial"/>
          <w:sz w:val="22"/>
          <w:szCs w:val="22"/>
          <w:lang w:val="ro-RO"/>
        </w:rPr>
      </w:pPr>
      <w:r w:rsidRPr="0051425E">
        <w:rPr>
          <w:rFonts w:ascii="Arial" w:hAnsi="Arial" w:cs="Arial"/>
          <w:sz w:val="22"/>
          <w:szCs w:val="22"/>
          <w:lang w:val="ro-RO"/>
        </w:rPr>
        <w:t>se vor detalia prevederile art. 4 alin. (2) şi (3) din caietul de sarcini-cadru;</w:t>
      </w:r>
    </w:p>
    <w:p w14:paraId="18523891" w14:textId="77777777" w:rsidR="007F304B" w:rsidRPr="0051425E" w:rsidRDefault="007F304B" w:rsidP="0051425E">
      <w:pPr>
        <w:spacing w:after="0" w:line="345" w:lineRule="exact"/>
        <w:ind w:firstLine="720"/>
        <w:rPr>
          <w:rFonts w:ascii="Arial" w:hAnsi="Arial" w:cs="Arial"/>
          <w:b/>
          <w:u w:val="single"/>
          <w:lang w:val="ro-RO"/>
        </w:rPr>
      </w:pPr>
      <w:r w:rsidRPr="0051425E">
        <w:rPr>
          <w:rFonts w:ascii="Arial" w:hAnsi="Arial" w:cs="Arial"/>
          <w:b/>
          <w:u w:val="single"/>
          <w:lang w:val="ro-RO"/>
        </w:rPr>
        <w:t>Exploatarea construcțiilor de înmagazinare</w:t>
      </w:r>
    </w:p>
    <w:p w14:paraId="2550D1C4" w14:textId="77777777" w:rsidR="007F304B" w:rsidRPr="0051425E" w:rsidRDefault="007F304B" w:rsidP="007F304B">
      <w:pPr>
        <w:tabs>
          <w:tab w:val="left" w:pos="0"/>
        </w:tabs>
        <w:spacing w:after="0" w:line="345" w:lineRule="exact"/>
        <w:rPr>
          <w:rFonts w:ascii="Arial" w:hAnsi="Arial" w:cs="Arial"/>
          <w:lang w:val="ro-RO"/>
        </w:rPr>
      </w:pPr>
      <w:r w:rsidRPr="0051425E">
        <w:rPr>
          <w:rFonts w:ascii="Arial" w:hAnsi="Arial" w:cs="Arial"/>
          <w:lang w:val="ro-RO"/>
        </w:rPr>
        <w:tab/>
        <w:t>Principala preocupare a personalului de exploatare este păstrarea calității apei din cuvă. Pentru aceasta, periodic, cuvele vor fi golite, spălate, instalația hidraulică  revopsită și ansamblul dezinfectat.</w:t>
      </w:r>
    </w:p>
    <w:p w14:paraId="288C23CC" w14:textId="77777777" w:rsidR="007F304B" w:rsidRPr="0051425E" w:rsidRDefault="007F304B" w:rsidP="007F304B">
      <w:pPr>
        <w:spacing w:after="0" w:line="345" w:lineRule="exact"/>
        <w:rPr>
          <w:rFonts w:ascii="Arial" w:hAnsi="Arial" w:cs="Arial"/>
          <w:lang w:val="ro-RO"/>
        </w:rPr>
      </w:pPr>
      <w:r w:rsidRPr="0051425E">
        <w:rPr>
          <w:rFonts w:ascii="Arial" w:hAnsi="Arial" w:cs="Arial"/>
          <w:lang w:val="ro-RO"/>
        </w:rPr>
        <w:t xml:space="preserve">         În exploatarea construcțiilor de înmagazinare se vor efectua următoarele operațiuni:</w:t>
      </w:r>
    </w:p>
    <w:p w14:paraId="2346098D" w14:textId="77777777" w:rsidR="007F304B" w:rsidRPr="0051425E" w:rsidRDefault="007F304B" w:rsidP="00770CFF">
      <w:pPr>
        <w:pStyle w:val="Listparagraf"/>
        <w:numPr>
          <w:ilvl w:val="0"/>
          <w:numId w:val="14"/>
        </w:numPr>
        <w:spacing w:after="0" w:line="345" w:lineRule="exact"/>
        <w:rPr>
          <w:sz w:val="22"/>
          <w:szCs w:val="22"/>
        </w:rPr>
      </w:pPr>
      <w:r w:rsidRPr="0051425E">
        <w:rPr>
          <w:sz w:val="22"/>
          <w:szCs w:val="22"/>
        </w:rPr>
        <w:t>se va urmări nivelul apei la miră din oră în oră, în perioadele de consum maxim, la cele cu funcție de compensare a consumului;</w:t>
      </w:r>
    </w:p>
    <w:p w14:paraId="50E921CA" w14:textId="77777777" w:rsidR="007F304B" w:rsidRPr="0051425E" w:rsidRDefault="007F304B" w:rsidP="00770CFF">
      <w:pPr>
        <w:pStyle w:val="Listparagraf"/>
        <w:numPr>
          <w:ilvl w:val="0"/>
          <w:numId w:val="14"/>
        </w:numPr>
        <w:spacing w:after="0" w:line="345" w:lineRule="exact"/>
        <w:rPr>
          <w:sz w:val="22"/>
          <w:szCs w:val="22"/>
        </w:rPr>
      </w:pPr>
      <w:r w:rsidRPr="0051425E">
        <w:rPr>
          <w:sz w:val="22"/>
          <w:szCs w:val="22"/>
        </w:rPr>
        <w:t>se asigură primenirea apei, pentru a se evita alterarea calității apei prin stagnare;apa nu trebuie să stagneze în rezervor mai mult de 7 zile;</w:t>
      </w:r>
    </w:p>
    <w:p w14:paraId="1AC22BBC" w14:textId="77777777" w:rsidR="007F304B" w:rsidRPr="0051425E" w:rsidRDefault="007F304B" w:rsidP="00770CFF">
      <w:pPr>
        <w:pStyle w:val="Listparagraf"/>
        <w:numPr>
          <w:ilvl w:val="0"/>
          <w:numId w:val="14"/>
        </w:numPr>
        <w:spacing w:after="0" w:line="345" w:lineRule="exact"/>
        <w:rPr>
          <w:sz w:val="22"/>
          <w:szCs w:val="22"/>
        </w:rPr>
      </w:pPr>
      <w:r w:rsidRPr="0051425E">
        <w:rPr>
          <w:sz w:val="22"/>
          <w:szCs w:val="22"/>
        </w:rPr>
        <w:t>trebuie asigurată manevrarea corespunzătoare a vanelor, menținerea rezervei de incendiu, vana respectivă fiind sigilată;</w:t>
      </w:r>
    </w:p>
    <w:p w14:paraId="26148D9C" w14:textId="77777777" w:rsidR="007F304B" w:rsidRPr="0051425E" w:rsidRDefault="007F304B" w:rsidP="00770CFF">
      <w:pPr>
        <w:pStyle w:val="Listparagraf"/>
        <w:numPr>
          <w:ilvl w:val="0"/>
          <w:numId w:val="14"/>
        </w:numPr>
        <w:spacing w:after="0" w:line="345" w:lineRule="exact"/>
        <w:rPr>
          <w:sz w:val="22"/>
          <w:szCs w:val="22"/>
        </w:rPr>
      </w:pPr>
      <w:r w:rsidRPr="0051425E">
        <w:rPr>
          <w:sz w:val="22"/>
          <w:szCs w:val="22"/>
        </w:rPr>
        <w:t>curățarea, spălarea și dezinfectarea trebuie făcute cel puțin o dată pe an, după fiecare reparație sau constatare a impurificării apei,curățarea nămolului acumulat în rezervoare se face prin spălare cu jet de apă,iar dacă pereții sunt rugoși,se freacă bine cu peria și cu apă. Nămolul rezultat este evacuat cu pompe de epuisment sau prin sistemul de golire al rezervorului. Se curăță de depuneri cuvele, camera vanelor  și conductele , se spală și apoi se dezinfectează prin umplerea cu apă potabilă clorată în exces (20 g Cl</w:t>
      </w:r>
      <w:r w:rsidRPr="0051425E">
        <w:rPr>
          <w:sz w:val="22"/>
          <w:szCs w:val="22"/>
          <w:vertAlign w:val="subscript"/>
        </w:rPr>
        <w:t>2</w:t>
      </w:r>
      <w:r w:rsidRPr="0051425E">
        <w:rPr>
          <w:sz w:val="22"/>
          <w:szCs w:val="22"/>
        </w:rPr>
        <w:t>/m</w:t>
      </w:r>
      <w:r w:rsidRPr="0051425E">
        <w:rPr>
          <w:sz w:val="22"/>
          <w:szCs w:val="22"/>
          <w:vertAlign w:val="superscript"/>
        </w:rPr>
        <w:t>3</w:t>
      </w:r>
      <w:r w:rsidRPr="0051425E">
        <w:rPr>
          <w:sz w:val="22"/>
          <w:szCs w:val="22"/>
        </w:rPr>
        <w:t>) prin tratare cu clor gazos, cloramină sau clorură de var, care se menține timp de 24 de ore, se golește, după care se spală înainte de a se umple din nou;</w:t>
      </w:r>
    </w:p>
    <w:p w14:paraId="7D8969FE" w14:textId="77777777" w:rsidR="007F304B" w:rsidRPr="0051425E" w:rsidRDefault="007F304B" w:rsidP="00770CFF">
      <w:pPr>
        <w:pStyle w:val="Listparagraf"/>
        <w:numPr>
          <w:ilvl w:val="0"/>
          <w:numId w:val="14"/>
        </w:numPr>
        <w:spacing w:after="0" w:line="345" w:lineRule="exact"/>
        <w:rPr>
          <w:sz w:val="22"/>
          <w:szCs w:val="22"/>
        </w:rPr>
      </w:pPr>
      <w:r w:rsidRPr="0051425E">
        <w:rPr>
          <w:sz w:val="22"/>
          <w:szCs w:val="22"/>
        </w:rPr>
        <w:t>verificarea etanșeității se poate face concomitent  cu operațiunile de curățare – spălare; se verifică în mod permanent exfiltrațiile din cuvă și dacă există pierderi de apă puse pe seama neetanșeităților datorate garniturilor de la instalația hidraulică; dacă rezervorul are prevăzute lucrări de drenaj, atunci acestea  vor fi verificate săptămânal;</w:t>
      </w:r>
    </w:p>
    <w:p w14:paraId="1BB42AB0" w14:textId="77777777" w:rsidR="007F304B" w:rsidRPr="0051425E" w:rsidRDefault="007F304B" w:rsidP="00770CFF">
      <w:pPr>
        <w:pStyle w:val="Listparagraf"/>
        <w:numPr>
          <w:ilvl w:val="0"/>
          <w:numId w:val="14"/>
        </w:numPr>
        <w:spacing w:after="0" w:line="345" w:lineRule="exact"/>
        <w:rPr>
          <w:sz w:val="22"/>
          <w:szCs w:val="22"/>
        </w:rPr>
      </w:pPr>
      <w:r w:rsidRPr="0051425E">
        <w:rPr>
          <w:sz w:val="22"/>
          <w:szCs w:val="22"/>
        </w:rPr>
        <w:lastRenderedPageBreak/>
        <w:t>se vor asigura măsurile de exploatare pe timp de iarnă, măsuri care constau în izolarea construcțiilor și instalațiilor care pot fi supuse înghețului.</w:t>
      </w:r>
    </w:p>
    <w:p w14:paraId="69D66DB0" w14:textId="77777777" w:rsidR="007F304B" w:rsidRPr="0051425E" w:rsidRDefault="007F304B" w:rsidP="00477D35">
      <w:pPr>
        <w:tabs>
          <w:tab w:val="left" w:pos="0"/>
        </w:tabs>
        <w:spacing w:after="0" w:line="345" w:lineRule="exact"/>
        <w:ind w:firstLine="709"/>
        <w:jc w:val="both"/>
        <w:rPr>
          <w:rFonts w:ascii="Arial" w:hAnsi="Arial" w:cs="Arial"/>
          <w:lang w:val="ro-RO"/>
        </w:rPr>
      </w:pPr>
      <w:r w:rsidRPr="0051425E">
        <w:rPr>
          <w:rFonts w:ascii="Arial" w:hAnsi="Arial" w:cs="Arial"/>
          <w:lang w:val="ro-RO"/>
        </w:rPr>
        <w:tab/>
        <w:t>Periodic este necesar să se facă o verificare a stabilității terenului în zona rezervorului. Dacă există indicii că ar exista exfiltrații prin radierul rezervorului sau prin pereții acoperiți, care ar conduce la instabilitatea terenului, cu efect asupra stabilității generale a zonei (și deci a rezervorului), este necesară o probă de verificare a etanșeității, închizând alternativ cele două cuve și controlând scăderea nivelului de apă.</w:t>
      </w:r>
    </w:p>
    <w:p w14:paraId="623AEB47" w14:textId="77777777" w:rsidR="0067336D" w:rsidRPr="003D3F6C" w:rsidRDefault="009B6688" w:rsidP="00770CFF">
      <w:pPr>
        <w:pStyle w:val="al"/>
        <w:numPr>
          <w:ilvl w:val="0"/>
          <w:numId w:val="46"/>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alte date necesare definirii serviciului din punctul de vedere al parametrilor instalaţiilor şi cantităţilor, inclusiv elementele de dezvoltare din strategia de dezvoltare.</w:t>
      </w:r>
    </w:p>
    <w:p w14:paraId="0960E3AE" w14:textId="77777777" w:rsidR="0051425E" w:rsidRDefault="009B6688" w:rsidP="0051425E">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42. -</w:t>
      </w:r>
      <w:r w:rsidRPr="003D3F6C">
        <w:rPr>
          <w:rFonts w:ascii="Arial" w:hAnsi="Arial" w:cs="Arial"/>
          <w:color w:val="333333"/>
          <w:sz w:val="22"/>
          <w:szCs w:val="22"/>
          <w:lang w:val="ro-RO"/>
        </w:rPr>
        <w:t xml:space="preserve"> Prestarea activităţii de înmagazinare a apei se va executa astfel încât să se realizeze:</w:t>
      </w:r>
    </w:p>
    <w:p w14:paraId="650B385D" w14:textId="77777777" w:rsidR="0051425E" w:rsidRDefault="009B6688" w:rsidP="00770CFF">
      <w:pPr>
        <w:pStyle w:val="al"/>
        <w:numPr>
          <w:ilvl w:val="0"/>
          <w:numId w:val="4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verificarea şi supravegherea continuă a funcţionării instalaţiilor;</w:t>
      </w:r>
    </w:p>
    <w:p w14:paraId="7A7E43CA" w14:textId="77777777" w:rsidR="0051425E" w:rsidRDefault="009B6688" w:rsidP="00770CFF">
      <w:pPr>
        <w:pStyle w:val="al"/>
        <w:numPr>
          <w:ilvl w:val="0"/>
          <w:numId w:val="47"/>
        </w:numPr>
        <w:spacing w:line="345" w:lineRule="atLeast"/>
        <w:rPr>
          <w:rFonts w:ascii="Arial" w:hAnsi="Arial" w:cs="Arial"/>
          <w:color w:val="333333"/>
          <w:sz w:val="22"/>
          <w:szCs w:val="22"/>
          <w:lang w:val="ro-RO"/>
        </w:rPr>
      </w:pPr>
      <w:r w:rsidRPr="0051425E">
        <w:rPr>
          <w:rFonts w:ascii="Arial" w:hAnsi="Arial" w:cs="Arial"/>
          <w:color w:val="333333"/>
          <w:sz w:val="22"/>
          <w:szCs w:val="22"/>
          <w:lang w:val="ro-RO"/>
        </w:rPr>
        <w:t>corectarea şi adaptarea regimului de exploatare la cerinţele utilizatorului;</w:t>
      </w:r>
    </w:p>
    <w:p w14:paraId="58FB8DD3" w14:textId="77777777" w:rsidR="0051425E" w:rsidRDefault="009B6688" w:rsidP="00770CFF">
      <w:pPr>
        <w:pStyle w:val="al"/>
        <w:numPr>
          <w:ilvl w:val="0"/>
          <w:numId w:val="47"/>
        </w:numPr>
        <w:spacing w:line="345" w:lineRule="atLeast"/>
        <w:rPr>
          <w:rFonts w:ascii="Arial" w:hAnsi="Arial" w:cs="Arial"/>
          <w:color w:val="333333"/>
          <w:sz w:val="22"/>
          <w:szCs w:val="22"/>
          <w:lang w:val="ro-RO"/>
        </w:rPr>
      </w:pPr>
      <w:r w:rsidRPr="0051425E">
        <w:rPr>
          <w:rFonts w:ascii="Arial" w:hAnsi="Arial" w:cs="Arial"/>
          <w:color w:val="333333"/>
          <w:sz w:val="22"/>
          <w:szCs w:val="22"/>
          <w:lang w:val="ro-RO"/>
        </w:rPr>
        <w:t>controlul calităţii apei;</w:t>
      </w:r>
    </w:p>
    <w:p w14:paraId="457CB1CB" w14:textId="77777777" w:rsidR="0051425E" w:rsidRDefault="009B6688" w:rsidP="00770CFF">
      <w:pPr>
        <w:pStyle w:val="al"/>
        <w:numPr>
          <w:ilvl w:val="0"/>
          <w:numId w:val="47"/>
        </w:numPr>
        <w:spacing w:line="345" w:lineRule="atLeast"/>
        <w:rPr>
          <w:rFonts w:ascii="Arial" w:hAnsi="Arial" w:cs="Arial"/>
          <w:color w:val="333333"/>
          <w:sz w:val="22"/>
          <w:szCs w:val="22"/>
          <w:lang w:val="ro-RO"/>
        </w:rPr>
      </w:pPr>
      <w:r w:rsidRPr="0051425E">
        <w:rPr>
          <w:rFonts w:ascii="Arial" w:hAnsi="Arial" w:cs="Arial"/>
          <w:color w:val="333333"/>
          <w:sz w:val="22"/>
          <w:szCs w:val="22"/>
          <w:lang w:val="ro-RO"/>
        </w:rPr>
        <w:t>întreţinerea instalaţiilor;</w:t>
      </w:r>
    </w:p>
    <w:p w14:paraId="5BBD7FED" w14:textId="77777777" w:rsidR="0051425E" w:rsidRDefault="009B6688" w:rsidP="00770CFF">
      <w:pPr>
        <w:pStyle w:val="al"/>
        <w:numPr>
          <w:ilvl w:val="0"/>
          <w:numId w:val="47"/>
        </w:numPr>
        <w:spacing w:line="345" w:lineRule="atLeast"/>
        <w:rPr>
          <w:rFonts w:ascii="Arial" w:hAnsi="Arial" w:cs="Arial"/>
          <w:color w:val="333333"/>
          <w:sz w:val="22"/>
          <w:szCs w:val="22"/>
          <w:lang w:val="ro-RO"/>
        </w:rPr>
      </w:pPr>
      <w:r w:rsidRPr="0051425E">
        <w:rPr>
          <w:rFonts w:ascii="Arial" w:hAnsi="Arial" w:cs="Arial"/>
          <w:color w:val="333333"/>
          <w:sz w:val="22"/>
          <w:szCs w:val="22"/>
          <w:lang w:val="ro-RO"/>
        </w:rPr>
        <w:t>întocmirea sau reactualizarea, după caz, a documentaţiei tehnice necesare realizării unei exploatări economice şi în condiţii de siguranţă;</w:t>
      </w:r>
    </w:p>
    <w:p w14:paraId="0FE1965F" w14:textId="77777777" w:rsidR="0051425E" w:rsidRDefault="009B6688" w:rsidP="00770CFF">
      <w:pPr>
        <w:pStyle w:val="al"/>
        <w:numPr>
          <w:ilvl w:val="0"/>
          <w:numId w:val="47"/>
        </w:numPr>
        <w:spacing w:line="345" w:lineRule="atLeast"/>
        <w:rPr>
          <w:rFonts w:ascii="Arial" w:hAnsi="Arial" w:cs="Arial"/>
          <w:color w:val="333333"/>
          <w:sz w:val="22"/>
          <w:szCs w:val="22"/>
          <w:lang w:val="ro-RO"/>
        </w:rPr>
      </w:pPr>
      <w:r w:rsidRPr="0051425E">
        <w:rPr>
          <w:rFonts w:ascii="Arial" w:hAnsi="Arial" w:cs="Arial"/>
          <w:color w:val="333333"/>
          <w:sz w:val="22"/>
          <w:szCs w:val="22"/>
          <w:lang w:val="ro-RO"/>
        </w:rPr>
        <w:t>respectarea instrucţiunilor furnizorilor de echipamente;</w:t>
      </w:r>
    </w:p>
    <w:p w14:paraId="5C5263DF" w14:textId="77777777" w:rsidR="0051425E" w:rsidRDefault="009B6688" w:rsidP="00770CFF">
      <w:pPr>
        <w:pStyle w:val="al"/>
        <w:numPr>
          <w:ilvl w:val="0"/>
          <w:numId w:val="47"/>
        </w:numPr>
        <w:spacing w:line="345" w:lineRule="atLeast"/>
        <w:rPr>
          <w:rFonts w:ascii="Arial" w:hAnsi="Arial" w:cs="Arial"/>
          <w:color w:val="333333"/>
          <w:sz w:val="22"/>
          <w:szCs w:val="22"/>
          <w:lang w:val="ro-RO"/>
        </w:rPr>
      </w:pPr>
      <w:r w:rsidRPr="0051425E">
        <w:rPr>
          <w:rFonts w:ascii="Arial" w:hAnsi="Arial" w:cs="Arial"/>
          <w:color w:val="333333"/>
          <w:sz w:val="22"/>
          <w:szCs w:val="22"/>
          <w:lang w:val="ro-RO"/>
        </w:rPr>
        <w:t>respectarea instrucţiunilor/procedurilor interne;</w:t>
      </w:r>
    </w:p>
    <w:p w14:paraId="5FCE460A" w14:textId="77777777" w:rsidR="0051425E" w:rsidRDefault="009B6688" w:rsidP="00770CFF">
      <w:pPr>
        <w:pStyle w:val="al"/>
        <w:numPr>
          <w:ilvl w:val="0"/>
          <w:numId w:val="47"/>
        </w:numPr>
        <w:spacing w:line="345" w:lineRule="atLeast"/>
        <w:rPr>
          <w:rFonts w:ascii="Arial" w:hAnsi="Arial" w:cs="Arial"/>
          <w:color w:val="333333"/>
          <w:sz w:val="22"/>
          <w:szCs w:val="22"/>
          <w:lang w:val="ro-RO"/>
        </w:rPr>
      </w:pPr>
      <w:r w:rsidRPr="0051425E">
        <w:rPr>
          <w:rFonts w:ascii="Arial" w:hAnsi="Arial" w:cs="Arial"/>
          <w:color w:val="333333"/>
          <w:sz w:val="22"/>
          <w:szCs w:val="22"/>
          <w:lang w:val="ro-RO"/>
        </w:rPr>
        <w:t>respectarea regulamentului de serviciu aprobat în condiţiile legii;</w:t>
      </w:r>
    </w:p>
    <w:p w14:paraId="0761DA48" w14:textId="77777777" w:rsidR="0051425E" w:rsidRDefault="009B6688" w:rsidP="00770CFF">
      <w:pPr>
        <w:pStyle w:val="al"/>
        <w:numPr>
          <w:ilvl w:val="0"/>
          <w:numId w:val="47"/>
        </w:numPr>
        <w:spacing w:line="345" w:lineRule="atLeast"/>
        <w:rPr>
          <w:rFonts w:ascii="Arial" w:hAnsi="Arial" w:cs="Arial"/>
          <w:color w:val="333333"/>
          <w:sz w:val="22"/>
          <w:szCs w:val="22"/>
          <w:lang w:val="ro-RO"/>
        </w:rPr>
      </w:pPr>
      <w:r w:rsidRPr="0051425E">
        <w:rPr>
          <w:rFonts w:ascii="Arial" w:hAnsi="Arial" w:cs="Arial"/>
          <w:color w:val="333333"/>
          <w:sz w:val="22"/>
          <w:szCs w:val="22"/>
          <w:lang w:val="ro-RO"/>
        </w:rPr>
        <w:t>asigurarea rezervei intangibile pentru stins incendiile;</w:t>
      </w:r>
    </w:p>
    <w:p w14:paraId="4FFFBE2B" w14:textId="77777777" w:rsidR="0051425E" w:rsidRDefault="009B6688" w:rsidP="00770CFF">
      <w:pPr>
        <w:pStyle w:val="al"/>
        <w:numPr>
          <w:ilvl w:val="0"/>
          <w:numId w:val="47"/>
        </w:numPr>
        <w:spacing w:line="345" w:lineRule="atLeast"/>
        <w:rPr>
          <w:rFonts w:ascii="Arial" w:hAnsi="Arial" w:cs="Arial"/>
          <w:color w:val="333333"/>
          <w:sz w:val="22"/>
          <w:szCs w:val="22"/>
          <w:lang w:val="ro-RO"/>
        </w:rPr>
      </w:pPr>
      <w:r w:rsidRPr="0051425E">
        <w:rPr>
          <w:rFonts w:ascii="Arial" w:hAnsi="Arial" w:cs="Arial"/>
          <w:color w:val="333333"/>
          <w:sz w:val="22"/>
          <w:szCs w:val="22"/>
          <w:lang w:val="ro-RO"/>
        </w:rPr>
        <w:t>desfăşurarea activităţilor pe baza principiilor de eficienţă economică având ca obiectiv reducerea costurilor;</w:t>
      </w:r>
    </w:p>
    <w:p w14:paraId="212F5270" w14:textId="77777777" w:rsidR="0051425E" w:rsidRDefault="009B6688" w:rsidP="00770CFF">
      <w:pPr>
        <w:pStyle w:val="al"/>
        <w:numPr>
          <w:ilvl w:val="0"/>
          <w:numId w:val="47"/>
        </w:numPr>
        <w:spacing w:line="345" w:lineRule="atLeast"/>
        <w:rPr>
          <w:rFonts w:ascii="Arial" w:hAnsi="Arial" w:cs="Arial"/>
          <w:color w:val="333333"/>
          <w:sz w:val="22"/>
          <w:szCs w:val="22"/>
          <w:lang w:val="ro-RO"/>
        </w:rPr>
      </w:pPr>
      <w:r w:rsidRPr="0051425E">
        <w:rPr>
          <w:rFonts w:ascii="Arial" w:hAnsi="Arial" w:cs="Arial"/>
          <w:color w:val="333333"/>
          <w:sz w:val="22"/>
          <w:szCs w:val="22"/>
          <w:lang w:val="ro-RO"/>
        </w:rPr>
        <w:t>menţinerea capacităţilor de producţie şi exploatarea eficientă prin urmărirea sistematică a comportării echipamentelor şi a construcţiilor, întreţinerea acestora, planificarea reparaţiilor capitale, realizarea operativă şi cu costuri minime a reviziilor şi reparaţiilor curente;</w:t>
      </w:r>
    </w:p>
    <w:p w14:paraId="2F7A4BDC" w14:textId="77777777" w:rsidR="0051425E" w:rsidRDefault="009B6688" w:rsidP="00770CFF">
      <w:pPr>
        <w:pStyle w:val="al"/>
        <w:numPr>
          <w:ilvl w:val="0"/>
          <w:numId w:val="47"/>
        </w:numPr>
        <w:spacing w:line="345" w:lineRule="atLeast"/>
        <w:rPr>
          <w:rFonts w:ascii="Arial" w:hAnsi="Arial" w:cs="Arial"/>
          <w:color w:val="333333"/>
          <w:sz w:val="22"/>
          <w:szCs w:val="22"/>
          <w:lang w:val="ro-RO"/>
        </w:rPr>
      </w:pPr>
      <w:r w:rsidRPr="0051425E">
        <w:rPr>
          <w:rFonts w:ascii="Arial" w:hAnsi="Arial" w:cs="Arial"/>
          <w:color w:val="333333"/>
          <w:sz w:val="22"/>
          <w:szCs w:val="22"/>
          <w:lang w:val="ro-RO"/>
        </w:rPr>
        <w:t>reabilitarea şi retehnologizarea în vederea creşterii eficienţei în exploatare, încadrării în normele naţionale privind emisiile poluante şi a asigurării calităţii apei brute şi potabile;</w:t>
      </w:r>
    </w:p>
    <w:p w14:paraId="01BD011B" w14:textId="77777777" w:rsidR="0051425E" w:rsidRDefault="009B6688" w:rsidP="00770CFF">
      <w:pPr>
        <w:pStyle w:val="al"/>
        <w:numPr>
          <w:ilvl w:val="0"/>
          <w:numId w:val="47"/>
        </w:numPr>
        <w:spacing w:line="345" w:lineRule="atLeast"/>
        <w:rPr>
          <w:rFonts w:ascii="Arial" w:hAnsi="Arial" w:cs="Arial"/>
          <w:color w:val="333333"/>
          <w:sz w:val="22"/>
          <w:szCs w:val="22"/>
          <w:lang w:val="ro-RO"/>
        </w:rPr>
      </w:pPr>
      <w:r w:rsidRPr="0051425E">
        <w:rPr>
          <w:rFonts w:ascii="Arial" w:hAnsi="Arial" w:cs="Arial"/>
          <w:color w:val="333333"/>
          <w:sz w:val="22"/>
          <w:szCs w:val="22"/>
          <w:lang w:val="ro-RO"/>
        </w:rPr>
        <w:t>executarea numai în conformitate cu legislaţia privind achiziţiile publice a lucrărilor de reparaţii/revizii/extinderi/modificări la instalaţii şi echipamente;</w:t>
      </w:r>
    </w:p>
    <w:p w14:paraId="4AE0158A" w14:textId="77777777" w:rsidR="0051425E" w:rsidRDefault="009B6688" w:rsidP="00770CFF">
      <w:pPr>
        <w:pStyle w:val="al"/>
        <w:numPr>
          <w:ilvl w:val="0"/>
          <w:numId w:val="47"/>
        </w:numPr>
        <w:spacing w:line="345" w:lineRule="atLeast"/>
        <w:rPr>
          <w:rFonts w:ascii="Arial" w:hAnsi="Arial" w:cs="Arial"/>
          <w:color w:val="333333"/>
          <w:sz w:val="22"/>
          <w:szCs w:val="22"/>
          <w:lang w:val="ro-RO"/>
        </w:rPr>
      </w:pPr>
      <w:r w:rsidRPr="0051425E">
        <w:rPr>
          <w:rFonts w:ascii="Arial" w:hAnsi="Arial" w:cs="Arial"/>
          <w:color w:val="333333"/>
          <w:sz w:val="22"/>
          <w:szCs w:val="22"/>
          <w:lang w:val="ro-RO"/>
        </w:rPr>
        <w:t>îndeplinirea indicatorilor de calitate specificaţi în normativele în vigoare;</w:t>
      </w:r>
    </w:p>
    <w:p w14:paraId="11A739D6" w14:textId="77777777" w:rsidR="0067336D" w:rsidRPr="0051425E" w:rsidRDefault="009B6688" w:rsidP="00770CFF">
      <w:pPr>
        <w:pStyle w:val="al"/>
        <w:numPr>
          <w:ilvl w:val="0"/>
          <w:numId w:val="47"/>
        </w:numPr>
        <w:spacing w:line="345" w:lineRule="atLeast"/>
        <w:rPr>
          <w:rFonts w:ascii="Arial" w:hAnsi="Arial" w:cs="Arial"/>
          <w:color w:val="333333"/>
          <w:sz w:val="22"/>
          <w:szCs w:val="22"/>
          <w:lang w:val="ro-RO"/>
        </w:rPr>
      </w:pPr>
      <w:r w:rsidRPr="0051425E">
        <w:rPr>
          <w:rFonts w:ascii="Arial" w:hAnsi="Arial" w:cs="Arial"/>
          <w:color w:val="333333"/>
          <w:sz w:val="22"/>
          <w:szCs w:val="22"/>
          <w:lang w:val="ro-RO"/>
        </w:rPr>
        <w:t>asigurarea, pe toată durata de executare a serviciului, de personal calificat şi în număr suficient pentru îndeplinirea activităţilor ce fac obiectul serviciului de înmagazinare a apei, inclusiv a personalului de specialitate autorizat, şi condiţiile de externalizare a activităţii, dacă este cazul.</w:t>
      </w:r>
    </w:p>
    <w:p w14:paraId="57628408" w14:textId="77777777" w:rsidR="0067336D" w:rsidRPr="003D3F6C" w:rsidRDefault="0067336D">
      <w:pPr>
        <w:spacing w:line="345" w:lineRule="atLeast"/>
        <w:jc w:val="both"/>
        <w:rPr>
          <w:rFonts w:ascii="Arial" w:eastAsia="Times New Roman" w:hAnsi="Arial" w:cs="Arial"/>
          <w:color w:val="333333"/>
          <w:lang w:val="ro-RO"/>
        </w:rPr>
      </w:pPr>
    </w:p>
    <w:p w14:paraId="79701712" w14:textId="77777777" w:rsidR="0067336D" w:rsidRPr="00477D35" w:rsidRDefault="009B6688">
      <w:pPr>
        <w:spacing w:line="345" w:lineRule="atLeast"/>
        <w:jc w:val="center"/>
        <w:rPr>
          <w:rFonts w:ascii="Arial" w:eastAsia="Times New Roman" w:hAnsi="Arial" w:cs="Arial"/>
          <w:b/>
          <w:bCs/>
          <w:color w:val="333333"/>
          <w:sz w:val="30"/>
          <w:szCs w:val="30"/>
          <w:lang w:val="ro-RO"/>
        </w:rPr>
      </w:pPr>
      <w:r w:rsidRPr="00477D35">
        <w:rPr>
          <w:rFonts w:ascii="Arial" w:eastAsia="Times New Roman" w:hAnsi="Arial" w:cs="Arial"/>
          <w:b/>
          <w:bCs/>
          <w:color w:val="333333"/>
          <w:sz w:val="30"/>
          <w:szCs w:val="30"/>
          <w:lang w:val="ro-RO"/>
        </w:rPr>
        <w:t>SECŢIUNEA a 5-a</w:t>
      </w:r>
      <w:r w:rsidRPr="00477D35">
        <w:rPr>
          <w:rFonts w:ascii="Arial" w:eastAsia="Times New Roman" w:hAnsi="Arial" w:cs="Arial"/>
          <w:b/>
          <w:bCs/>
          <w:color w:val="333333"/>
          <w:sz w:val="30"/>
          <w:szCs w:val="30"/>
          <w:lang w:val="ro-RO"/>
        </w:rPr>
        <w:br/>
        <w:t>Distribuţia apei potabile şi/sau industriale</w:t>
      </w:r>
    </w:p>
    <w:p w14:paraId="5C320A85" w14:textId="77777777" w:rsidR="002B4E9E" w:rsidRPr="00630C8B" w:rsidRDefault="009B6688" w:rsidP="002B4E9E">
      <w:pPr>
        <w:pStyle w:val="al"/>
        <w:spacing w:line="345" w:lineRule="atLeast"/>
        <w:ind w:firstLine="426"/>
        <w:rPr>
          <w:rFonts w:ascii="Arial" w:hAnsi="Arial" w:cs="Arial"/>
          <w:color w:val="00B050"/>
          <w:sz w:val="22"/>
          <w:szCs w:val="22"/>
          <w:lang w:val="ro-RO"/>
        </w:rPr>
      </w:pPr>
      <w:r w:rsidRPr="003D3F6C">
        <w:rPr>
          <w:rFonts w:ascii="Arial" w:hAnsi="Arial" w:cs="Arial"/>
          <w:b/>
          <w:bCs/>
          <w:color w:val="333333"/>
          <w:sz w:val="22"/>
          <w:szCs w:val="22"/>
          <w:lang w:val="ro-RO"/>
        </w:rPr>
        <w:lastRenderedPageBreak/>
        <w:t>Art. 43. -</w:t>
      </w:r>
      <w:r w:rsidRPr="003D3F6C">
        <w:rPr>
          <w:rFonts w:ascii="Arial" w:hAnsi="Arial" w:cs="Arial"/>
          <w:color w:val="333333"/>
          <w:sz w:val="22"/>
          <w:szCs w:val="22"/>
          <w:lang w:val="ro-RO"/>
        </w:rPr>
        <w:t xml:space="preserve"> Operatorul are permisiunea de a desfăşura activitatea de distribuire a apei potabile şi/sau industriale, în condiţiile legii, la tarife reglementate, utilizatorilor amplasaţi pe teritoriul </w:t>
      </w:r>
      <w:r w:rsidR="00CD640E" w:rsidRPr="00630C8B">
        <w:rPr>
          <w:rFonts w:ascii="Arial" w:hAnsi="Arial" w:cs="Arial"/>
          <w:b/>
          <w:color w:val="00B050"/>
          <w:sz w:val="22"/>
          <w:szCs w:val="22"/>
          <w:lang w:val="ro-RO"/>
        </w:rPr>
        <w:t>A.D.I. APĂ CANAL MUSCEL</w:t>
      </w:r>
      <w:r w:rsidRPr="00630C8B">
        <w:rPr>
          <w:rFonts w:ascii="Arial" w:hAnsi="Arial" w:cs="Arial"/>
          <w:color w:val="00B050"/>
          <w:sz w:val="22"/>
          <w:szCs w:val="22"/>
          <w:lang w:val="ro-RO"/>
        </w:rPr>
        <w:t>.</w:t>
      </w:r>
    </w:p>
    <w:p w14:paraId="06CA6943" w14:textId="77777777" w:rsidR="002B4E9E" w:rsidRPr="00477D35" w:rsidRDefault="009B6688" w:rsidP="002B4E9E">
      <w:pPr>
        <w:pStyle w:val="al"/>
        <w:spacing w:line="345" w:lineRule="atLeast"/>
        <w:ind w:firstLine="426"/>
        <w:rPr>
          <w:rFonts w:ascii="Arial" w:hAnsi="Arial" w:cs="Arial"/>
          <w:color w:val="00B050"/>
          <w:sz w:val="22"/>
          <w:szCs w:val="22"/>
          <w:lang w:val="ro-RO"/>
        </w:rPr>
      </w:pPr>
      <w:r w:rsidRPr="00477D35">
        <w:rPr>
          <w:rFonts w:ascii="Arial" w:hAnsi="Arial" w:cs="Arial"/>
          <w:b/>
          <w:bCs/>
          <w:color w:val="00B050"/>
          <w:sz w:val="22"/>
          <w:szCs w:val="22"/>
          <w:lang w:val="ro-RO"/>
        </w:rPr>
        <w:t>Art. 44. -</w:t>
      </w:r>
      <w:r w:rsidRPr="00477D35">
        <w:rPr>
          <w:rFonts w:ascii="Arial" w:hAnsi="Arial" w:cs="Arial"/>
          <w:color w:val="00B050"/>
          <w:sz w:val="22"/>
          <w:szCs w:val="22"/>
          <w:lang w:val="ro-RO"/>
        </w:rPr>
        <w:t xml:space="preserve"> (1) Principalele date aferente utilizatorilor ce fac obiectul serviciului de distribuţie a apei potabile şi/sau industriale sunt cele din </w:t>
      </w:r>
      <w:r w:rsidR="00BA7A37" w:rsidRPr="00477D35">
        <w:rPr>
          <w:rFonts w:ascii="Arial" w:hAnsi="Arial" w:cs="Arial"/>
          <w:b/>
          <w:i/>
          <w:color w:val="00B050"/>
          <w:sz w:val="22"/>
          <w:szCs w:val="22"/>
          <w:u w:val="single"/>
          <w:lang w:val="ro-RO"/>
        </w:rPr>
        <w:t>A</w:t>
      </w:r>
      <w:r w:rsidRPr="00477D35">
        <w:rPr>
          <w:rFonts w:ascii="Arial" w:hAnsi="Arial" w:cs="Arial"/>
          <w:b/>
          <w:i/>
          <w:color w:val="00B050"/>
          <w:sz w:val="22"/>
          <w:szCs w:val="22"/>
          <w:u w:val="single"/>
          <w:lang w:val="ro-RO"/>
        </w:rPr>
        <w:t xml:space="preserve">nexa nr. </w:t>
      </w:r>
      <w:r w:rsidR="00BA7A37" w:rsidRPr="00477D35">
        <w:rPr>
          <w:rFonts w:ascii="Arial" w:hAnsi="Arial" w:cs="Arial"/>
          <w:b/>
          <w:i/>
          <w:color w:val="00B050"/>
          <w:sz w:val="22"/>
          <w:szCs w:val="22"/>
          <w:u w:val="single"/>
          <w:lang w:val="ro-RO"/>
        </w:rPr>
        <w:t>46</w:t>
      </w:r>
      <w:r w:rsidRPr="00477D35">
        <w:rPr>
          <w:rFonts w:ascii="Arial" w:hAnsi="Arial" w:cs="Arial"/>
          <w:color w:val="00B050"/>
          <w:sz w:val="22"/>
          <w:szCs w:val="22"/>
          <w:lang w:val="ro-RO"/>
        </w:rPr>
        <w:t xml:space="preserve"> (</w:t>
      </w:r>
      <w:r w:rsidR="00BA7A37" w:rsidRPr="00477D35">
        <w:rPr>
          <w:rFonts w:ascii="Arial" w:hAnsi="Arial" w:cs="Arial"/>
          <w:color w:val="00B050"/>
          <w:sz w:val="22"/>
          <w:szCs w:val="22"/>
          <w:lang w:val="ro-RO"/>
        </w:rPr>
        <w:t>T</w:t>
      </w:r>
      <w:r w:rsidRPr="00477D35">
        <w:rPr>
          <w:rFonts w:ascii="Arial" w:hAnsi="Arial" w:cs="Arial"/>
          <w:color w:val="00B050"/>
          <w:sz w:val="22"/>
          <w:szCs w:val="22"/>
          <w:lang w:val="ro-RO"/>
        </w:rPr>
        <w:t>abelul nr. 6).</w:t>
      </w:r>
      <w:r w:rsidR="004A2061" w:rsidRPr="00477D35">
        <w:rPr>
          <w:rFonts w:ascii="Arial" w:hAnsi="Arial" w:cs="Arial"/>
          <w:color w:val="00B050"/>
          <w:sz w:val="22"/>
          <w:szCs w:val="22"/>
          <w:lang w:val="ro-RO"/>
        </w:rPr>
        <w:t xml:space="preserve"> </w:t>
      </w:r>
    </w:p>
    <w:p w14:paraId="1E34D3C2" w14:textId="77777777" w:rsidR="002B4E9E" w:rsidRPr="00477D35" w:rsidRDefault="009B6688" w:rsidP="002B4E9E">
      <w:pPr>
        <w:pStyle w:val="al"/>
        <w:spacing w:line="345" w:lineRule="atLeast"/>
        <w:ind w:firstLine="426"/>
        <w:rPr>
          <w:rFonts w:ascii="Arial" w:hAnsi="Arial" w:cs="Arial"/>
          <w:color w:val="00B050"/>
          <w:sz w:val="22"/>
          <w:szCs w:val="22"/>
          <w:lang w:val="ro-RO"/>
        </w:rPr>
      </w:pPr>
      <w:r w:rsidRPr="00477D35">
        <w:rPr>
          <w:rFonts w:ascii="Arial" w:hAnsi="Arial" w:cs="Arial"/>
          <w:color w:val="00B050"/>
          <w:sz w:val="22"/>
          <w:szCs w:val="22"/>
          <w:lang w:val="ro-RO"/>
        </w:rPr>
        <w:t xml:space="preserve">(2) Datele aferente contoarelor de apă pe baza cărora se face facturarea cantităţii de apă furnizate sunt cele din </w:t>
      </w:r>
      <w:r w:rsidR="00BA7A37" w:rsidRPr="00477D35">
        <w:rPr>
          <w:rFonts w:ascii="Arial" w:hAnsi="Arial" w:cs="Arial"/>
          <w:b/>
          <w:i/>
          <w:color w:val="00B050"/>
          <w:sz w:val="22"/>
          <w:szCs w:val="22"/>
          <w:u w:val="single"/>
          <w:lang w:val="ro-RO"/>
        </w:rPr>
        <w:t>A</w:t>
      </w:r>
      <w:r w:rsidRPr="00477D35">
        <w:rPr>
          <w:rFonts w:ascii="Arial" w:hAnsi="Arial" w:cs="Arial"/>
          <w:b/>
          <w:i/>
          <w:color w:val="00B050"/>
          <w:sz w:val="22"/>
          <w:szCs w:val="22"/>
          <w:u w:val="single"/>
          <w:lang w:val="ro-RO"/>
        </w:rPr>
        <w:t xml:space="preserve">nexa nr. </w:t>
      </w:r>
      <w:r w:rsidR="00BA7A37" w:rsidRPr="00477D35">
        <w:rPr>
          <w:rFonts w:ascii="Arial" w:hAnsi="Arial" w:cs="Arial"/>
          <w:b/>
          <w:i/>
          <w:color w:val="00B050"/>
          <w:sz w:val="22"/>
          <w:szCs w:val="22"/>
          <w:u w:val="single"/>
          <w:lang w:val="ro-RO"/>
        </w:rPr>
        <w:t>47</w:t>
      </w:r>
      <w:r w:rsidRPr="00477D35">
        <w:rPr>
          <w:rFonts w:ascii="Arial" w:hAnsi="Arial" w:cs="Arial"/>
          <w:color w:val="00B050"/>
          <w:sz w:val="22"/>
          <w:szCs w:val="22"/>
          <w:lang w:val="ro-RO"/>
        </w:rPr>
        <w:t xml:space="preserve"> (</w:t>
      </w:r>
      <w:r w:rsidR="00BA7A37" w:rsidRPr="00477D35">
        <w:rPr>
          <w:rFonts w:ascii="Arial" w:hAnsi="Arial" w:cs="Arial"/>
          <w:color w:val="00B050"/>
          <w:sz w:val="22"/>
          <w:szCs w:val="22"/>
          <w:lang w:val="ro-RO"/>
        </w:rPr>
        <w:t>T</w:t>
      </w:r>
      <w:r w:rsidRPr="00477D35">
        <w:rPr>
          <w:rFonts w:ascii="Arial" w:hAnsi="Arial" w:cs="Arial"/>
          <w:color w:val="00B050"/>
          <w:sz w:val="22"/>
          <w:szCs w:val="22"/>
          <w:lang w:val="ro-RO"/>
        </w:rPr>
        <w:t>abelul nr. 7).</w:t>
      </w:r>
      <w:r w:rsidR="004A2061" w:rsidRPr="00477D35">
        <w:rPr>
          <w:rFonts w:ascii="Arial" w:hAnsi="Arial" w:cs="Arial"/>
          <w:color w:val="00B050"/>
          <w:sz w:val="22"/>
          <w:szCs w:val="22"/>
          <w:lang w:val="ro-RO"/>
        </w:rPr>
        <w:t xml:space="preserve"> </w:t>
      </w:r>
    </w:p>
    <w:p w14:paraId="6BAC7797" w14:textId="77777777" w:rsidR="0067336D" w:rsidRPr="00477D35" w:rsidRDefault="009B6688" w:rsidP="002B4E9E">
      <w:pPr>
        <w:pStyle w:val="al"/>
        <w:spacing w:line="345" w:lineRule="atLeast"/>
        <w:ind w:firstLine="426"/>
        <w:rPr>
          <w:rFonts w:ascii="Arial" w:hAnsi="Arial" w:cs="Arial"/>
          <w:color w:val="00B050"/>
          <w:sz w:val="22"/>
          <w:szCs w:val="22"/>
          <w:lang w:val="ro-RO"/>
        </w:rPr>
      </w:pPr>
      <w:r w:rsidRPr="00477D35">
        <w:rPr>
          <w:rFonts w:ascii="Arial" w:hAnsi="Arial" w:cs="Arial"/>
          <w:color w:val="00B050"/>
          <w:sz w:val="22"/>
          <w:szCs w:val="22"/>
          <w:lang w:val="ro-RO"/>
        </w:rPr>
        <w:t xml:space="preserve">(3) Datele aferente utilizatorilor necontorizaţi sunt cele din </w:t>
      </w:r>
      <w:r w:rsidR="00BA7A37" w:rsidRPr="00477D35">
        <w:rPr>
          <w:rFonts w:ascii="Arial" w:hAnsi="Arial" w:cs="Arial"/>
          <w:b/>
          <w:i/>
          <w:color w:val="00B050"/>
          <w:sz w:val="22"/>
          <w:szCs w:val="22"/>
          <w:u w:val="single"/>
          <w:lang w:val="ro-RO"/>
        </w:rPr>
        <w:t>A</w:t>
      </w:r>
      <w:r w:rsidRPr="00477D35">
        <w:rPr>
          <w:rFonts w:ascii="Arial" w:hAnsi="Arial" w:cs="Arial"/>
          <w:b/>
          <w:i/>
          <w:color w:val="00B050"/>
          <w:sz w:val="22"/>
          <w:szCs w:val="22"/>
          <w:u w:val="single"/>
          <w:lang w:val="ro-RO"/>
        </w:rPr>
        <w:t xml:space="preserve">nexa nr. </w:t>
      </w:r>
      <w:r w:rsidR="00BA7A37" w:rsidRPr="00477D35">
        <w:rPr>
          <w:rFonts w:ascii="Arial" w:hAnsi="Arial" w:cs="Arial"/>
          <w:b/>
          <w:i/>
          <w:color w:val="00B050"/>
          <w:sz w:val="22"/>
          <w:szCs w:val="22"/>
          <w:u w:val="single"/>
          <w:lang w:val="ro-RO"/>
        </w:rPr>
        <w:t>48</w:t>
      </w:r>
      <w:r w:rsidRPr="00477D35">
        <w:rPr>
          <w:rFonts w:ascii="Arial" w:hAnsi="Arial" w:cs="Arial"/>
          <w:color w:val="00B050"/>
          <w:sz w:val="22"/>
          <w:szCs w:val="22"/>
          <w:lang w:val="ro-RO"/>
        </w:rPr>
        <w:t xml:space="preserve"> (</w:t>
      </w:r>
      <w:r w:rsidR="00AC31CA" w:rsidRPr="00477D35">
        <w:rPr>
          <w:rFonts w:ascii="Arial" w:hAnsi="Arial" w:cs="Arial"/>
          <w:color w:val="00B050"/>
          <w:sz w:val="22"/>
          <w:szCs w:val="22"/>
          <w:lang w:val="ro-RO"/>
        </w:rPr>
        <w:t>T</w:t>
      </w:r>
      <w:r w:rsidRPr="00477D35">
        <w:rPr>
          <w:rFonts w:ascii="Arial" w:hAnsi="Arial" w:cs="Arial"/>
          <w:color w:val="00B050"/>
          <w:sz w:val="22"/>
          <w:szCs w:val="22"/>
          <w:lang w:val="ro-RO"/>
        </w:rPr>
        <w:t>abelul nr. 8).</w:t>
      </w:r>
      <w:r w:rsidR="004A2061" w:rsidRPr="00477D35">
        <w:rPr>
          <w:rFonts w:ascii="Arial" w:hAnsi="Arial" w:cs="Arial"/>
          <w:color w:val="00B050"/>
          <w:sz w:val="22"/>
          <w:szCs w:val="22"/>
          <w:lang w:val="ro-RO"/>
        </w:rPr>
        <w:t xml:space="preserve"> </w:t>
      </w:r>
    </w:p>
    <w:p w14:paraId="5274CBF3" w14:textId="77777777" w:rsidR="0067336D" w:rsidRPr="003D3F6C" w:rsidRDefault="009B6688" w:rsidP="002B4E9E">
      <w:pPr>
        <w:pStyle w:val="al"/>
        <w:spacing w:line="345" w:lineRule="atLeast"/>
        <w:ind w:firstLine="426"/>
        <w:rPr>
          <w:rFonts w:ascii="Arial" w:hAnsi="Arial" w:cs="Arial"/>
          <w:color w:val="00B050"/>
          <w:sz w:val="22"/>
          <w:szCs w:val="22"/>
          <w:lang w:val="ro-RO"/>
        </w:rPr>
      </w:pPr>
      <w:r w:rsidRPr="003D3F6C">
        <w:rPr>
          <w:rFonts w:ascii="Arial" w:hAnsi="Arial" w:cs="Arial"/>
          <w:b/>
          <w:bCs/>
          <w:color w:val="00B050"/>
          <w:sz w:val="22"/>
          <w:szCs w:val="22"/>
          <w:lang w:val="ro-RO"/>
        </w:rPr>
        <w:t>Art. 45. -</w:t>
      </w:r>
      <w:r w:rsidRPr="003D3F6C">
        <w:rPr>
          <w:rFonts w:ascii="Arial" w:hAnsi="Arial" w:cs="Arial"/>
          <w:color w:val="00B050"/>
          <w:sz w:val="22"/>
          <w:szCs w:val="22"/>
          <w:lang w:val="ro-RO"/>
        </w:rPr>
        <w:t xml:space="preserve"> Inventarul staţiilor de pompare, repompare şi a staţiilor de pompare cu hidrofor amplasate în reţeaua de distribuţie a apei este prezentat în </w:t>
      </w:r>
      <w:r w:rsidR="00AC31CA" w:rsidRPr="004A2061">
        <w:rPr>
          <w:rFonts w:ascii="Arial" w:hAnsi="Arial" w:cs="Arial"/>
          <w:b/>
          <w:i/>
          <w:color w:val="00B050"/>
          <w:sz w:val="22"/>
          <w:szCs w:val="22"/>
          <w:u w:val="single"/>
          <w:lang w:val="ro-RO"/>
        </w:rPr>
        <w:t>A</w:t>
      </w:r>
      <w:r w:rsidRPr="004A2061">
        <w:rPr>
          <w:rFonts w:ascii="Arial" w:hAnsi="Arial" w:cs="Arial"/>
          <w:b/>
          <w:i/>
          <w:color w:val="00B050"/>
          <w:sz w:val="22"/>
          <w:szCs w:val="22"/>
          <w:u w:val="single"/>
          <w:lang w:val="ro-RO"/>
        </w:rPr>
        <w:t xml:space="preserve">nexa nr. </w:t>
      </w:r>
      <w:r w:rsidR="00AC31CA" w:rsidRPr="004A2061">
        <w:rPr>
          <w:rFonts w:ascii="Arial" w:hAnsi="Arial" w:cs="Arial"/>
          <w:b/>
          <w:i/>
          <w:color w:val="00B050"/>
          <w:sz w:val="22"/>
          <w:szCs w:val="22"/>
          <w:u w:val="single"/>
          <w:lang w:val="ro-RO"/>
        </w:rPr>
        <w:t>49</w:t>
      </w:r>
      <w:r w:rsidR="00AC31CA" w:rsidRPr="004A2061">
        <w:rPr>
          <w:rFonts w:ascii="Arial" w:hAnsi="Arial" w:cs="Arial"/>
          <w:i/>
          <w:color w:val="00B050"/>
          <w:sz w:val="22"/>
          <w:szCs w:val="22"/>
          <w:u w:val="single"/>
          <w:lang w:val="ro-RO"/>
        </w:rPr>
        <w:t xml:space="preserve"> </w:t>
      </w:r>
      <w:r w:rsidRPr="004A2061">
        <w:rPr>
          <w:rFonts w:ascii="Arial" w:hAnsi="Arial" w:cs="Arial"/>
          <w:i/>
          <w:color w:val="00B050"/>
          <w:sz w:val="22"/>
          <w:szCs w:val="22"/>
          <w:u w:val="single"/>
          <w:lang w:val="ro-RO"/>
        </w:rPr>
        <w:t>(</w:t>
      </w:r>
      <w:r w:rsidR="00AC31CA" w:rsidRPr="004A2061">
        <w:rPr>
          <w:rFonts w:ascii="Arial" w:hAnsi="Arial" w:cs="Arial"/>
          <w:i/>
          <w:color w:val="00B050"/>
          <w:sz w:val="22"/>
          <w:szCs w:val="22"/>
          <w:u w:val="single"/>
          <w:lang w:val="ro-RO"/>
        </w:rPr>
        <w:t>T</w:t>
      </w:r>
      <w:r w:rsidRPr="004A2061">
        <w:rPr>
          <w:rFonts w:ascii="Arial" w:hAnsi="Arial" w:cs="Arial"/>
          <w:i/>
          <w:color w:val="00B050"/>
          <w:sz w:val="22"/>
          <w:szCs w:val="22"/>
          <w:u w:val="single"/>
          <w:lang w:val="ro-RO"/>
        </w:rPr>
        <w:t>abelul nr. 9</w:t>
      </w:r>
      <w:r w:rsidRPr="003D3F6C">
        <w:rPr>
          <w:rFonts w:ascii="Arial" w:hAnsi="Arial" w:cs="Arial"/>
          <w:color w:val="00B050"/>
          <w:sz w:val="22"/>
          <w:szCs w:val="22"/>
          <w:lang w:val="ro-RO"/>
        </w:rPr>
        <w:t>).</w:t>
      </w:r>
    </w:p>
    <w:p w14:paraId="65C0F8ED" w14:textId="77777777" w:rsidR="0067336D" w:rsidRPr="003D3F6C" w:rsidRDefault="009B6688" w:rsidP="004A2061">
      <w:pPr>
        <w:pStyle w:val="al"/>
        <w:spacing w:line="345" w:lineRule="atLeast"/>
        <w:ind w:firstLine="426"/>
        <w:rPr>
          <w:rFonts w:ascii="Arial" w:hAnsi="Arial" w:cs="Arial"/>
          <w:color w:val="00B050"/>
          <w:sz w:val="22"/>
          <w:szCs w:val="22"/>
          <w:lang w:val="ro-RO"/>
        </w:rPr>
      </w:pPr>
      <w:r w:rsidRPr="003D3F6C">
        <w:rPr>
          <w:rFonts w:ascii="Arial" w:hAnsi="Arial" w:cs="Arial"/>
          <w:b/>
          <w:bCs/>
          <w:color w:val="00B050"/>
          <w:sz w:val="22"/>
          <w:szCs w:val="22"/>
          <w:lang w:val="ro-RO"/>
        </w:rPr>
        <w:t>Art. 46. -</w:t>
      </w:r>
      <w:r w:rsidRPr="003D3F6C">
        <w:rPr>
          <w:rFonts w:ascii="Arial" w:hAnsi="Arial" w:cs="Arial"/>
          <w:color w:val="00B050"/>
          <w:sz w:val="22"/>
          <w:szCs w:val="22"/>
          <w:lang w:val="ro-RO"/>
        </w:rPr>
        <w:t xml:space="preserve"> Inventarul hidranţilor şi conductelor componente ale reţelei de distribuţie a apei potabile şi sau industriale este prezentat în </w:t>
      </w:r>
      <w:r w:rsidR="00AC31CA" w:rsidRPr="002C5E5F">
        <w:rPr>
          <w:rFonts w:ascii="Arial" w:hAnsi="Arial" w:cs="Arial"/>
          <w:b/>
          <w:i/>
          <w:color w:val="00B050"/>
          <w:sz w:val="22"/>
          <w:szCs w:val="22"/>
          <w:u w:val="single"/>
          <w:lang w:val="ro-RO"/>
        </w:rPr>
        <w:t>A</w:t>
      </w:r>
      <w:r w:rsidRPr="002C5E5F">
        <w:rPr>
          <w:rFonts w:ascii="Arial" w:hAnsi="Arial" w:cs="Arial"/>
          <w:b/>
          <w:i/>
          <w:color w:val="00B050"/>
          <w:sz w:val="22"/>
          <w:szCs w:val="22"/>
          <w:u w:val="single"/>
          <w:lang w:val="ro-RO"/>
        </w:rPr>
        <w:t xml:space="preserve">nexa nr. </w:t>
      </w:r>
      <w:r w:rsidR="00AC31CA" w:rsidRPr="002C5E5F">
        <w:rPr>
          <w:rFonts w:ascii="Arial" w:hAnsi="Arial" w:cs="Arial"/>
          <w:b/>
          <w:i/>
          <w:color w:val="00B050"/>
          <w:sz w:val="22"/>
          <w:szCs w:val="22"/>
          <w:u w:val="single"/>
          <w:lang w:val="ro-RO"/>
        </w:rPr>
        <w:t>50</w:t>
      </w:r>
      <w:r w:rsidRPr="007D5E54">
        <w:rPr>
          <w:rFonts w:ascii="Arial" w:hAnsi="Arial" w:cs="Arial"/>
          <w:i/>
          <w:color w:val="00B050"/>
          <w:sz w:val="22"/>
          <w:szCs w:val="22"/>
          <w:lang w:val="ro-RO"/>
        </w:rPr>
        <w:t xml:space="preserve"> (</w:t>
      </w:r>
      <w:r w:rsidR="00AC31CA" w:rsidRPr="007D5E54">
        <w:rPr>
          <w:rFonts w:ascii="Arial" w:hAnsi="Arial" w:cs="Arial"/>
          <w:i/>
          <w:color w:val="00B050"/>
          <w:sz w:val="22"/>
          <w:szCs w:val="22"/>
          <w:lang w:val="ro-RO"/>
        </w:rPr>
        <w:t>T</w:t>
      </w:r>
      <w:r w:rsidRPr="007D5E54">
        <w:rPr>
          <w:rFonts w:ascii="Arial" w:hAnsi="Arial" w:cs="Arial"/>
          <w:i/>
          <w:color w:val="00B050"/>
          <w:sz w:val="22"/>
          <w:szCs w:val="22"/>
          <w:lang w:val="ro-RO"/>
        </w:rPr>
        <w:t>abelul nr. 10).</w:t>
      </w:r>
    </w:p>
    <w:p w14:paraId="371A7929" w14:textId="77777777" w:rsidR="0075212E" w:rsidRPr="00477D35" w:rsidRDefault="009B6688" w:rsidP="0075212E">
      <w:pPr>
        <w:pStyle w:val="al"/>
        <w:spacing w:line="345" w:lineRule="atLeast"/>
        <w:ind w:firstLine="426"/>
        <w:rPr>
          <w:rFonts w:ascii="Arial" w:hAnsi="Arial" w:cs="Arial"/>
          <w:color w:val="7030A0"/>
          <w:sz w:val="22"/>
          <w:szCs w:val="22"/>
          <w:lang w:val="ro-RO"/>
        </w:rPr>
      </w:pPr>
      <w:r w:rsidRPr="00477D35">
        <w:rPr>
          <w:rFonts w:ascii="Arial" w:hAnsi="Arial" w:cs="Arial"/>
          <w:b/>
          <w:bCs/>
          <w:color w:val="7030A0"/>
          <w:sz w:val="22"/>
          <w:szCs w:val="22"/>
          <w:lang w:val="ro-RO"/>
        </w:rPr>
        <w:t>Art. 47. -</w:t>
      </w:r>
      <w:r w:rsidRPr="00477D35">
        <w:rPr>
          <w:rFonts w:ascii="Arial" w:hAnsi="Arial" w:cs="Arial"/>
          <w:color w:val="7030A0"/>
          <w:sz w:val="22"/>
          <w:szCs w:val="22"/>
          <w:lang w:val="ro-RO"/>
        </w:rPr>
        <w:t xml:space="preserve"> Branşamentele şi elementele componente ale acestora sunt prezentate în </w:t>
      </w:r>
      <w:r w:rsidR="00AC31CA" w:rsidRPr="00477D35">
        <w:rPr>
          <w:rFonts w:ascii="Arial" w:hAnsi="Arial" w:cs="Arial"/>
          <w:b/>
          <w:i/>
          <w:color w:val="7030A0"/>
          <w:sz w:val="22"/>
          <w:szCs w:val="22"/>
          <w:u w:val="single"/>
          <w:lang w:val="ro-RO"/>
        </w:rPr>
        <w:t>A</w:t>
      </w:r>
      <w:r w:rsidRPr="00477D35">
        <w:rPr>
          <w:rFonts w:ascii="Arial" w:hAnsi="Arial" w:cs="Arial"/>
          <w:b/>
          <w:i/>
          <w:color w:val="7030A0"/>
          <w:sz w:val="22"/>
          <w:szCs w:val="22"/>
          <w:u w:val="single"/>
          <w:lang w:val="ro-RO"/>
        </w:rPr>
        <w:t xml:space="preserve">nexa nr. </w:t>
      </w:r>
      <w:r w:rsidR="00AC31CA" w:rsidRPr="00477D35">
        <w:rPr>
          <w:rFonts w:ascii="Arial" w:hAnsi="Arial" w:cs="Arial"/>
          <w:b/>
          <w:i/>
          <w:color w:val="7030A0"/>
          <w:sz w:val="22"/>
          <w:szCs w:val="22"/>
          <w:u w:val="single"/>
          <w:lang w:val="ro-RO"/>
        </w:rPr>
        <w:t>51</w:t>
      </w:r>
      <w:r w:rsidRPr="00477D35">
        <w:rPr>
          <w:rFonts w:ascii="Arial" w:hAnsi="Arial" w:cs="Arial"/>
          <w:color w:val="7030A0"/>
          <w:sz w:val="22"/>
          <w:szCs w:val="22"/>
          <w:lang w:val="ro-RO"/>
        </w:rPr>
        <w:t xml:space="preserve"> (</w:t>
      </w:r>
      <w:r w:rsidR="00AC31CA" w:rsidRPr="00477D35">
        <w:rPr>
          <w:rFonts w:ascii="Arial" w:hAnsi="Arial" w:cs="Arial"/>
          <w:color w:val="7030A0"/>
          <w:sz w:val="22"/>
          <w:szCs w:val="22"/>
          <w:lang w:val="ro-RO"/>
        </w:rPr>
        <w:t>T</w:t>
      </w:r>
      <w:r w:rsidRPr="00477D35">
        <w:rPr>
          <w:rFonts w:ascii="Arial" w:hAnsi="Arial" w:cs="Arial"/>
          <w:color w:val="7030A0"/>
          <w:sz w:val="22"/>
          <w:szCs w:val="22"/>
          <w:lang w:val="ro-RO"/>
        </w:rPr>
        <w:t>abelul nr. 11).</w:t>
      </w:r>
    </w:p>
    <w:p w14:paraId="0DA6E44D" w14:textId="77777777" w:rsidR="00E2080A" w:rsidRDefault="009B6688" w:rsidP="00E2080A">
      <w:pPr>
        <w:pStyle w:val="al"/>
        <w:spacing w:line="345" w:lineRule="atLeast"/>
        <w:ind w:firstLine="426"/>
        <w:rPr>
          <w:rFonts w:ascii="Arial" w:hAnsi="Arial" w:cs="Arial"/>
          <w:sz w:val="22"/>
          <w:szCs w:val="22"/>
          <w:lang w:val="ro-RO"/>
        </w:rPr>
      </w:pPr>
      <w:r w:rsidRPr="00E2080A">
        <w:rPr>
          <w:rFonts w:ascii="Arial" w:hAnsi="Arial" w:cs="Arial"/>
          <w:b/>
          <w:bCs/>
          <w:sz w:val="22"/>
          <w:szCs w:val="22"/>
          <w:lang w:val="ro-RO"/>
        </w:rPr>
        <w:t>Art. 48. -</w:t>
      </w:r>
      <w:r w:rsidRPr="00E2080A">
        <w:rPr>
          <w:rFonts w:ascii="Arial" w:hAnsi="Arial" w:cs="Arial"/>
          <w:sz w:val="22"/>
          <w:szCs w:val="22"/>
          <w:lang w:val="ro-RO"/>
        </w:rPr>
        <w:t xml:space="preserve"> Planul reprezentând reţeaua de distribuţie a apei este prezentat în </w:t>
      </w:r>
      <w:r w:rsidR="00AC31CA" w:rsidRPr="00E2080A">
        <w:rPr>
          <w:rFonts w:ascii="Arial" w:hAnsi="Arial" w:cs="Arial"/>
          <w:b/>
          <w:i/>
          <w:sz w:val="22"/>
          <w:szCs w:val="22"/>
          <w:u w:val="single"/>
          <w:lang w:val="ro-RO"/>
        </w:rPr>
        <w:t>A</w:t>
      </w:r>
      <w:r w:rsidRPr="00E2080A">
        <w:rPr>
          <w:rFonts w:ascii="Arial" w:hAnsi="Arial" w:cs="Arial"/>
          <w:b/>
          <w:i/>
          <w:sz w:val="22"/>
          <w:szCs w:val="22"/>
          <w:u w:val="single"/>
          <w:lang w:val="ro-RO"/>
        </w:rPr>
        <w:t xml:space="preserve">nexa nr. </w:t>
      </w:r>
      <w:r w:rsidR="00AC31CA" w:rsidRPr="00E2080A">
        <w:rPr>
          <w:rFonts w:ascii="Arial" w:hAnsi="Arial" w:cs="Arial"/>
          <w:b/>
          <w:i/>
          <w:sz w:val="22"/>
          <w:szCs w:val="22"/>
          <w:u w:val="single"/>
          <w:lang w:val="ro-RO"/>
        </w:rPr>
        <w:t>52</w:t>
      </w:r>
      <w:r w:rsidRPr="00E2080A">
        <w:rPr>
          <w:rFonts w:ascii="Arial" w:hAnsi="Arial" w:cs="Arial"/>
          <w:sz w:val="22"/>
          <w:szCs w:val="22"/>
          <w:lang w:val="ro-RO"/>
        </w:rPr>
        <w:t xml:space="preserve"> (cu poziţionarea obiectelor aparţinând acesteia).</w:t>
      </w:r>
    </w:p>
    <w:p w14:paraId="56911F9C" w14:textId="77777777" w:rsidR="0067336D" w:rsidRPr="00E2080A" w:rsidRDefault="009B6688" w:rsidP="00E2080A">
      <w:pPr>
        <w:pStyle w:val="al"/>
        <w:spacing w:line="345" w:lineRule="atLeast"/>
        <w:ind w:firstLine="426"/>
        <w:rPr>
          <w:rFonts w:ascii="Arial" w:hAnsi="Arial" w:cs="Arial"/>
          <w:sz w:val="22"/>
          <w:szCs w:val="22"/>
          <w:lang w:val="ro-RO"/>
        </w:rPr>
      </w:pPr>
      <w:r w:rsidRPr="003D3F6C">
        <w:rPr>
          <w:rFonts w:ascii="Arial" w:hAnsi="Arial" w:cs="Arial"/>
          <w:b/>
          <w:bCs/>
          <w:color w:val="333333"/>
          <w:sz w:val="22"/>
          <w:szCs w:val="22"/>
          <w:lang w:val="ro-RO"/>
        </w:rPr>
        <w:t>Art. 49. -</w:t>
      </w:r>
      <w:r w:rsidRPr="003D3F6C">
        <w:rPr>
          <w:rFonts w:ascii="Arial" w:hAnsi="Arial" w:cs="Arial"/>
          <w:color w:val="333333"/>
          <w:sz w:val="22"/>
          <w:szCs w:val="22"/>
          <w:lang w:val="ro-RO"/>
        </w:rPr>
        <w:t xml:space="preserve"> În vederea determinării costurilor de furnizare şi a personalului necesar, în caietul de sarcini se vor trece şi dezvolta ca articole distincte, după caz:</w:t>
      </w:r>
    </w:p>
    <w:p w14:paraId="18768202" w14:textId="77777777" w:rsidR="00E2080A" w:rsidRDefault="009B6688" w:rsidP="00E2080A">
      <w:pPr>
        <w:pStyle w:val="al"/>
        <w:numPr>
          <w:ilvl w:val="0"/>
          <w:numId w:val="48"/>
        </w:numPr>
        <w:spacing w:line="345" w:lineRule="atLeast"/>
        <w:rPr>
          <w:rFonts w:ascii="Arial" w:hAnsi="Arial" w:cs="Arial"/>
          <w:color w:val="00B050"/>
          <w:sz w:val="22"/>
          <w:szCs w:val="22"/>
          <w:lang w:val="ro-RO"/>
        </w:rPr>
      </w:pPr>
      <w:r w:rsidRPr="003D3F6C">
        <w:rPr>
          <w:rFonts w:ascii="Arial" w:hAnsi="Arial" w:cs="Arial"/>
          <w:color w:val="00B050"/>
          <w:sz w:val="22"/>
          <w:szCs w:val="22"/>
          <w:lang w:val="ro-RO"/>
        </w:rPr>
        <w:t xml:space="preserve">descrierea instalaţiilor, starea fizică şi gradul de automatizare ale acestora sunt prezentate în </w:t>
      </w:r>
      <w:r w:rsidR="00AC31CA" w:rsidRPr="00E2080A">
        <w:rPr>
          <w:rFonts w:ascii="Arial" w:hAnsi="Arial" w:cs="Arial"/>
          <w:b/>
          <w:i/>
          <w:color w:val="00B050"/>
          <w:sz w:val="22"/>
          <w:szCs w:val="22"/>
          <w:u w:val="single"/>
          <w:lang w:val="ro-RO"/>
        </w:rPr>
        <w:t>A</w:t>
      </w:r>
      <w:r w:rsidRPr="00E2080A">
        <w:rPr>
          <w:rFonts w:ascii="Arial" w:hAnsi="Arial" w:cs="Arial"/>
          <w:b/>
          <w:i/>
          <w:color w:val="00B050"/>
          <w:sz w:val="22"/>
          <w:szCs w:val="22"/>
          <w:u w:val="single"/>
          <w:lang w:val="ro-RO"/>
        </w:rPr>
        <w:t xml:space="preserve">nexa nr. </w:t>
      </w:r>
      <w:r w:rsidR="00AC31CA" w:rsidRPr="00E2080A">
        <w:rPr>
          <w:rFonts w:ascii="Arial" w:hAnsi="Arial" w:cs="Arial"/>
          <w:b/>
          <w:i/>
          <w:color w:val="00B050"/>
          <w:sz w:val="22"/>
          <w:szCs w:val="22"/>
          <w:u w:val="single"/>
          <w:lang w:val="ro-RO"/>
        </w:rPr>
        <w:t>53</w:t>
      </w:r>
      <w:r w:rsidRPr="003D3F6C">
        <w:rPr>
          <w:rFonts w:ascii="Arial" w:hAnsi="Arial" w:cs="Arial"/>
          <w:color w:val="00B050"/>
          <w:sz w:val="22"/>
          <w:szCs w:val="22"/>
          <w:lang w:val="ro-RO"/>
        </w:rPr>
        <w:t>;</w:t>
      </w:r>
    </w:p>
    <w:p w14:paraId="15665481" w14:textId="77777777" w:rsidR="00E2080A" w:rsidRDefault="009B6688" w:rsidP="00E2080A">
      <w:pPr>
        <w:pStyle w:val="al"/>
        <w:numPr>
          <w:ilvl w:val="0"/>
          <w:numId w:val="48"/>
        </w:numPr>
        <w:spacing w:line="345" w:lineRule="atLeast"/>
        <w:rPr>
          <w:rFonts w:ascii="Arial" w:hAnsi="Arial" w:cs="Arial"/>
          <w:color w:val="00B050"/>
          <w:sz w:val="22"/>
          <w:szCs w:val="22"/>
          <w:lang w:val="ro-RO"/>
        </w:rPr>
      </w:pPr>
      <w:r w:rsidRPr="00E2080A">
        <w:rPr>
          <w:rFonts w:ascii="Arial" w:hAnsi="Arial" w:cs="Arial"/>
          <w:color w:val="00B050"/>
          <w:sz w:val="22"/>
          <w:szCs w:val="22"/>
          <w:lang w:val="ro-RO"/>
        </w:rPr>
        <w:t>graficul privind numărul de utilizatori branşaţi în ultimii 5 ani este prezentat</w:t>
      </w:r>
      <w:r w:rsidRPr="00E2080A">
        <w:rPr>
          <w:rFonts w:ascii="Arial" w:hAnsi="Arial" w:cs="Arial"/>
          <w:color w:val="333333"/>
          <w:sz w:val="22"/>
          <w:szCs w:val="22"/>
          <w:lang w:val="ro-RO"/>
        </w:rPr>
        <w:t xml:space="preserve"> </w:t>
      </w:r>
      <w:r w:rsidRPr="00E2080A">
        <w:rPr>
          <w:rFonts w:ascii="Arial" w:hAnsi="Arial" w:cs="Arial"/>
          <w:color w:val="00B050"/>
          <w:sz w:val="22"/>
          <w:szCs w:val="22"/>
          <w:lang w:val="ro-RO"/>
        </w:rPr>
        <w:t xml:space="preserve">în </w:t>
      </w:r>
      <w:r w:rsidR="00AC31CA" w:rsidRPr="00630C8B">
        <w:rPr>
          <w:rFonts w:ascii="Arial" w:hAnsi="Arial" w:cs="Arial"/>
          <w:b/>
          <w:i/>
          <w:color w:val="00B050"/>
          <w:sz w:val="22"/>
          <w:szCs w:val="22"/>
          <w:u w:val="single"/>
          <w:lang w:val="ro-RO"/>
        </w:rPr>
        <w:t>A</w:t>
      </w:r>
      <w:r w:rsidRPr="00630C8B">
        <w:rPr>
          <w:rFonts w:ascii="Arial" w:hAnsi="Arial" w:cs="Arial"/>
          <w:b/>
          <w:i/>
          <w:color w:val="00B050"/>
          <w:sz w:val="22"/>
          <w:szCs w:val="22"/>
          <w:u w:val="single"/>
          <w:lang w:val="ro-RO"/>
        </w:rPr>
        <w:t xml:space="preserve">nexa nr. </w:t>
      </w:r>
      <w:r w:rsidR="00AC31CA" w:rsidRPr="00630C8B">
        <w:rPr>
          <w:rFonts w:ascii="Arial" w:hAnsi="Arial" w:cs="Arial"/>
          <w:b/>
          <w:i/>
          <w:color w:val="00B050"/>
          <w:sz w:val="22"/>
          <w:szCs w:val="22"/>
          <w:u w:val="single"/>
          <w:lang w:val="ro-RO"/>
        </w:rPr>
        <w:t>54</w:t>
      </w:r>
      <w:r w:rsidRPr="00E2080A">
        <w:rPr>
          <w:rFonts w:ascii="Arial" w:hAnsi="Arial" w:cs="Arial"/>
          <w:color w:val="00B050"/>
          <w:sz w:val="22"/>
          <w:szCs w:val="22"/>
          <w:lang w:val="ro-RO"/>
        </w:rPr>
        <w:t>;</w:t>
      </w:r>
    </w:p>
    <w:p w14:paraId="11C4A12C" w14:textId="77777777" w:rsidR="00E2080A" w:rsidRDefault="009B6688" w:rsidP="00E2080A">
      <w:pPr>
        <w:pStyle w:val="al"/>
        <w:numPr>
          <w:ilvl w:val="0"/>
          <w:numId w:val="48"/>
        </w:numPr>
        <w:spacing w:line="345" w:lineRule="atLeast"/>
        <w:rPr>
          <w:rFonts w:ascii="Arial" w:hAnsi="Arial" w:cs="Arial"/>
          <w:color w:val="00B050"/>
          <w:sz w:val="22"/>
          <w:szCs w:val="22"/>
          <w:lang w:val="ro-RO"/>
        </w:rPr>
      </w:pPr>
      <w:r w:rsidRPr="00E2080A">
        <w:rPr>
          <w:rFonts w:ascii="Arial" w:hAnsi="Arial" w:cs="Arial"/>
          <w:color w:val="00B050"/>
          <w:sz w:val="22"/>
          <w:szCs w:val="22"/>
          <w:lang w:val="ro-RO"/>
        </w:rPr>
        <w:t xml:space="preserve">graficele de variaţie a consumului de apă minim, mediu şi maxim, aferent utilizatorilor care au montate repartitoare de costuri în ultimii </w:t>
      </w:r>
      <w:r w:rsidR="00531479">
        <w:rPr>
          <w:rFonts w:ascii="Arial" w:hAnsi="Arial" w:cs="Arial"/>
          <w:color w:val="00B050"/>
          <w:sz w:val="22"/>
          <w:szCs w:val="22"/>
          <w:lang w:val="ro-RO"/>
        </w:rPr>
        <w:t>5</w:t>
      </w:r>
      <w:r w:rsidRPr="00E2080A">
        <w:rPr>
          <w:rFonts w:ascii="Arial" w:hAnsi="Arial" w:cs="Arial"/>
          <w:color w:val="00B050"/>
          <w:sz w:val="22"/>
          <w:szCs w:val="22"/>
          <w:lang w:val="ro-RO"/>
        </w:rPr>
        <w:t xml:space="preserve"> ani, sunt prezentate în </w:t>
      </w:r>
      <w:r w:rsidR="00F875F4" w:rsidRPr="00531479">
        <w:rPr>
          <w:rFonts w:ascii="Arial" w:hAnsi="Arial" w:cs="Arial"/>
          <w:b/>
          <w:i/>
          <w:color w:val="00B050"/>
          <w:sz w:val="22"/>
          <w:szCs w:val="22"/>
          <w:u w:val="single"/>
          <w:lang w:val="ro-RO"/>
        </w:rPr>
        <w:t>A</w:t>
      </w:r>
      <w:r w:rsidRPr="00531479">
        <w:rPr>
          <w:rFonts w:ascii="Arial" w:hAnsi="Arial" w:cs="Arial"/>
          <w:b/>
          <w:i/>
          <w:color w:val="00B050"/>
          <w:sz w:val="22"/>
          <w:szCs w:val="22"/>
          <w:u w:val="single"/>
          <w:lang w:val="ro-RO"/>
        </w:rPr>
        <w:t xml:space="preserve">nexa nr. </w:t>
      </w:r>
      <w:r w:rsidR="00F875F4" w:rsidRPr="00531479">
        <w:rPr>
          <w:rFonts w:ascii="Arial" w:hAnsi="Arial" w:cs="Arial"/>
          <w:b/>
          <w:i/>
          <w:color w:val="00B050"/>
          <w:sz w:val="22"/>
          <w:szCs w:val="22"/>
          <w:u w:val="single"/>
          <w:lang w:val="ro-RO"/>
        </w:rPr>
        <w:t>55</w:t>
      </w:r>
      <w:r w:rsidRPr="00E2080A">
        <w:rPr>
          <w:rFonts w:ascii="Arial" w:hAnsi="Arial" w:cs="Arial"/>
          <w:color w:val="00B050"/>
          <w:sz w:val="22"/>
          <w:szCs w:val="22"/>
          <w:lang w:val="ro-RO"/>
        </w:rPr>
        <w:t>;</w:t>
      </w:r>
    </w:p>
    <w:p w14:paraId="3F67D353" w14:textId="77777777" w:rsidR="00E2080A" w:rsidRPr="005D4B4D" w:rsidRDefault="009B6688" w:rsidP="00E2080A">
      <w:pPr>
        <w:pStyle w:val="al"/>
        <w:numPr>
          <w:ilvl w:val="0"/>
          <w:numId w:val="48"/>
        </w:numPr>
        <w:spacing w:line="345" w:lineRule="atLeast"/>
        <w:rPr>
          <w:rFonts w:ascii="Arial" w:hAnsi="Arial" w:cs="Arial"/>
          <w:color w:val="00B050"/>
          <w:sz w:val="22"/>
          <w:szCs w:val="22"/>
          <w:lang w:val="ro-RO"/>
        </w:rPr>
      </w:pPr>
      <w:r w:rsidRPr="00E2080A">
        <w:rPr>
          <w:rFonts w:ascii="Arial" w:hAnsi="Arial" w:cs="Arial"/>
          <w:color w:val="00B050"/>
          <w:sz w:val="22"/>
          <w:szCs w:val="22"/>
          <w:lang w:val="ro-RO"/>
        </w:rPr>
        <w:t xml:space="preserve">variaţia preţului de vânzare a apei în ultimii 5 ani este prezentată în </w:t>
      </w:r>
      <w:r w:rsidR="00C424E7" w:rsidRPr="00531479">
        <w:rPr>
          <w:rFonts w:ascii="Arial" w:hAnsi="Arial" w:cs="Arial"/>
          <w:b/>
          <w:i/>
          <w:color w:val="00B050"/>
          <w:sz w:val="22"/>
          <w:szCs w:val="22"/>
          <w:u w:val="single"/>
          <w:lang w:val="ro-RO"/>
        </w:rPr>
        <w:t>A</w:t>
      </w:r>
      <w:r w:rsidRPr="00531479">
        <w:rPr>
          <w:rFonts w:ascii="Arial" w:hAnsi="Arial" w:cs="Arial"/>
          <w:b/>
          <w:i/>
          <w:color w:val="00B050"/>
          <w:sz w:val="22"/>
          <w:szCs w:val="22"/>
          <w:u w:val="single"/>
          <w:lang w:val="ro-RO"/>
        </w:rPr>
        <w:t xml:space="preserve">nexa nr. </w:t>
      </w:r>
      <w:r w:rsidR="00C424E7" w:rsidRPr="00531479">
        <w:rPr>
          <w:rFonts w:ascii="Arial" w:hAnsi="Arial" w:cs="Arial"/>
          <w:b/>
          <w:i/>
          <w:color w:val="00B050"/>
          <w:sz w:val="22"/>
          <w:szCs w:val="22"/>
          <w:u w:val="single"/>
          <w:lang w:val="ro-RO"/>
        </w:rPr>
        <w:t>56</w:t>
      </w:r>
      <w:r w:rsidRPr="00E2080A">
        <w:rPr>
          <w:rFonts w:ascii="Arial" w:hAnsi="Arial" w:cs="Arial"/>
          <w:color w:val="00B050"/>
          <w:sz w:val="22"/>
          <w:szCs w:val="22"/>
          <w:lang w:val="ro-RO"/>
        </w:rPr>
        <w:t>;</w:t>
      </w:r>
    </w:p>
    <w:p w14:paraId="0D22F5CA" w14:textId="77777777" w:rsidR="00E2080A" w:rsidRPr="00531479" w:rsidRDefault="009B6688" w:rsidP="00E2080A">
      <w:pPr>
        <w:pStyle w:val="al"/>
        <w:numPr>
          <w:ilvl w:val="0"/>
          <w:numId w:val="48"/>
        </w:numPr>
        <w:spacing w:line="345" w:lineRule="atLeast"/>
        <w:rPr>
          <w:rFonts w:ascii="Arial" w:hAnsi="Arial" w:cs="Arial"/>
          <w:color w:val="00B050"/>
          <w:sz w:val="22"/>
          <w:szCs w:val="22"/>
          <w:lang w:val="ro-RO"/>
        </w:rPr>
      </w:pPr>
      <w:r w:rsidRPr="005D4B4D">
        <w:rPr>
          <w:rFonts w:ascii="Arial" w:hAnsi="Arial" w:cs="Arial"/>
          <w:color w:val="00B050"/>
          <w:sz w:val="22"/>
          <w:szCs w:val="22"/>
          <w:lang w:val="ro-RO"/>
        </w:rPr>
        <w:t>variaţia gradului de încasare în ultimii 5 ani este prezentată</w:t>
      </w:r>
      <w:r w:rsidRPr="00531479">
        <w:rPr>
          <w:rFonts w:ascii="Arial" w:hAnsi="Arial" w:cs="Arial"/>
          <w:color w:val="FF0000"/>
          <w:sz w:val="22"/>
          <w:szCs w:val="22"/>
          <w:lang w:val="ro-RO"/>
        </w:rPr>
        <w:t xml:space="preserve"> </w:t>
      </w:r>
      <w:r w:rsidRPr="005D4B4D">
        <w:rPr>
          <w:rFonts w:ascii="Arial" w:hAnsi="Arial" w:cs="Arial"/>
          <w:color w:val="00B050"/>
          <w:sz w:val="22"/>
          <w:szCs w:val="22"/>
          <w:lang w:val="ro-RO"/>
        </w:rPr>
        <w:t xml:space="preserve">în </w:t>
      </w:r>
      <w:r w:rsidR="00C424E7" w:rsidRPr="005D4B4D">
        <w:rPr>
          <w:rFonts w:ascii="Arial" w:hAnsi="Arial" w:cs="Arial"/>
          <w:b/>
          <w:i/>
          <w:color w:val="00B050"/>
          <w:sz w:val="22"/>
          <w:szCs w:val="22"/>
          <w:u w:val="single"/>
          <w:lang w:val="ro-RO"/>
        </w:rPr>
        <w:t>A</w:t>
      </w:r>
      <w:r w:rsidRPr="005D4B4D">
        <w:rPr>
          <w:rFonts w:ascii="Arial" w:hAnsi="Arial" w:cs="Arial"/>
          <w:b/>
          <w:i/>
          <w:color w:val="00B050"/>
          <w:sz w:val="22"/>
          <w:szCs w:val="22"/>
          <w:u w:val="single"/>
          <w:lang w:val="ro-RO"/>
        </w:rPr>
        <w:t xml:space="preserve">nexa nr. </w:t>
      </w:r>
      <w:r w:rsidR="00C424E7" w:rsidRPr="005D4B4D">
        <w:rPr>
          <w:rFonts w:ascii="Arial" w:hAnsi="Arial" w:cs="Arial"/>
          <w:b/>
          <w:i/>
          <w:color w:val="00B050"/>
          <w:sz w:val="22"/>
          <w:szCs w:val="22"/>
          <w:u w:val="single"/>
          <w:lang w:val="ro-RO"/>
        </w:rPr>
        <w:t>57</w:t>
      </w:r>
      <w:r w:rsidRPr="00630C8B">
        <w:rPr>
          <w:rFonts w:ascii="Arial" w:hAnsi="Arial" w:cs="Arial"/>
          <w:color w:val="FF0000"/>
          <w:sz w:val="22"/>
          <w:szCs w:val="22"/>
          <w:lang w:val="ro-RO"/>
        </w:rPr>
        <w:t>;</w:t>
      </w:r>
      <w:r w:rsidR="00531479" w:rsidRPr="00630C8B">
        <w:rPr>
          <w:rFonts w:ascii="Arial" w:hAnsi="Arial" w:cs="Arial"/>
          <w:color w:val="FF0000"/>
          <w:sz w:val="22"/>
          <w:szCs w:val="22"/>
          <w:lang w:val="ro-RO"/>
        </w:rPr>
        <w:t xml:space="preserve"> </w:t>
      </w:r>
    </w:p>
    <w:p w14:paraId="113C09AC" w14:textId="77777777" w:rsidR="00E2080A" w:rsidRPr="005D4B4D" w:rsidRDefault="009B6688" w:rsidP="00E2080A">
      <w:pPr>
        <w:pStyle w:val="al"/>
        <w:numPr>
          <w:ilvl w:val="0"/>
          <w:numId w:val="48"/>
        </w:numPr>
        <w:spacing w:line="345" w:lineRule="atLeast"/>
        <w:rPr>
          <w:rFonts w:ascii="Arial" w:hAnsi="Arial" w:cs="Arial"/>
          <w:color w:val="00B050"/>
          <w:sz w:val="22"/>
          <w:szCs w:val="22"/>
          <w:lang w:val="ro-RO"/>
        </w:rPr>
      </w:pPr>
      <w:r w:rsidRPr="005D4B4D">
        <w:rPr>
          <w:rFonts w:ascii="Arial" w:hAnsi="Arial" w:cs="Arial"/>
          <w:sz w:val="22"/>
          <w:szCs w:val="22"/>
          <w:lang w:val="ro-RO"/>
        </w:rPr>
        <w:t>graficul de variaţie a ratei de suportabilitate în ultimii 5 ani, calculată conform prevederilor pct. 6.3.5 din anexa la Hotărârea Guvernului nr. 246/2006 pentru aprobarea Strategiei naţionale privind accelerarea dezvoltării serviciilor comunitare de utilităţi publice, este prezentat în</w:t>
      </w:r>
      <w:r w:rsidRPr="005D4B4D">
        <w:rPr>
          <w:rFonts w:ascii="Arial" w:hAnsi="Arial" w:cs="Arial"/>
          <w:color w:val="FF0000"/>
          <w:sz w:val="22"/>
          <w:szCs w:val="22"/>
          <w:lang w:val="ro-RO"/>
        </w:rPr>
        <w:t xml:space="preserve"> </w:t>
      </w:r>
      <w:r w:rsidR="00C424E7" w:rsidRPr="005D4B4D">
        <w:rPr>
          <w:rFonts w:ascii="Arial" w:hAnsi="Arial" w:cs="Arial"/>
          <w:b/>
          <w:i/>
          <w:color w:val="00B050"/>
          <w:sz w:val="22"/>
          <w:szCs w:val="22"/>
          <w:u w:val="single"/>
          <w:lang w:val="ro-RO"/>
        </w:rPr>
        <w:t>A</w:t>
      </w:r>
      <w:r w:rsidRPr="005D4B4D">
        <w:rPr>
          <w:rFonts w:ascii="Arial" w:hAnsi="Arial" w:cs="Arial"/>
          <w:b/>
          <w:i/>
          <w:color w:val="00B050"/>
          <w:sz w:val="22"/>
          <w:szCs w:val="22"/>
          <w:u w:val="single"/>
          <w:lang w:val="ro-RO"/>
        </w:rPr>
        <w:t xml:space="preserve">nexa </w:t>
      </w:r>
      <w:r w:rsidR="00C424E7" w:rsidRPr="005D4B4D">
        <w:rPr>
          <w:rFonts w:ascii="Arial" w:hAnsi="Arial" w:cs="Arial"/>
          <w:b/>
          <w:i/>
          <w:color w:val="00B050"/>
          <w:sz w:val="22"/>
          <w:szCs w:val="22"/>
          <w:u w:val="single"/>
          <w:lang w:val="ro-RO"/>
        </w:rPr>
        <w:t>nr. 58</w:t>
      </w:r>
      <w:r w:rsidRPr="005D4B4D">
        <w:rPr>
          <w:rFonts w:ascii="Arial" w:hAnsi="Arial" w:cs="Arial"/>
          <w:color w:val="333333"/>
          <w:sz w:val="22"/>
          <w:szCs w:val="22"/>
          <w:lang w:val="ro-RO"/>
        </w:rPr>
        <w:t>;</w:t>
      </w:r>
    </w:p>
    <w:p w14:paraId="474BC34E" w14:textId="77777777" w:rsidR="0067336D" w:rsidRPr="00E2080A" w:rsidRDefault="009B6688" w:rsidP="00E2080A">
      <w:pPr>
        <w:pStyle w:val="al"/>
        <w:numPr>
          <w:ilvl w:val="0"/>
          <w:numId w:val="48"/>
        </w:numPr>
        <w:spacing w:line="345" w:lineRule="atLeast"/>
        <w:rPr>
          <w:rFonts w:ascii="Arial" w:hAnsi="Arial" w:cs="Arial"/>
          <w:color w:val="00B050"/>
          <w:sz w:val="22"/>
          <w:szCs w:val="22"/>
          <w:lang w:val="ro-RO"/>
        </w:rPr>
      </w:pPr>
      <w:r w:rsidRPr="00E2080A">
        <w:rPr>
          <w:rFonts w:ascii="Arial" w:hAnsi="Arial" w:cs="Arial"/>
          <w:color w:val="00B050"/>
          <w:sz w:val="22"/>
          <w:szCs w:val="22"/>
          <w:lang w:val="ro-RO"/>
        </w:rPr>
        <w:t>se vor detalia prevederile art. 4 alin. (2) şi (3) din caietul de sarcini-cadru;</w:t>
      </w:r>
    </w:p>
    <w:p w14:paraId="40906D8A" w14:textId="77777777" w:rsidR="008B1FA1" w:rsidRPr="00472825" w:rsidRDefault="00472825" w:rsidP="008B1FA1">
      <w:pPr>
        <w:tabs>
          <w:tab w:val="left" w:pos="990"/>
        </w:tabs>
        <w:spacing w:after="0" w:line="345" w:lineRule="exact"/>
        <w:rPr>
          <w:rFonts w:ascii="Arial" w:hAnsi="Arial" w:cs="Arial"/>
          <w:b/>
          <w:u w:val="single"/>
          <w:lang w:val="ro-RO"/>
        </w:rPr>
      </w:pPr>
      <w:r w:rsidRPr="00472825">
        <w:rPr>
          <w:rFonts w:ascii="Arial" w:hAnsi="Arial" w:cs="Arial"/>
          <w:b/>
          <w:color w:val="7030A0"/>
          <w:lang w:val="ro-RO"/>
        </w:rPr>
        <w:tab/>
      </w:r>
      <w:r w:rsidR="008B1FA1" w:rsidRPr="00472825">
        <w:rPr>
          <w:rFonts w:ascii="Arial" w:hAnsi="Arial" w:cs="Arial"/>
          <w:b/>
          <w:u w:val="single"/>
          <w:lang w:val="ro-RO"/>
        </w:rPr>
        <w:t>Exploatarea rețelei de distribuție</w:t>
      </w:r>
    </w:p>
    <w:p w14:paraId="7FC717AD" w14:textId="77777777" w:rsidR="008B1FA1" w:rsidRPr="00472825" w:rsidRDefault="008B1FA1" w:rsidP="008B1FA1">
      <w:pPr>
        <w:tabs>
          <w:tab w:val="left" w:pos="990"/>
        </w:tabs>
        <w:spacing w:after="0" w:line="345" w:lineRule="exact"/>
        <w:rPr>
          <w:rFonts w:ascii="Arial" w:hAnsi="Arial" w:cs="Arial"/>
          <w:lang w:val="ro-RO"/>
        </w:rPr>
      </w:pPr>
      <w:r w:rsidRPr="00472825">
        <w:rPr>
          <w:rFonts w:ascii="Arial" w:hAnsi="Arial" w:cs="Arial"/>
          <w:lang w:val="ro-RO"/>
        </w:rPr>
        <w:tab/>
        <w:t>În exploatarea rețelei de alimentare cu apă se urmărește:</w:t>
      </w:r>
    </w:p>
    <w:p w14:paraId="13E4522B" w14:textId="77777777" w:rsidR="008B1FA1" w:rsidRPr="00472825" w:rsidRDefault="008B1FA1" w:rsidP="00770CFF">
      <w:pPr>
        <w:pStyle w:val="Listparagraf"/>
        <w:numPr>
          <w:ilvl w:val="0"/>
          <w:numId w:val="15"/>
        </w:numPr>
        <w:tabs>
          <w:tab w:val="clear" w:pos="810"/>
          <w:tab w:val="clear" w:pos="2160"/>
          <w:tab w:val="left" w:pos="990"/>
        </w:tabs>
        <w:spacing w:after="0" w:line="345" w:lineRule="exact"/>
        <w:ind w:left="1560" w:hanging="426"/>
        <w:rPr>
          <w:sz w:val="22"/>
          <w:szCs w:val="22"/>
        </w:rPr>
      </w:pPr>
      <w:r w:rsidRPr="00472825">
        <w:rPr>
          <w:sz w:val="22"/>
          <w:szCs w:val="22"/>
        </w:rPr>
        <w:t>asigurarea debitului și presiunii de serviciu;</w:t>
      </w:r>
    </w:p>
    <w:p w14:paraId="3930FB16" w14:textId="77777777" w:rsidR="008B1FA1" w:rsidRPr="00472825" w:rsidRDefault="008B1FA1" w:rsidP="00770CFF">
      <w:pPr>
        <w:pStyle w:val="Listparagraf"/>
        <w:numPr>
          <w:ilvl w:val="0"/>
          <w:numId w:val="15"/>
        </w:numPr>
        <w:tabs>
          <w:tab w:val="clear" w:pos="810"/>
          <w:tab w:val="clear" w:pos="2160"/>
          <w:tab w:val="left" w:pos="990"/>
        </w:tabs>
        <w:spacing w:after="0" w:line="345" w:lineRule="exact"/>
        <w:ind w:left="1560" w:hanging="426"/>
        <w:rPr>
          <w:sz w:val="22"/>
          <w:szCs w:val="22"/>
        </w:rPr>
      </w:pPr>
      <w:r w:rsidRPr="00472825">
        <w:rPr>
          <w:sz w:val="22"/>
          <w:szCs w:val="22"/>
        </w:rPr>
        <w:t>asigurarea unei calități corespunzătoare a apei;</w:t>
      </w:r>
    </w:p>
    <w:p w14:paraId="271D4F10" w14:textId="77777777" w:rsidR="008B1FA1" w:rsidRPr="00472825" w:rsidRDefault="008B1FA1" w:rsidP="00770CFF">
      <w:pPr>
        <w:pStyle w:val="Listparagraf"/>
        <w:numPr>
          <w:ilvl w:val="0"/>
          <w:numId w:val="15"/>
        </w:numPr>
        <w:tabs>
          <w:tab w:val="clear" w:pos="810"/>
          <w:tab w:val="clear" w:pos="2160"/>
          <w:tab w:val="left" w:pos="990"/>
        </w:tabs>
        <w:spacing w:after="0" w:line="345" w:lineRule="exact"/>
        <w:ind w:left="1560" w:hanging="426"/>
        <w:rPr>
          <w:sz w:val="22"/>
          <w:szCs w:val="22"/>
        </w:rPr>
      </w:pPr>
      <w:r w:rsidRPr="00472825">
        <w:rPr>
          <w:sz w:val="22"/>
          <w:szCs w:val="22"/>
        </w:rPr>
        <w:t>reducerea la minimum a pierderilor  de apă în rețea ,iar la beneficiari, prin rețeaua interioară.</w:t>
      </w:r>
    </w:p>
    <w:p w14:paraId="2A6EEB03" w14:textId="77777777" w:rsidR="008B1FA1" w:rsidRPr="00472825" w:rsidRDefault="008B1FA1" w:rsidP="0073386E">
      <w:pPr>
        <w:tabs>
          <w:tab w:val="left" w:pos="0"/>
        </w:tabs>
        <w:spacing w:after="0" w:line="345" w:lineRule="exact"/>
        <w:ind w:firstLine="709"/>
        <w:jc w:val="both"/>
        <w:rPr>
          <w:rFonts w:ascii="Arial" w:hAnsi="Arial" w:cs="Arial"/>
          <w:lang w:val="ro-RO"/>
        </w:rPr>
      </w:pPr>
      <w:r w:rsidRPr="00472825">
        <w:rPr>
          <w:rFonts w:ascii="Arial" w:hAnsi="Arial" w:cs="Arial"/>
          <w:lang w:val="ro-RO"/>
        </w:rPr>
        <w:tab/>
        <w:t xml:space="preserve">Debitele se măsoară și se înregistrează cu ajutorul debitmetrelor din rețea și a apometrelor la beneficiari. Presiunile se măsoară în punctele caracteristice urmărindu-se asigurarea presiunii necesare la consumatori; pe de altă parte, presiunea apei nu trebuie să depășească 55-60 mCA </w:t>
      </w:r>
      <w:r w:rsidRPr="00472825">
        <w:rPr>
          <w:rFonts w:ascii="Arial" w:hAnsi="Arial" w:cs="Arial"/>
          <w:lang w:val="ro-RO"/>
        </w:rPr>
        <w:lastRenderedPageBreak/>
        <w:t>pentru ca presiunile prea mari conduc atât la sporirea pierderilor, cât și la deteriorarea stațiilor interioare din clădiri.</w:t>
      </w:r>
    </w:p>
    <w:p w14:paraId="7C3A8F87" w14:textId="77777777" w:rsidR="008B1FA1" w:rsidRPr="00472825" w:rsidRDefault="008B1FA1" w:rsidP="0073386E">
      <w:pPr>
        <w:tabs>
          <w:tab w:val="left" w:pos="0"/>
        </w:tabs>
        <w:spacing w:after="0" w:line="345" w:lineRule="exact"/>
        <w:ind w:firstLine="709"/>
        <w:jc w:val="both"/>
        <w:rPr>
          <w:rFonts w:ascii="Arial" w:hAnsi="Arial" w:cs="Arial"/>
          <w:lang w:val="ro-RO"/>
        </w:rPr>
      </w:pPr>
      <w:r w:rsidRPr="00472825">
        <w:rPr>
          <w:rFonts w:ascii="Arial" w:hAnsi="Arial" w:cs="Arial"/>
          <w:lang w:val="ro-RO"/>
        </w:rPr>
        <w:t>În cea ce privește asigurarea apei la o calitate corespunzătoare normelor în vigoare, personalul de exploatare al rețelei de distribuție trebuie să asigure:</w:t>
      </w:r>
    </w:p>
    <w:p w14:paraId="6DA12C25" w14:textId="77777777" w:rsidR="008B1FA1" w:rsidRPr="00472825" w:rsidRDefault="008B1FA1" w:rsidP="00770CFF">
      <w:pPr>
        <w:pStyle w:val="Listparagraf"/>
        <w:numPr>
          <w:ilvl w:val="0"/>
          <w:numId w:val="16"/>
        </w:numPr>
        <w:tabs>
          <w:tab w:val="clear" w:pos="810"/>
          <w:tab w:val="clear" w:pos="2160"/>
          <w:tab w:val="left" w:pos="0"/>
        </w:tabs>
        <w:spacing w:after="0" w:line="345" w:lineRule="exact"/>
        <w:rPr>
          <w:sz w:val="22"/>
          <w:szCs w:val="22"/>
        </w:rPr>
      </w:pPr>
      <w:r w:rsidRPr="00472825">
        <w:rPr>
          <w:sz w:val="22"/>
          <w:szCs w:val="22"/>
        </w:rPr>
        <w:t>un control riguros al apei;</w:t>
      </w:r>
    </w:p>
    <w:p w14:paraId="5B277C41" w14:textId="77777777" w:rsidR="008B1FA1" w:rsidRPr="00472825" w:rsidRDefault="008B1FA1" w:rsidP="00770CFF">
      <w:pPr>
        <w:pStyle w:val="Listparagraf"/>
        <w:numPr>
          <w:ilvl w:val="0"/>
          <w:numId w:val="16"/>
        </w:numPr>
        <w:tabs>
          <w:tab w:val="clear" w:pos="810"/>
          <w:tab w:val="clear" w:pos="2160"/>
          <w:tab w:val="left" w:pos="0"/>
        </w:tabs>
        <w:spacing w:after="0" w:line="345" w:lineRule="exact"/>
        <w:rPr>
          <w:sz w:val="22"/>
          <w:szCs w:val="22"/>
        </w:rPr>
      </w:pPr>
      <w:r w:rsidRPr="00472825">
        <w:rPr>
          <w:sz w:val="22"/>
          <w:szCs w:val="22"/>
        </w:rPr>
        <w:t>interzicerea branșamentelor necorespunzătoare;</w:t>
      </w:r>
    </w:p>
    <w:p w14:paraId="14D6AA59" w14:textId="77777777" w:rsidR="008B1FA1" w:rsidRPr="00472825" w:rsidRDefault="008B1FA1" w:rsidP="00770CFF">
      <w:pPr>
        <w:pStyle w:val="Listparagraf"/>
        <w:numPr>
          <w:ilvl w:val="0"/>
          <w:numId w:val="16"/>
        </w:numPr>
        <w:tabs>
          <w:tab w:val="clear" w:pos="810"/>
          <w:tab w:val="clear" w:pos="2160"/>
          <w:tab w:val="left" w:pos="0"/>
        </w:tabs>
        <w:spacing w:after="0" w:line="345" w:lineRule="exact"/>
        <w:rPr>
          <w:sz w:val="22"/>
          <w:szCs w:val="22"/>
        </w:rPr>
      </w:pPr>
      <w:r w:rsidRPr="00472825">
        <w:rPr>
          <w:sz w:val="22"/>
          <w:szCs w:val="22"/>
        </w:rPr>
        <w:t>prevederea unor clapete de reținere speciale pe legăturile la rețelele interioare și de stropit, pentru a împiedica curgerea inversă;</w:t>
      </w:r>
    </w:p>
    <w:p w14:paraId="0A51DEEB" w14:textId="77777777" w:rsidR="008B1FA1" w:rsidRPr="00472825" w:rsidRDefault="008B1FA1" w:rsidP="00770CFF">
      <w:pPr>
        <w:pStyle w:val="Listparagraf"/>
        <w:numPr>
          <w:ilvl w:val="0"/>
          <w:numId w:val="16"/>
        </w:numPr>
        <w:tabs>
          <w:tab w:val="clear" w:pos="810"/>
          <w:tab w:val="clear" w:pos="2160"/>
          <w:tab w:val="left" w:pos="0"/>
        </w:tabs>
        <w:spacing w:after="0" w:line="345" w:lineRule="exact"/>
        <w:rPr>
          <w:sz w:val="22"/>
          <w:szCs w:val="22"/>
        </w:rPr>
      </w:pPr>
      <w:r w:rsidRPr="00472825">
        <w:rPr>
          <w:sz w:val="22"/>
          <w:szCs w:val="22"/>
        </w:rPr>
        <w:t>alimentarea continuă, pentru evitarea stagnării apei;</w:t>
      </w:r>
    </w:p>
    <w:p w14:paraId="01E194E6" w14:textId="77777777" w:rsidR="008B1FA1" w:rsidRPr="00472825" w:rsidRDefault="008B1FA1" w:rsidP="00770CFF">
      <w:pPr>
        <w:pStyle w:val="Listparagraf"/>
        <w:numPr>
          <w:ilvl w:val="0"/>
          <w:numId w:val="16"/>
        </w:numPr>
        <w:tabs>
          <w:tab w:val="clear" w:pos="810"/>
          <w:tab w:val="clear" w:pos="2160"/>
          <w:tab w:val="left" w:pos="0"/>
        </w:tabs>
        <w:spacing w:after="0" w:line="345" w:lineRule="exact"/>
        <w:rPr>
          <w:sz w:val="22"/>
          <w:szCs w:val="22"/>
        </w:rPr>
      </w:pPr>
      <w:r w:rsidRPr="00472825">
        <w:rPr>
          <w:sz w:val="22"/>
          <w:szCs w:val="22"/>
        </w:rPr>
        <w:t xml:space="preserve">utilizarea la dezinfectare în situații speciale a unor doze mai mari de clor, luând măsuri ca apa să nu </w:t>
      </w:r>
      <w:r w:rsidR="00AA160C" w:rsidRPr="00472825">
        <w:rPr>
          <w:sz w:val="22"/>
          <w:szCs w:val="22"/>
        </w:rPr>
        <w:t>ajungă la beneficiari în acea p</w:t>
      </w:r>
      <w:r w:rsidRPr="00472825">
        <w:rPr>
          <w:sz w:val="22"/>
          <w:szCs w:val="22"/>
        </w:rPr>
        <w:t>erioadă.</w:t>
      </w:r>
    </w:p>
    <w:p w14:paraId="4619DF85" w14:textId="77777777" w:rsidR="008B1FA1" w:rsidRPr="00472825" w:rsidRDefault="008B1FA1" w:rsidP="00157DB5">
      <w:pPr>
        <w:tabs>
          <w:tab w:val="left" w:pos="0"/>
        </w:tabs>
        <w:spacing w:after="0" w:line="345" w:lineRule="exact"/>
        <w:ind w:firstLine="709"/>
        <w:jc w:val="both"/>
        <w:rPr>
          <w:rFonts w:ascii="Arial" w:hAnsi="Arial" w:cs="Arial"/>
          <w:lang w:val="ro-RO"/>
        </w:rPr>
      </w:pPr>
      <w:r w:rsidRPr="00472825">
        <w:rPr>
          <w:rFonts w:ascii="Arial" w:hAnsi="Arial" w:cs="Arial"/>
          <w:lang w:val="ro-RO"/>
        </w:rPr>
        <w:tab/>
        <w:t>Curățirea, spălarea și dezinfectarea rețelei se efectuează la 3 – 5 ani sau atunci când se constată că s-au produs depuneri în interiorul conductei și întotdeauna după efectuarea unor lucrări de reparații sau extindere; lunar, este necesară spălarea și dezinfectarea ramificațiilor, a capetelor terminus ale rețelei, prin punerea în funcțiune a hidranților.</w:t>
      </w:r>
    </w:p>
    <w:p w14:paraId="69A0D259" w14:textId="77777777" w:rsidR="008B1FA1" w:rsidRPr="00472825" w:rsidRDefault="008B1FA1" w:rsidP="00157DB5">
      <w:pPr>
        <w:tabs>
          <w:tab w:val="left" w:pos="0"/>
        </w:tabs>
        <w:spacing w:after="0" w:line="345" w:lineRule="exact"/>
        <w:ind w:firstLine="709"/>
        <w:jc w:val="both"/>
        <w:rPr>
          <w:rFonts w:ascii="Arial" w:hAnsi="Arial" w:cs="Arial"/>
          <w:lang w:val="ro-RO"/>
        </w:rPr>
      </w:pPr>
      <w:r w:rsidRPr="00472825">
        <w:rPr>
          <w:rFonts w:ascii="Arial" w:hAnsi="Arial" w:cs="Arial"/>
          <w:lang w:val="ro-RO"/>
        </w:rPr>
        <w:t>Operatorul trebuie să aibă o evidență clară a tuturor problemelor care pot apărea în cadrul rețelei.</w:t>
      </w:r>
    </w:p>
    <w:p w14:paraId="59B299CA" w14:textId="77777777" w:rsidR="008B1FA1" w:rsidRPr="00472825" w:rsidRDefault="008B1FA1" w:rsidP="00157DB5">
      <w:pPr>
        <w:tabs>
          <w:tab w:val="left" w:pos="0"/>
        </w:tabs>
        <w:spacing w:after="0" w:line="345" w:lineRule="exact"/>
        <w:ind w:firstLine="709"/>
        <w:jc w:val="both"/>
        <w:rPr>
          <w:rFonts w:ascii="Arial" w:hAnsi="Arial" w:cs="Arial"/>
          <w:lang w:val="ro-RO"/>
        </w:rPr>
      </w:pPr>
      <w:r w:rsidRPr="00472825">
        <w:rPr>
          <w:rFonts w:ascii="Arial" w:hAnsi="Arial" w:cs="Arial"/>
          <w:lang w:val="ro-RO"/>
        </w:rPr>
        <w:t>Calitatea apei distribuite și pierderile din rețea sunt influențate direct de avariile care se produc prin ruperea, fisurarea tuburilor, cedarea îmbinărilor, corodarea conductelor, producerea de depuneri pe conductelor pe care apa circulă cu viteză redusă. Aceste probleme pot fi, însă, rezolvate prin depistarea cu promptitudine și repararea oricăror stricăciuni.</w:t>
      </w:r>
    </w:p>
    <w:p w14:paraId="33C2C515" w14:textId="77777777" w:rsidR="008B1FA1" w:rsidRPr="00472825" w:rsidRDefault="008B1FA1" w:rsidP="00157DB5">
      <w:pPr>
        <w:tabs>
          <w:tab w:val="left" w:pos="0"/>
        </w:tabs>
        <w:spacing w:after="0" w:line="345" w:lineRule="exact"/>
        <w:ind w:firstLine="709"/>
        <w:jc w:val="both"/>
        <w:rPr>
          <w:rFonts w:ascii="Arial" w:hAnsi="Arial" w:cs="Arial"/>
          <w:lang w:val="ro-RO"/>
        </w:rPr>
      </w:pPr>
      <w:r w:rsidRPr="00472825">
        <w:rPr>
          <w:rFonts w:ascii="Arial" w:hAnsi="Arial" w:cs="Arial"/>
          <w:lang w:val="ro-RO"/>
        </w:rPr>
        <w:t>Periodic, salariații operatorului care exploatează rețeaua trebuie să inspecteze instalațiile interioare ale construcțiilor pentru a verifica starea acestora.</w:t>
      </w:r>
    </w:p>
    <w:p w14:paraId="520F8348" w14:textId="77777777" w:rsidR="008B1FA1" w:rsidRPr="00472825" w:rsidRDefault="008B1FA1" w:rsidP="00157DB5">
      <w:pPr>
        <w:tabs>
          <w:tab w:val="left" w:pos="0"/>
        </w:tabs>
        <w:spacing w:after="0" w:line="345" w:lineRule="exact"/>
        <w:ind w:firstLine="709"/>
        <w:jc w:val="both"/>
        <w:rPr>
          <w:rFonts w:ascii="Arial" w:hAnsi="Arial" w:cs="Arial"/>
          <w:lang w:val="ro-RO"/>
        </w:rPr>
      </w:pPr>
      <w:r w:rsidRPr="00472825">
        <w:rPr>
          <w:rFonts w:ascii="Arial" w:hAnsi="Arial" w:cs="Arial"/>
          <w:lang w:val="ro-RO"/>
        </w:rPr>
        <w:t xml:space="preserve">Toate avariile, reparațiile, intervențiile vor fi notate în fișe de avarii ținute la zi. Este obligatorie prelucrarea periodică a acestora date. </w:t>
      </w:r>
    </w:p>
    <w:p w14:paraId="382C3407" w14:textId="77777777" w:rsidR="008B1FA1" w:rsidRPr="00472825" w:rsidRDefault="008B1FA1" w:rsidP="00157DB5">
      <w:pPr>
        <w:spacing w:after="0" w:line="345" w:lineRule="exact"/>
        <w:jc w:val="both"/>
        <w:rPr>
          <w:rFonts w:ascii="Arial" w:hAnsi="Arial" w:cs="Arial"/>
          <w:b/>
          <w:u w:val="single"/>
          <w:lang w:val="ro-RO"/>
        </w:rPr>
      </w:pPr>
      <w:r w:rsidRPr="00472825">
        <w:rPr>
          <w:rFonts w:ascii="Arial" w:hAnsi="Arial" w:cs="Arial"/>
          <w:b/>
          <w:u w:val="single"/>
          <w:lang w:val="ro-RO"/>
        </w:rPr>
        <w:t>Exploatarea stațiilor de pompare</w:t>
      </w:r>
    </w:p>
    <w:p w14:paraId="12D4C657" w14:textId="77777777" w:rsidR="008B1FA1" w:rsidRPr="00472825" w:rsidRDefault="008B1FA1" w:rsidP="00157DB5">
      <w:pPr>
        <w:spacing w:after="0" w:line="345" w:lineRule="exact"/>
        <w:jc w:val="both"/>
        <w:rPr>
          <w:rFonts w:ascii="Arial" w:hAnsi="Arial" w:cs="Arial"/>
          <w:lang w:val="ro-RO"/>
        </w:rPr>
      </w:pPr>
      <w:r w:rsidRPr="00472825">
        <w:rPr>
          <w:rFonts w:ascii="Arial" w:hAnsi="Arial" w:cs="Arial"/>
          <w:lang w:val="ro-RO"/>
        </w:rPr>
        <w:tab/>
        <w:t>În exploatarea utilajelor de pompare se va ține seama de următoarele reguli:</w:t>
      </w:r>
    </w:p>
    <w:p w14:paraId="07C9AA43" w14:textId="77777777" w:rsidR="008B1FA1" w:rsidRPr="00472825" w:rsidRDefault="008B1FA1" w:rsidP="00157DB5">
      <w:pPr>
        <w:pStyle w:val="Listparagraf"/>
        <w:numPr>
          <w:ilvl w:val="0"/>
          <w:numId w:val="17"/>
        </w:numPr>
        <w:spacing w:after="0" w:line="345" w:lineRule="exact"/>
        <w:rPr>
          <w:sz w:val="22"/>
          <w:szCs w:val="22"/>
        </w:rPr>
      </w:pPr>
      <w:r w:rsidRPr="00472825">
        <w:rPr>
          <w:sz w:val="22"/>
          <w:szCs w:val="22"/>
        </w:rPr>
        <w:t>pompele se pornesc în general cu vana de pe refulare închisă; vana se deschide progresiv la pornire, după atingerea turației  de regim, deci a presiunii maxime;</w:t>
      </w:r>
    </w:p>
    <w:p w14:paraId="5E9577B9" w14:textId="77777777" w:rsidR="008B1FA1" w:rsidRPr="00472825" w:rsidRDefault="008B1FA1" w:rsidP="00157DB5">
      <w:pPr>
        <w:pStyle w:val="Listparagraf"/>
        <w:numPr>
          <w:ilvl w:val="0"/>
          <w:numId w:val="17"/>
        </w:numPr>
        <w:spacing w:after="0" w:line="345" w:lineRule="exact"/>
        <w:rPr>
          <w:sz w:val="22"/>
          <w:szCs w:val="22"/>
        </w:rPr>
      </w:pPr>
      <w:r w:rsidRPr="00472825">
        <w:rPr>
          <w:sz w:val="22"/>
          <w:szCs w:val="22"/>
        </w:rPr>
        <w:t>la oprire, întâi se închide lent vana de refulare, oprind apoi pompa, pentru a se evita producerea loviturii de berbec;</w:t>
      </w:r>
    </w:p>
    <w:p w14:paraId="271ED491" w14:textId="77777777" w:rsidR="008B1FA1" w:rsidRPr="00472825" w:rsidRDefault="008B1FA1" w:rsidP="00157DB5">
      <w:pPr>
        <w:pStyle w:val="Listparagraf"/>
        <w:numPr>
          <w:ilvl w:val="0"/>
          <w:numId w:val="17"/>
        </w:numPr>
        <w:spacing w:after="0" w:line="345" w:lineRule="exact"/>
        <w:rPr>
          <w:sz w:val="22"/>
          <w:szCs w:val="22"/>
        </w:rPr>
      </w:pPr>
      <w:r w:rsidRPr="00472825">
        <w:rPr>
          <w:sz w:val="22"/>
          <w:szCs w:val="22"/>
        </w:rPr>
        <w:t>bazinele de aspirație ale pompelor trebuie curățate de nisip și trebuie îndepărtate grăsimile;</w:t>
      </w:r>
    </w:p>
    <w:p w14:paraId="64CD88C7" w14:textId="77777777" w:rsidR="008B1FA1" w:rsidRPr="00472825" w:rsidRDefault="008B1FA1" w:rsidP="00157DB5">
      <w:pPr>
        <w:pStyle w:val="Listparagraf"/>
        <w:numPr>
          <w:ilvl w:val="0"/>
          <w:numId w:val="17"/>
        </w:numPr>
        <w:spacing w:after="0" w:line="345" w:lineRule="exact"/>
        <w:rPr>
          <w:sz w:val="22"/>
          <w:szCs w:val="22"/>
        </w:rPr>
      </w:pPr>
      <w:r w:rsidRPr="00472825">
        <w:rPr>
          <w:sz w:val="22"/>
          <w:szCs w:val="22"/>
        </w:rPr>
        <w:t>după pornirea pompelor, se vor urmări: funcționarea presetupelor, ungerea lagărelor (se verifică nivelul normal al uleiului în lagăre), temperatura lagărelor (încălzirea lagărelor și a palierelor nu trebuie să depășească 60</w:t>
      </w:r>
      <w:r w:rsidRPr="00472825">
        <w:rPr>
          <w:sz w:val="22"/>
          <w:szCs w:val="22"/>
          <w:vertAlign w:val="superscript"/>
        </w:rPr>
        <w:t>0</w:t>
      </w:r>
      <w:r w:rsidRPr="00472825">
        <w:rPr>
          <w:sz w:val="22"/>
          <w:szCs w:val="22"/>
        </w:rPr>
        <w:t>C), vibrația utilajului și eventualele zgomote suspecte;</w:t>
      </w:r>
    </w:p>
    <w:p w14:paraId="3C052CC9" w14:textId="77777777" w:rsidR="008B1FA1" w:rsidRPr="00472825" w:rsidRDefault="008B1FA1" w:rsidP="00157DB5">
      <w:pPr>
        <w:pStyle w:val="Listparagraf"/>
        <w:numPr>
          <w:ilvl w:val="0"/>
          <w:numId w:val="17"/>
        </w:numPr>
        <w:spacing w:after="0" w:line="345" w:lineRule="exact"/>
        <w:rPr>
          <w:sz w:val="22"/>
          <w:szCs w:val="22"/>
        </w:rPr>
      </w:pPr>
      <w:r w:rsidRPr="00472825">
        <w:rPr>
          <w:sz w:val="22"/>
          <w:szCs w:val="22"/>
        </w:rPr>
        <w:t>pentru fiecare tip de electropompă trebuie să se țină seama de instrucțiunile specifice de exploatare;</w:t>
      </w:r>
    </w:p>
    <w:p w14:paraId="2D93E37A" w14:textId="77777777" w:rsidR="008B1FA1" w:rsidRPr="00472825" w:rsidRDefault="008B1FA1" w:rsidP="00157DB5">
      <w:pPr>
        <w:pStyle w:val="Listparagraf"/>
        <w:numPr>
          <w:ilvl w:val="0"/>
          <w:numId w:val="17"/>
        </w:numPr>
        <w:spacing w:after="0" w:line="345" w:lineRule="exact"/>
        <w:rPr>
          <w:sz w:val="22"/>
          <w:szCs w:val="22"/>
        </w:rPr>
      </w:pPr>
      <w:r w:rsidRPr="00472825">
        <w:rPr>
          <w:sz w:val="22"/>
          <w:szCs w:val="22"/>
        </w:rPr>
        <w:lastRenderedPageBreak/>
        <w:t>parametrii de funcționare se notează într-un registru special; tot aici se notează și eventualele anomalii observate, reparațiile și manevrele făcute și consumul de energie electrică.</w:t>
      </w:r>
    </w:p>
    <w:p w14:paraId="1D8A8B9A" w14:textId="77777777" w:rsidR="008B1FA1" w:rsidRPr="00472825" w:rsidRDefault="008B1FA1" w:rsidP="00157DB5">
      <w:pPr>
        <w:tabs>
          <w:tab w:val="left" w:pos="0"/>
        </w:tabs>
        <w:spacing w:after="0" w:line="345" w:lineRule="exact"/>
        <w:ind w:firstLine="709"/>
        <w:jc w:val="both"/>
        <w:rPr>
          <w:rFonts w:ascii="Arial" w:hAnsi="Arial" w:cs="Arial"/>
          <w:lang w:val="ro-RO"/>
        </w:rPr>
      </w:pPr>
      <w:r w:rsidRPr="00472825">
        <w:rPr>
          <w:rFonts w:ascii="Arial" w:hAnsi="Arial" w:cs="Arial"/>
          <w:lang w:val="ro-RO"/>
        </w:rPr>
        <w:tab/>
        <w:t>Deficiențele care pot apărea în exploatarea utilajelor de pompare sunt:</w:t>
      </w:r>
    </w:p>
    <w:p w14:paraId="671A42F9" w14:textId="77777777" w:rsidR="008B1FA1" w:rsidRPr="00472825" w:rsidRDefault="008B1FA1" w:rsidP="00157DB5">
      <w:pPr>
        <w:pStyle w:val="Listparagraf"/>
        <w:numPr>
          <w:ilvl w:val="0"/>
          <w:numId w:val="23"/>
        </w:numPr>
        <w:tabs>
          <w:tab w:val="clear" w:pos="810"/>
          <w:tab w:val="clear" w:pos="2160"/>
          <w:tab w:val="clear" w:pos="2880"/>
          <w:tab w:val="left" w:pos="0"/>
        </w:tabs>
        <w:spacing w:after="0" w:line="345" w:lineRule="exact"/>
        <w:rPr>
          <w:sz w:val="22"/>
          <w:szCs w:val="22"/>
        </w:rPr>
      </w:pPr>
      <w:r w:rsidRPr="00472825">
        <w:rPr>
          <w:sz w:val="22"/>
          <w:szCs w:val="22"/>
        </w:rPr>
        <w:t>Pompa nu aspiră - cauze:</w:t>
      </w:r>
    </w:p>
    <w:p w14:paraId="758834DA" w14:textId="77777777" w:rsidR="008B1FA1" w:rsidRPr="00472825" w:rsidRDefault="008B1FA1" w:rsidP="00157DB5">
      <w:pPr>
        <w:pStyle w:val="Listparagraf"/>
        <w:numPr>
          <w:ilvl w:val="0"/>
          <w:numId w:val="18"/>
        </w:numPr>
        <w:spacing w:after="0" w:line="345" w:lineRule="exact"/>
        <w:rPr>
          <w:sz w:val="22"/>
          <w:szCs w:val="22"/>
        </w:rPr>
      </w:pPr>
      <w:r w:rsidRPr="00472825">
        <w:rPr>
          <w:sz w:val="22"/>
          <w:szCs w:val="22"/>
        </w:rPr>
        <w:t>conducta de aspirație nu este etanșă, la flanșe sau la presetupă;</w:t>
      </w:r>
    </w:p>
    <w:p w14:paraId="05608CB4" w14:textId="77777777" w:rsidR="008B1FA1" w:rsidRPr="00472825" w:rsidRDefault="008B1FA1" w:rsidP="00157DB5">
      <w:pPr>
        <w:pStyle w:val="Listparagraf"/>
        <w:numPr>
          <w:ilvl w:val="0"/>
          <w:numId w:val="18"/>
        </w:numPr>
        <w:spacing w:after="0" w:line="345" w:lineRule="exact"/>
        <w:rPr>
          <w:sz w:val="22"/>
          <w:szCs w:val="22"/>
        </w:rPr>
      </w:pPr>
      <w:r w:rsidRPr="00472825">
        <w:rPr>
          <w:sz w:val="22"/>
          <w:szCs w:val="22"/>
        </w:rPr>
        <w:t>sorbul este blocat;</w:t>
      </w:r>
    </w:p>
    <w:p w14:paraId="64029275" w14:textId="77777777" w:rsidR="008B1FA1" w:rsidRPr="00472825" w:rsidRDefault="008B1FA1" w:rsidP="00157DB5">
      <w:pPr>
        <w:pStyle w:val="Listparagraf"/>
        <w:numPr>
          <w:ilvl w:val="0"/>
          <w:numId w:val="18"/>
        </w:numPr>
        <w:spacing w:after="0" w:line="345" w:lineRule="exact"/>
        <w:rPr>
          <w:sz w:val="22"/>
          <w:szCs w:val="22"/>
        </w:rPr>
      </w:pPr>
      <w:r w:rsidRPr="00472825">
        <w:rPr>
          <w:sz w:val="22"/>
          <w:szCs w:val="22"/>
        </w:rPr>
        <w:t>amorsarea nu a fost corect efectuată;</w:t>
      </w:r>
    </w:p>
    <w:p w14:paraId="51B96DC4" w14:textId="77777777" w:rsidR="008B1FA1" w:rsidRPr="00472825" w:rsidRDefault="008B1FA1" w:rsidP="00157DB5">
      <w:pPr>
        <w:pStyle w:val="Listparagraf"/>
        <w:numPr>
          <w:ilvl w:val="0"/>
          <w:numId w:val="18"/>
        </w:numPr>
        <w:spacing w:after="0" w:line="345" w:lineRule="exact"/>
        <w:rPr>
          <w:sz w:val="22"/>
          <w:szCs w:val="22"/>
        </w:rPr>
      </w:pPr>
      <w:r w:rsidRPr="00472825">
        <w:rPr>
          <w:sz w:val="22"/>
          <w:szCs w:val="22"/>
        </w:rPr>
        <w:t>înălțimea maximă de aspirație este depășită;</w:t>
      </w:r>
    </w:p>
    <w:p w14:paraId="51B4DB2F" w14:textId="77777777" w:rsidR="008B1FA1" w:rsidRPr="00472825" w:rsidRDefault="008B1FA1" w:rsidP="00157DB5">
      <w:pPr>
        <w:pStyle w:val="Listparagraf"/>
        <w:numPr>
          <w:ilvl w:val="0"/>
          <w:numId w:val="18"/>
        </w:numPr>
        <w:spacing w:after="0" w:line="345" w:lineRule="exact"/>
        <w:rPr>
          <w:sz w:val="22"/>
          <w:szCs w:val="22"/>
        </w:rPr>
      </w:pPr>
      <w:r w:rsidRPr="00472825">
        <w:rPr>
          <w:sz w:val="22"/>
          <w:szCs w:val="22"/>
        </w:rPr>
        <w:t>s-au format dopuri de aer pe conducta de aspirație;</w:t>
      </w:r>
    </w:p>
    <w:p w14:paraId="224971E4" w14:textId="77777777" w:rsidR="008B1FA1" w:rsidRPr="00472825" w:rsidRDefault="008B1FA1" w:rsidP="00157DB5">
      <w:pPr>
        <w:pStyle w:val="Listparagraf"/>
        <w:numPr>
          <w:ilvl w:val="0"/>
          <w:numId w:val="18"/>
        </w:numPr>
        <w:spacing w:after="0" w:line="345" w:lineRule="exact"/>
        <w:rPr>
          <w:sz w:val="22"/>
          <w:szCs w:val="22"/>
        </w:rPr>
      </w:pPr>
      <w:r w:rsidRPr="00472825">
        <w:rPr>
          <w:sz w:val="22"/>
          <w:szCs w:val="22"/>
        </w:rPr>
        <w:t>pompa se rotește în sens greșit;</w:t>
      </w:r>
    </w:p>
    <w:p w14:paraId="76A30D2B" w14:textId="77777777" w:rsidR="008B1FA1" w:rsidRPr="00472825" w:rsidRDefault="008B1FA1" w:rsidP="00157DB5">
      <w:pPr>
        <w:pStyle w:val="Listparagraf"/>
        <w:numPr>
          <w:ilvl w:val="0"/>
          <w:numId w:val="18"/>
        </w:numPr>
        <w:spacing w:after="0" w:line="345" w:lineRule="exact"/>
        <w:rPr>
          <w:sz w:val="22"/>
          <w:szCs w:val="22"/>
        </w:rPr>
      </w:pPr>
      <w:r w:rsidRPr="00472825">
        <w:rPr>
          <w:sz w:val="22"/>
          <w:szCs w:val="22"/>
        </w:rPr>
        <w:t>turația este mult sub turația normală;</w:t>
      </w:r>
    </w:p>
    <w:p w14:paraId="683D268D" w14:textId="77777777" w:rsidR="008B1FA1" w:rsidRPr="00472825" w:rsidRDefault="008B1FA1" w:rsidP="00157DB5">
      <w:pPr>
        <w:pStyle w:val="Listparagraf"/>
        <w:numPr>
          <w:ilvl w:val="0"/>
          <w:numId w:val="18"/>
        </w:numPr>
        <w:spacing w:after="0" w:line="345" w:lineRule="exact"/>
        <w:rPr>
          <w:sz w:val="22"/>
          <w:szCs w:val="22"/>
        </w:rPr>
      </w:pPr>
      <w:r w:rsidRPr="00472825">
        <w:rPr>
          <w:sz w:val="22"/>
          <w:szCs w:val="22"/>
        </w:rPr>
        <w:t>pompa este înfundată cu plutitori scăpați prin sorb și mai ales în absența sorbului;</w:t>
      </w:r>
    </w:p>
    <w:p w14:paraId="0CFCD9D9" w14:textId="77777777" w:rsidR="008B1FA1" w:rsidRPr="00472825" w:rsidRDefault="008B1FA1" w:rsidP="00157DB5">
      <w:pPr>
        <w:pStyle w:val="Listparagraf"/>
        <w:numPr>
          <w:ilvl w:val="0"/>
          <w:numId w:val="18"/>
        </w:numPr>
        <w:spacing w:after="0" w:line="345" w:lineRule="exact"/>
        <w:rPr>
          <w:sz w:val="22"/>
          <w:szCs w:val="22"/>
        </w:rPr>
      </w:pPr>
      <w:r w:rsidRPr="00472825">
        <w:rPr>
          <w:sz w:val="22"/>
          <w:szCs w:val="22"/>
        </w:rPr>
        <w:t>vana de pe conducta de aspirație este închisă sau are sertarul căzut;</w:t>
      </w:r>
    </w:p>
    <w:p w14:paraId="5B3E1F84" w14:textId="77777777" w:rsidR="008B1FA1" w:rsidRPr="00472825" w:rsidRDefault="008B1FA1" w:rsidP="00157DB5">
      <w:pPr>
        <w:pStyle w:val="Listparagraf"/>
        <w:numPr>
          <w:ilvl w:val="0"/>
          <w:numId w:val="18"/>
        </w:numPr>
        <w:spacing w:after="0" w:line="345" w:lineRule="exact"/>
        <w:rPr>
          <w:sz w:val="22"/>
          <w:szCs w:val="22"/>
        </w:rPr>
      </w:pPr>
      <w:r w:rsidRPr="00472825">
        <w:rPr>
          <w:sz w:val="22"/>
          <w:szCs w:val="22"/>
        </w:rPr>
        <w:t>pierderile de sarcină pe conducta de aspirație sunt prea mari.</w:t>
      </w:r>
    </w:p>
    <w:p w14:paraId="794BE1F1" w14:textId="77777777" w:rsidR="008B1FA1" w:rsidRPr="00472825" w:rsidRDefault="008B1FA1" w:rsidP="00157DB5">
      <w:pPr>
        <w:pStyle w:val="Listparagraf"/>
        <w:numPr>
          <w:ilvl w:val="0"/>
          <w:numId w:val="23"/>
        </w:numPr>
        <w:spacing w:after="0" w:line="345" w:lineRule="exact"/>
        <w:rPr>
          <w:sz w:val="22"/>
          <w:szCs w:val="22"/>
        </w:rPr>
      </w:pPr>
      <w:r w:rsidRPr="00472825">
        <w:rPr>
          <w:sz w:val="22"/>
          <w:szCs w:val="22"/>
        </w:rPr>
        <w:t>Pompa nu refulează normal - cauze:</w:t>
      </w:r>
    </w:p>
    <w:p w14:paraId="6F27D654" w14:textId="77777777" w:rsidR="008B1FA1" w:rsidRPr="00472825" w:rsidRDefault="008B1FA1" w:rsidP="00157DB5">
      <w:pPr>
        <w:pStyle w:val="Listparagraf"/>
        <w:numPr>
          <w:ilvl w:val="0"/>
          <w:numId w:val="19"/>
        </w:numPr>
        <w:spacing w:after="0" w:line="345" w:lineRule="exact"/>
        <w:rPr>
          <w:sz w:val="22"/>
          <w:szCs w:val="22"/>
        </w:rPr>
      </w:pPr>
      <w:r w:rsidRPr="00472825">
        <w:rPr>
          <w:sz w:val="22"/>
          <w:szCs w:val="22"/>
        </w:rPr>
        <w:t>clapetul este defect (blocat);</w:t>
      </w:r>
    </w:p>
    <w:p w14:paraId="6656576A" w14:textId="77777777" w:rsidR="008B1FA1" w:rsidRPr="00472825" w:rsidRDefault="008B1FA1" w:rsidP="00157DB5">
      <w:pPr>
        <w:pStyle w:val="Listparagraf"/>
        <w:numPr>
          <w:ilvl w:val="0"/>
          <w:numId w:val="19"/>
        </w:numPr>
        <w:spacing w:after="0" w:line="345" w:lineRule="exact"/>
        <w:rPr>
          <w:sz w:val="22"/>
          <w:szCs w:val="22"/>
        </w:rPr>
      </w:pPr>
      <w:r w:rsidRPr="00472825">
        <w:rPr>
          <w:sz w:val="22"/>
          <w:szCs w:val="22"/>
        </w:rPr>
        <w:t>vana de pe conducta de refulare nu se deschide corect;</w:t>
      </w:r>
    </w:p>
    <w:p w14:paraId="196463F0" w14:textId="77777777" w:rsidR="008B1FA1" w:rsidRPr="00472825" w:rsidRDefault="008B1FA1" w:rsidP="00157DB5">
      <w:pPr>
        <w:pStyle w:val="Listparagraf"/>
        <w:numPr>
          <w:ilvl w:val="0"/>
          <w:numId w:val="19"/>
        </w:numPr>
        <w:spacing w:after="0" w:line="345" w:lineRule="exact"/>
        <w:rPr>
          <w:sz w:val="22"/>
          <w:szCs w:val="22"/>
        </w:rPr>
      </w:pPr>
      <w:r w:rsidRPr="00472825">
        <w:rPr>
          <w:sz w:val="22"/>
          <w:szCs w:val="22"/>
        </w:rPr>
        <w:t>s-au format pungi de aer pe conductă;</w:t>
      </w:r>
    </w:p>
    <w:p w14:paraId="3B5AAD47" w14:textId="77777777" w:rsidR="008B1FA1" w:rsidRPr="00472825" w:rsidRDefault="008B1FA1" w:rsidP="00157DB5">
      <w:pPr>
        <w:pStyle w:val="Listparagraf"/>
        <w:numPr>
          <w:ilvl w:val="0"/>
          <w:numId w:val="19"/>
        </w:numPr>
        <w:spacing w:after="0" w:line="345" w:lineRule="exact"/>
        <w:rPr>
          <w:sz w:val="22"/>
          <w:szCs w:val="22"/>
        </w:rPr>
      </w:pPr>
      <w:r w:rsidRPr="00472825">
        <w:rPr>
          <w:sz w:val="22"/>
          <w:szCs w:val="22"/>
        </w:rPr>
        <w:t>pompa se rotește în sens invers (se verifică legătura cablurilor la motor);</w:t>
      </w:r>
    </w:p>
    <w:p w14:paraId="20B65463" w14:textId="77777777" w:rsidR="008B1FA1" w:rsidRPr="00472825" w:rsidRDefault="008B1FA1" w:rsidP="00157DB5">
      <w:pPr>
        <w:pStyle w:val="Listparagraf"/>
        <w:numPr>
          <w:ilvl w:val="0"/>
          <w:numId w:val="19"/>
        </w:numPr>
        <w:spacing w:after="0" w:line="345" w:lineRule="exact"/>
        <w:rPr>
          <w:sz w:val="22"/>
          <w:szCs w:val="22"/>
        </w:rPr>
      </w:pPr>
      <w:r w:rsidRPr="00472825">
        <w:rPr>
          <w:sz w:val="22"/>
          <w:szCs w:val="22"/>
        </w:rPr>
        <w:t>presiunea în instalație este mai mare decât presiunea pompei.</w:t>
      </w:r>
    </w:p>
    <w:p w14:paraId="0DD01A68" w14:textId="77777777" w:rsidR="008B1FA1" w:rsidRPr="00472825" w:rsidRDefault="008B1FA1" w:rsidP="00157DB5">
      <w:pPr>
        <w:pStyle w:val="Listparagraf"/>
        <w:numPr>
          <w:ilvl w:val="0"/>
          <w:numId w:val="23"/>
        </w:numPr>
        <w:spacing w:after="0" w:line="345" w:lineRule="exact"/>
        <w:rPr>
          <w:sz w:val="22"/>
          <w:szCs w:val="22"/>
        </w:rPr>
      </w:pPr>
      <w:r w:rsidRPr="00472825">
        <w:rPr>
          <w:sz w:val="22"/>
          <w:szCs w:val="22"/>
        </w:rPr>
        <w:t>Pompa se încălzește – cauze:</w:t>
      </w:r>
    </w:p>
    <w:p w14:paraId="0391C35A" w14:textId="77777777" w:rsidR="008B1FA1" w:rsidRPr="00472825" w:rsidRDefault="008B1FA1" w:rsidP="00157DB5">
      <w:pPr>
        <w:pStyle w:val="Listparagraf"/>
        <w:numPr>
          <w:ilvl w:val="0"/>
          <w:numId w:val="20"/>
        </w:numPr>
        <w:tabs>
          <w:tab w:val="clear" w:pos="810"/>
          <w:tab w:val="clear" w:pos="2160"/>
          <w:tab w:val="clear" w:pos="2880"/>
          <w:tab w:val="left" w:pos="0"/>
        </w:tabs>
        <w:spacing w:after="0" w:line="345" w:lineRule="exact"/>
        <w:ind w:left="1843" w:hanging="426"/>
        <w:rPr>
          <w:sz w:val="22"/>
          <w:szCs w:val="22"/>
        </w:rPr>
      </w:pPr>
      <w:r w:rsidRPr="00472825">
        <w:rPr>
          <w:sz w:val="22"/>
          <w:szCs w:val="22"/>
        </w:rPr>
        <w:t>presetupele sunt strânse prea tare;</w:t>
      </w:r>
    </w:p>
    <w:p w14:paraId="0A0016AF" w14:textId="77777777" w:rsidR="008B1FA1" w:rsidRPr="00472825" w:rsidRDefault="008B1FA1" w:rsidP="00157DB5">
      <w:pPr>
        <w:pStyle w:val="Listparagraf"/>
        <w:numPr>
          <w:ilvl w:val="0"/>
          <w:numId w:val="20"/>
        </w:numPr>
        <w:tabs>
          <w:tab w:val="clear" w:pos="810"/>
          <w:tab w:val="clear" w:pos="2160"/>
          <w:tab w:val="clear" w:pos="2880"/>
          <w:tab w:val="left" w:pos="0"/>
        </w:tabs>
        <w:spacing w:after="0" w:line="345" w:lineRule="exact"/>
        <w:ind w:left="1843" w:hanging="426"/>
        <w:rPr>
          <w:sz w:val="22"/>
          <w:szCs w:val="22"/>
        </w:rPr>
      </w:pPr>
      <w:r w:rsidRPr="00472825">
        <w:rPr>
          <w:sz w:val="22"/>
          <w:szCs w:val="22"/>
        </w:rPr>
        <w:t>nu funcționează răcirea lagărelor;</w:t>
      </w:r>
    </w:p>
    <w:p w14:paraId="4072F9E3" w14:textId="77777777" w:rsidR="008B1FA1" w:rsidRPr="00472825" w:rsidRDefault="008B1FA1" w:rsidP="00157DB5">
      <w:pPr>
        <w:pStyle w:val="Listparagraf"/>
        <w:numPr>
          <w:ilvl w:val="0"/>
          <w:numId w:val="20"/>
        </w:numPr>
        <w:tabs>
          <w:tab w:val="clear" w:pos="810"/>
          <w:tab w:val="clear" w:pos="2160"/>
          <w:tab w:val="clear" w:pos="2880"/>
          <w:tab w:val="left" w:pos="0"/>
        </w:tabs>
        <w:spacing w:after="0" w:line="345" w:lineRule="exact"/>
        <w:ind w:left="1843" w:hanging="426"/>
        <w:rPr>
          <w:sz w:val="22"/>
          <w:szCs w:val="22"/>
        </w:rPr>
      </w:pPr>
      <w:r w:rsidRPr="00472825">
        <w:rPr>
          <w:sz w:val="22"/>
          <w:szCs w:val="22"/>
        </w:rPr>
        <w:t>în pompă sunt corpuri străine;</w:t>
      </w:r>
    </w:p>
    <w:p w14:paraId="15E949CA" w14:textId="77777777" w:rsidR="008B1FA1" w:rsidRPr="00472825" w:rsidRDefault="008B1FA1" w:rsidP="00157DB5">
      <w:pPr>
        <w:pStyle w:val="Listparagraf"/>
        <w:numPr>
          <w:ilvl w:val="0"/>
          <w:numId w:val="20"/>
        </w:numPr>
        <w:tabs>
          <w:tab w:val="clear" w:pos="810"/>
          <w:tab w:val="clear" w:pos="2160"/>
          <w:tab w:val="clear" w:pos="2880"/>
          <w:tab w:val="left" w:pos="0"/>
        </w:tabs>
        <w:spacing w:after="0" w:line="345" w:lineRule="exact"/>
        <w:ind w:left="1843" w:hanging="426"/>
        <w:rPr>
          <w:sz w:val="22"/>
          <w:szCs w:val="22"/>
        </w:rPr>
      </w:pPr>
      <w:r w:rsidRPr="00472825">
        <w:rPr>
          <w:sz w:val="22"/>
          <w:szCs w:val="22"/>
        </w:rPr>
        <w:t>pompa funcționează cu debit prea mic sau zero.</w:t>
      </w:r>
    </w:p>
    <w:p w14:paraId="31C0996F" w14:textId="77777777" w:rsidR="008B1FA1" w:rsidRPr="00472825" w:rsidRDefault="008B1FA1" w:rsidP="00157DB5">
      <w:pPr>
        <w:pStyle w:val="Listparagraf"/>
        <w:numPr>
          <w:ilvl w:val="0"/>
          <w:numId w:val="23"/>
        </w:numPr>
        <w:spacing w:after="0" w:line="345" w:lineRule="exact"/>
        <w:rPr>
          <w:sz w:val="22"/>
          <w:szCs w:val="22"/>
        </w:rPr>
      </w:pPr>
      <w:r w:rsidRPr="00472825">
        <w:rPr>
          <w:sz w:val="22"/>
          <w:szCs w:val="22"/>
        </w:rPr>
        <w:t>Lagărele se încălzesc - cauze:</w:t>
      </w:r>
    </w:p>
    <w:p w14:paraId="44CB0300" w14:textId="77777777" w:rsidR="008B1FA1" w:rsidRPr="00472825" w:rsidRDefault="008B1FA1" w:rsidP="00157DB5">
      <w:pPr>
        <w:pStyle w:val="Listparagraf"/>
        <w:numPr>
          <w:ilvl w:val="0"/>
          <w:numId w:val="21"/>
        </w:numPr>
        <w:tabs>
          <w:tab w:val="clear" w:pos="810"/>
          <w:tab w:val="clear" w:pos="2160"/>
          <w:tab w:val="clear" w:pos="2880"/>
          <w:tab w:val="left" w:pos="0"/>
        </w:tabs>
        <w:spacing w:after="0" w:line="345" w:lineRule="exact"/>
        <w:ind w:left="1843" w:hanging="425"/>
        <w:rPr>
          <w:sz w:val="22"/>
          <w:szCs w:val="22"/>
        </w:rPr>
      </w:pPr>
      <w:r w:rsidRPr="00472825">
        <w:rPr>
          <w:sz w:val="22"/>
          <w:szCs w:val="22"/>
        </w:rPr>
        <w:t>pompa este descentrată (are și vibrații mari)</w:t>
      </w:r>
    </w:p>
    <w:p w14:paraId="3B3F025F" w14:textId="77777777" w:rsidR="008B1FA1" w:rsidRPr="00472825" w:rsidRDefault="008B1FA1" w:rsidP="00157DB5">
      <w:pPr>
        <w:pStyle w:val="Listparagraf"/>
        <w:numPr>
          <w:ilvl w:val="0"/>
          <w:numId w:val="21"/>
        </w:numPr>
        <w:tabs>
          <w:tab w:val="clear" w:pos="810"/>
          <w:tab w:val="clear" w:pos="2160"/>
          <w:tab w:val="clear" w:pos="2880"/>
          <w:tab w:val="left" w:pos="0"/>
        </w:tabs>
        <w:spacing w:after="0" w:line="345" w:lineRule="exact"/>
        <w:ind w:left="1843" w:hanging="425"/>
        <w:rPr>
          <w:sz w:val="22"/>
          <w:szCs w:val="22"/>
        </w:rPr>
      </w:pPr>
      <w:r w:rsidRPr="00472825">
        <w:rPr>
          <w:sz w:val="22"/>
          <w:szCs w:val="22"/>
        </w:rPr>
        <w:t>ungerea este insuficientă – ulei insuficient sau învechit;</w:t>
      </w:r>
    </w:p>
    <w:p w14:paraId="7B4ADB83" w14:textId="77777777" w:rsidR="008B1FA1" w:rsidRPr="00472825" w:rsidRDefault="008B1FA1" w:rsidP="00157DB5">
      <w:pPr>
        <w:pStyle w:val="Listparagraf"/>
        <w:numPr>
          <w:ilvl w:val="0"/>
          <w:numId w:val="21"/>
        </w:numPr>
        <w:tabs>
          <w:tab w:val="clear" w:pos="810"/>
          <w:tab w:val="clear" w:pos="2160"/>
          <w:tab w:val="clear" w:pos="2880"/>
          <w:tab w:val="left" w:pos="0"/>
        </w:tabs>
        <w:spacing w:after="0" w:line="345" w:lineRule="exact"/>
        <w:ind w:left="1843" w:hanging="425"/>
        <w:rPr>
          <w:sz w:val="22"/>
          <w:szCs w:val="22"/>
        </w:rPr>
      </w:pPr>
      <w:r w:rsidRPr="00472825">
        <w:rPr>
          <w:sz w:val="22"/>
          <w:szCs w:val="22"/>
        </w:rPr>
        <w:t>inelele de ungere sunt blocate;</w:t>
      </w:r>
    </w:p>
    <w:p w14:paraId="01D42B1A" w14:textId="77777777" w:rsidR="008B1FA1" w:rsidRPr="00472825" w:rsidRDefault="008B1FA1" w:rsidP="00157DB5">
      <w:pPr>
        <w:pStyle w:val="Listparagraf"/>
        <w:numPr>
          <w:ilvl w:val="0"/>
          <w:numId w:val="21"/>
        </w:numPr>
        <w:tabs>
          <w:tab w:val="clear" w:pos="810"/>
          <w:tab w:val="clear" w:pos="2160"/>
          <w:tab w:val="clear" w:pos="2880"/>
          <w:tab w:val="left" w:pos="0"/>
        </w:tabs>
        <w:spacing w:after="0" w:line="345" w:lineRule="exact"/>
        <w:ind w:left="1843" w:hanging="425"/>
        <w:rPr>
          <w:sz w:val="22"/>
          <w:szCs w:val="22"/>
        </w:rPr>
      </w:pPr>
      <w:r w:rsidRPr="00472825">
        <w:rPr>
          <w:sz w:val="22"/>
          <w:szCs w:val="22"/>
        </w:rPr>
        <w:t>axul pompei este strâmb;</w:t>
      </w:r>
    </w:p>
    <w:p w14:paraId="43863752" w14:textId="77777777" w:rsidR="008B1FA1" w:rsidRPr="00472825" w:rsidRDefault="008B1FA1" w:rsidP="00157DB5">
      <w:pPr>
        <w:pStyle w:val="Listparagraf"/>
        <w:numPr>
          <w:ilvl w:val="0"/>
          <w:numId w:val="21"/>
        </w:numPr>
        <w:tabs>
          <w:tab w:val="clear" w:pos="810"/>
          <w:tab w:val="clear" w:pos="2160"/>
          <w:tab w:val="clear" w:pos="2880"/>
          <w:tab w:val="left" w:pos="0"/>
        </w:tabs>
        <w:spacing w:after="0" w:line="345" w:lineRule="exact"/>
        <w:ind w:left="1843" w:hanging="425"/>
        <w:rPr>
          <w:sz w:val="22"/>
          <w:szCs w:val="22"/>
        </w:rPr>
      </w:pPr>
      <w:r w:rsidRPr="00472825">
        <w:rPr>
          <w:sz w:val="22"/>
          <w:szCs w:val="22"/>
        </w:rPr>
        <w:t>lagărele nu sunt bine executate.</w:t>
      </w:r>
    </w:p>
    <w:p w14:paraId="0F052B72" w14:textId="77777777" w:rsidR="008B1FA1" w:rsidRPr="00472825" w:rsidRDefault="008B1FA1" w:rsidP="00157DB5">
      <w:pPr>
        <w:pStyle w:val="Listparagraf"/>
        <w:numPr>
          <w:ilvl w:val="0"/>
          <w:numId w:val="23"/>
        </w:numPr>
        <w:tabs>
          <w:tab w:val="clear" w:pos="810"/>
          <w:tab w:val="clear" w:pos="2160"/>
          <w:tab w:val="clear" w:pos="2880"/>
          <w:tab w:val="left" w:pos="990"/>
        </w:tabs>
        <w:spacing w:after="0" w:line="345" w:lineRule="exact"/>
        <w:rPr>
          <w:sz w:val="22"/>
          <w:szCs w:val="22"/>
        </w:rPr>
      </w:pPr>
      <w:r w:rsidRPr="00472825">
        <w:rPr>
          <w:sz w:val="22"/>
          <w:szCs w:val="22"/>
        </w:rPr>
        <w:t>Pompa trepidează – cauze:</w:t>
      </w:r>
    </w:p>
    <w:p w14:paraId="5460790C" w14:textId="77777777" w:rsidR="008B1FA1" w:rsidRPr="00472825" w:rsidRDefault="008B1FA1" w:rsidP="00157DB5">
      <w:pPr>
        <w:pStyle w:val="Listparagraf"/>
        <w:numPr>
          <w:ilvl w:val="0"/>
          <w:numId w:val="22"/>
        </w:numPr>
        <w:tabs>
          <w:tab w:val="clear" w:pos="810"/>
          <w:tab w:val="clear" w:pos="2160"/>
          <w:tab w:val="clear" w:pos="2880"/>
          <w:tab w:val="left" w:pos="990"/>
        </w:tabs>
        <w:spacing w:after="0" w:line="345" w:lineRule="exact"/>
        <w:ind w:left="1843" w:hanging="425"/>
        <w:rPr>
          <w:sz w:val="22"/>
          <w:szCs w:val="22"/>
        </w:rPr>
      </w:pPr>
      <w:r w:rsidRPr="00472825">
        <w:rPr>
          <w:sz w:val="22"/>
          <w:szCs w:val="22"/>
        </w:rPr>
        <w:t>fundația este insuficientă ca mărime;</w:t>
      </w:r>
    </w:p>
    <w:p w14:paraId="1410A9E3" w14:textId="77777777" w:rsidR="008B1FA1" w:rsidRPr="00472825" w:rsidRDefault="008B1FA1" w:rsidP="00157DB5">
      <w:pPr>
        <w:pStyle w:val="Listparagraf"/>
        <w:numPr>
          <w:ilvl w:val="0"/>
          <w:numId w:val="22"/>
        </w:numPr>
        <w:tabs>
          <w:tab w:val="clear" w:pos="810"/>
          <w:tab w:val="clear" w:pos="2160"/>
          <w:tab w:val="clear" w:pos="2880"/>
          <w:tab w:val="left" w:pos="990"/>
        </w:tabs>
        <w:spacing w:after="0" w:line="345" w:lineRule="exact"/>
        <w:ind w:left="1843" w:hanging="425"/>
        <w:rPr>
          <w:sz w:val="22"/>
          <w:szCs w:val="22"/>
        </w:rPr>
      </w:pPr>
      <w:r w:rsidRPr="00472825">
        <w:rPr>
          <w:sz w:val="22"/>
          <w:szCs w:val="22"/>
        </w:rPr>
        <w:t>descentrarea pompă – motor; cuplajul are joc mare;</w:t>
      </w:r>
    </w:p>
    <w:p w14:paraId="5E522BDA" w14:textId="77777777" w:rsidR="008B1FA1" w:rsidRPr="00472825" w:rsidRDefault="008B1FA1" w:rsidP="00157DB5">
      <w:pPr>
        <w:pStyle w:val="Listparagraf"/>
        <w:numPr>
          <w:ilvl w:val="0"/>
          <w:numId w:val="22"/>
        </w:numPr>
        <w:tabs>
          <w:tab w:val="clear" w:pos="810"/>
          <w:tab w:val="clear" w:pos="2160"/>
          <w:tab w:val="clear" w:pos="2880"/>
          <w:tab w:val="left" w:pos="990"/>
        </w:tabs>
        <w:spacing w:after="0" w:line="345" w:lineRule="exact"/>
        <w:ind w:left="1843" w:hanging="425"/>
        <w:rPr>
          <w:sz w:val="22"/>
          <w:szCs w:val="22"/>
        </w:rPr>
      </w:pPr>
      <w:r w:rsidRPr="00472825">
        <w:rPr>
          <w:sz w:val="22"/>
          <w:szCs w:val="22"/>
        </w:rPr>
        <w:t>cuplaj uzat;</w:t>
      </w:r>
    </w:p>
    <w:p w14:paraId="1169217D" w14:textId="77777777" w:rsidR="008B1FA1" w:rsidRPr="00472825" w:rsidRDefault="008B1FA1" w:rsidP="00157DB5">
      <w:pPr>
        <w:pStyle w:val="Listparagraf"/>
        <w:numPr>
          <w:ilvl w:val="0"/>
          <w:numId w:val="22"/>
        </w:numPr>
        <w:tabs>
          <w:tab w:val="clear" w:pos="810"/>
          <w:tab w:val="clear" w:pos="2160"/>
          <w:tab w:val="clear" w:pos="2880"/>
          <w:tab w:val="left" w:pos="990"/>
        </w:tabs>
        <w:spacing w:after="0" w:line="345" w:lineRule="exact"/>
        <w:ind w:left="1843" w:hanging="425"/>
        <w:rPr>
          <w:sz w:val="22"/>
          <w:szCs w:val="22"/>
        </w:rPr>
      </w:pPr>
      <w:r w:rsidRPr="00472825">
        <w:rPr>
          <w:sz w:val="22"/>
          <w:szCs w:val="22"/>
        </w:rPr>
        <w:t>șuruburile de fixare nu sunt strânse;</w:t>
      </w:r>
    </w:p>
    <w:p w14:paraId="09368358" w14:textId="77777777" w:rsidR="008B1FA1" w:rsidRPr="00472825" w:rsidRDefault="008B1FA1" w:rsidP="00157DB5">
      <w:pPr>
        <w:pStyle w:val="Listparagraf"/>
        <w:numPr>
          <w:ilvl w:val="0"/>
          <w:numId w:val="22"/>
        </w:numPr>
        <w:tabs>
          <w:tab w:val="clear" w:pos="810"/>
          <w:tab w:val="clear" w:pos="2160"/>
          <w:tab w:val="clear" w:pos="2880"/>
          <w:tab w:val="left" w:pos="990"/>
        </w:tabs>
        <w:spacing w:after="0" w:line="345" w:lineRule="exact"/>
        <w:ind w:left="1843" w:hanging="425"/>
        <w:rPr>
          <w:sz w:val="22"/>
          <w:szCs w:val="22"/>
        </w:rPr>
      </w:pPr>
      <w:r w:rsidRPr="00472825">
        <w:rPr>
          <w:sz w:val="22"/>
          <w:szCs w:val="22"/>
        </w:rPr>
        <w:t>pompa lucrează în regim de cavitație;</w:t>
      </w:r>
    </w:p>
    <w:p w14:paraId="0B596CA9" w14:textId="77777777" w:rsidR="008B1FA1" w:rsidRPr="00472825" w:rsidRDefault="008B1FA1" w:rsidP="00157DB5">
      <w:pPr>
        <w:pStyle w:val="Listparagraf"/>
        <w:numPr>
          <w:ilvl w:val="0"/>
          <w:numId w:val="22"/>
        </w:numPr>
        <w:tabs>
          <w:tab w:val="clear" w:pos="810"/>
          <w:tab w:val="clear" w:pos="2160"/>
          <w:tab w:val="clear" w:pos="2880"/>
          <w:tab w:val="left" w:pos="990"/>
        </w:tabs>
        <w:spacing w:after="0" w:line="345" w:lineRule="exact"/>
        <w:ind w:left="1843" w:hanging="425"/>
        <w:rPr>
          <w:sz w:val="22"/>
          <w:szCs w:val="22"/>
        </w:rPr>
      </w:pPr>
      <w:r w:rsidRPr="00472825">
        <w:rPr>
          <w:sz w:val="22"/>
          <w:szCs w:val="22"/>
        </w:rPr>
        <w:t>rotorul pompei este descentrat sau a fost degradat (erodat – corodat) neuniform în interior;</w:t>
      </w:r>
    </w:p>
    <w:p w14:paraId="00AA50E3" w14:textId="77777777" w:rsidR="008B1FA1" w:rsidRPr="00472825" w:rsidRDefault="008B1FA1" w:rsidP="00157DB5">
      <w:pPr>
        <w:pStyle w:val="Listparagraf"/>
        <w:numPr>
          <w:ilvl w:val="0"/>
          <w:numId w:val="22"/>
        </w:numPr>
        <w:tabs>
          <w:tab w:val="clear" w:pos="810"/>
          <w:tab w:val="clear" w:pos="2160"/>
          <w:tab w:val="clear" w:pos="2880"/>
          <w:tab w:val="left" w:pos="990"/>
        </w:tabs>
        <w:spacing w:after="0" w:line="345" w:lineRule="exact"/>
        <w:ind w:left="1843" w:hanging="425"/>
        <w:rPr>
          <w:sz w:val="22"/>
          <w:szCs w:val="22"/>
        </w:rPr>
      </w:pPr>
      <w:r w:rsidRPr="00472825">
        <w:rPr>
          <w:sz w:val="22"/>
          <w:szCs w:val="22"/>
        </w:rPr>
        <w:lastRenderedPageBreak/>
        <w:t>pompa este solicitată la încărcări mecanice mari din instalația hidraulică rezemată incorect.</w:t>
      </w:r>
    </w:p>
    <w:p w14:paraId="20EDBE80" w14:textId="77777777" w:rsidR="00C5733B" w:rsidRPr="00472825" w:rsidRDefault="009B6688" w:rsidP="00157DB5">
      <w:pPr>
        <w:pStyle w:val="al"/>
        <w:numPr>
          <w:ilvl w:val="0"/>
          <w:numId w:val="48"/>
        </w:numPr>
        <w:spacing w:line="345" w:lineRule="atLeast"/>
        <w:rPr>
          <w:rFonts w:ascii="Arial" w:hAnsi="Arial" w:cs="Arial"/>
          <w:sz w:val="22"/>
          <w:szCs w:val="22"/>
          <w:lang w:val="ro-RO"/>
        </w:rPr>
      </w:pPr>
      <w:r w:rsidRPr="00472825">
        <w:rPr>
          <w:rFonts w:ascii="Arial" w:hAnsi="Arial" w:cs="Arial"/>
          <w:sz w:val="22"/>
          <w:szCs w:val="22"/>
          <w:lang w:val="ro-RO"/>
        </w:rPr>
        <w:t>alte date necesare definirii serviciului din punct de vedere al parametrilor instalaţiilor şi cantităţilor, inclusiv elementele de dezvoltare din strategia de dezvoltare</w:t>
      </w:r>
      <w:r w:rsidR="00C5733B" w:rsidRPr="00472825">
        <w:rPr>
          <w:rFonts w:ascii="Arial" w:hAnsi="Arial" w:cs="Arial"/>
          <w:sz w:val="22"/>
          <w:szCs w:val="22"/>
          <w:lang w:val="ro-RO"/>
        </w:rPr>
        <w:t>:</w:t>
      </w:r>
    </w:p>
    <w:p w14:paraId="5BB20A84" w14:textId="77777777" w:rsidR="00531479" w:rsidRDefault="00C5733B" w:rsidP="008A4A20">
      <w:pPr>
        <w:pStyle w:val="al"/>
        <w:numPr>
          <w:ilvl w:val="0"/>
          <w:numId w:val="49"/>
        </w:numPr>
        <w:spacing w:line="345" w:lineRule="atLeast"/>
        <w:rPr>
          <w:rFonts w:ascii="Arial" w:hAnsi="Arial" w:cs="Arial"/>
          <w:sz w:val="22"/>
          <w:szCs w:val="22"/>
          <w:lang w:val="ro-RO"/>
        </w:rPr>
      </w:pPr>
      <w:r w:rsidRPr="00472825">
        <w:rPr>
          <w:rFonts w:ascii="Arial" w:hAnsi="Arial" w:cs="Arial"/>
          <w:sz w:val="22"/>
          <w:szCs w:val="22"/>
          <w:lang w:val="ro-RO"/>
        </w:rPr>
        <w:t>străzi care nu au conductă de apă potabilă;</w:t>
      </w:r>
    </w:p>
    <w:p w14:paraId="584A6360" w14:textId="77777777" w:rsidR="00531479" w:rsidRDefault="00C5733B" w:rsidP="008A4A20">
      <w:pPr>
        <w:pStyle w:val="al"/>
        <w:numPr>
          <w:ilvl w:val="0"/>
          <w:numId w:val="49"/>
        </w:numPr>
        <w:spacing w:line="345" w:lineRule="atLeast"/>
        <w:rPr>
          <w:rFonts w:ascii="Arial" w:hAnsi="Arial" w:cs="Arial"/>
          <w:sz w:val="22"/>
          <w:szCs w:val="22"/>
          <w:lang w:val="ro-RO"/>
        </w:rPr>
      </w:pPr>
      <w:r w:rsidRPr="00531479">
        <w:rPr>
          <w:rFonts w:ascii="Arial" w:hAnsi="Arial" w:cs="Arial"/>
          <w:sz w:val="22"/>
          <w:szCs w:val="22"/>
          <w:lang w:val="ro-RO"/>
        </w:rPr>
        <w:t>înlocuiri conducte de azbociment</w:t>
      </w:r>
      <w:r w:rsidR="00157DB5">
        <w:rPr>
          <w:rFonts w:ascii="Arial" w:hAnsi="Arial" w:cs="Arial"/>
          <w:sz w:val="22"/>
          <w:szCs w:val="22"/>
          <w:lang w:val="ro-RO"/>
        </w:rPr>
        <w:t xml:space="preserve"> -</w:t>
      </w:r>
      <w:r w:rsidRPr="00531479">
        <w:rPr>
          <w:rFonts w:ascii="Arial" w:hAnsi="Arial" w:cs="Arial"/>
          <w:sz w:val="22"/>
          <w:szCs w:val="22"/>
          <w:lang w:val="ro-RO"/>
        </w:rPr>
        <w:t xml:space="preserve"> Neagoe Basarab, C. Brâncoveanu, Negru Vodă, Lascăr Catargiu, Eremia Grigorescu</w:t>
      </w:r>
    </w:p>
    <w:p w14:paraId="38D32DF2" w14:textId="77777777" w:rsidR="00C5733B" w:rsidRPr="00531479" w:rsidRDefault="00C5733B" w:rsidP="008A4A20">
      <w:pPr>
        <w:pStyle w:val="al"/>
        <w:numPr>
          <w:ilvl w:val="0"/>
          <w:numId w:val="49"/>
        </w:numPr>
        <w:spacing w:line="345" w:lineRule="atLeast"/>
        <w:rPr>
          <w:rFonts w:ascii="Arial" w:hAnsi="Arial" w:cs="Arial"/>
          <w:sz w:val="22"/>
          <w:szCs w:val="22"/>
          <w:lang w:val="ro-RO"/>
        </w:rPr>
      </w:pPr>
      <w:r w:rsidRPr="00531479">
        <w:rPr>
          <w:rFonts w:ascii="Arial" w:hAnsi="Arial" w:cs="Arial"/>
          <w:sz w:val="22"/>
          <w:szCs w:val="22"/>
          <w:lang w:val="ro-RO"/>
        </w:rPr>
        <w:t xml:space="preserve">înlocuire conducte PREMO </w:t>
      </w:r>
      <w:r w:rsidR="00157DB5">
        <w:rPr>
          <w:rFonts w:ascii="Arial" w:hAnsi="Arial" w:cs="Arial"/>
          <w:sz w:val="22"/>
          <w:szCs w:val="22"/>
          <w:lang w:val="ro-RO"/>
        </w:rPr>
        <w:t>-</w:t>
      </w:r>
      <w:r w:rsidRPr="00531479">
        <w:rPr>
          <w:rFonts w:ascii="Arial" w:hAnsi="Arial" w:cs="Arial"/>
          <w:sz w:val="22"/>
          <w:szCs w:val="22"/>
          <w:lang w:val="ro-RO"/>
        </w:rPr>
        <w:t xml:space="preserve"> aducțiune Măgura</w:t>
      </w:r>
    </w:p>
    <w:p w14:paraId="18966F1D" w14:textId="77777777" w:rsidR="00531479" w:rsidRDefault="009B6688" w:rsidP="00531479">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50. -</w:t>
      </w:r>
      <w:r w:rsidRPr="003D3F6C">
        <w:rPr>
          <w:rFonts w:ascii="Arial" w:hAnsi="Arial" w:cs="Arial"/>
          <w:color w:val="333333"/>
          <w:sz w:val="22"/>
          <w:szCs w:val="22"/>
          <w:lang w:val="ro-RO"/>
        </w:rPr>
        <w:t xml:space="preserve"> Prestarea activităţii de distribuţie a apei potabile şi/sau industriale se va efectua astfel încât să se realizeze:</w:t>
      </w:r>
    </w:p>
    <w:p w14:paraId="5E3168FA" w14:textId="77777777" w:rsidR="00531479" w:rsidRDefault="009B6688" w:rsidP="008A4A20">
      <w:pPr>
        <w:pStyle w:val="al"/>
        <w:numPr>
          <w:ilvl w:val="0"/>
          <w:numId w:val="50"/>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întocmirea sau reactualizarea, după caz, a documentaţiei tehnice necesare realizării unui serviciu de calitate;</w:t>
      </w:r>
    </w:p>
    <w:p w14:paraId="28951690" w14:textId="77777777" w:rsidR="00531479" w:rsidRDefault="009B6688" w:rsidP="008A4A20">
      <w:pPr>
        <w:pStyle w:val="al"/>
        <w:numPr>
          <w:ilvl w:val="0"/>
          <w:numId w:val="50"/>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respectarea instrucţiunilor/procedurilor interne şi actualizarea documentaţiei;</w:t>
      </w:r>
    </w:p>
    <w:p w14:paraId="7A8F60AF" w14:textId="77777777" w:rsidR="00531479" w:rsidRDefault="009B6688" w:rsidP="008A4A20">
      <w:pPr>
        <w:pStyle w:val="al"/>
        <w:numPr>
          <w:ilvl w:val="0"/>
          <w:numId w:val="50"/>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respectarea contractelor de furnizare/prestare întocmite conform prevederilor legale;</w:t>
      </w:r>
    </w:p>
    <w:p w14:paraId="697D19A0" w14:textId="77777777" w:rsidR="00531479" w:rsidRDefault="009B6688" w:rsidP="008A4A20">
      <w:pPr>
        <w:pStyle w:val="al"/>
        <w:numPr>
          <w:ilvl w:val="0"/>
          <w:numId w:val="50"/>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respectarea regulamentului de serviciu aprobat în condiţiile legii;</w:t>
      </w:r>
    </w:p>
    <w:p w14:paraId="7F4CF94B" w14:textId="77777777" w:rsidR="00531479" w:rsidRDefault="009B6688" w:rsidP="008A4A20">
      <w:pPr>
        <w:pStyle w:val="al"/>
        <w:numPr>
          <w:ilvl w:val="0"/>
          <w:numId w:val="50"/>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urmărirea permanentă a parametrilor de furnizare;</w:t>
      </w:r>
    </w:p>
    <w:p w14:paraId="4704C136" w14:textId="77777777" w:rsidR="00531479" w:rsidRDefault="009B6688" w:rsidP="008A4A20">
      <w:pPr>
        <w:pStyle w:val="al"/>
        <w:numPr>
          <w:ilvl w:val="0"/>
          <w:numId w:val="50"/>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îndeplinirea indicatorilor de calitate specificaţi în normativele în vigoare;</w:t>
      </w:r>
    </w:p>
    <w:p w14:paraId="1C74FDF9" w14:textId="77777777" w:rsidR="00531479" w:rsidRDefault="009B6688" w:rsidP="008A4A20">
      <w:pPr>
        <w:pStyle w:val="al"/>
        <w:numPr>
          <w:ilvl w:val="0"/>
          <w:numId w:val="50"/>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măsurarea cantităţii de apă intrată/livrată în/din aria de deservire, precum şi exploatarea, întreţinerea, repararea şi verificarea contoarelor de apă în conformitate cu cerinţele normelor şi reglementările metrologice în vigoare;</w:t>
      </w:r>
    </w:p>
    <w:p w14:paraId="4F400CA0" w14:textId="77777777" w:rsidR="00531479" w:rsidRDefault="009B6688" w:rsidP="008A4A20">
      <w:pPr>
        <w:pStyle w:val="al"/>
        <w:numPr>
          <w:ilvl w:val="0"/>
          <w:numId w:val="50"/>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asigurarea, pe toată durata de executare a serviciului, de personal calificat şi în număr suficient pentru îndeplinirea activităţilor, inclusiv a personalului de specialitate autorizat metrologic şi condiţiile de externalizare a activităţii, dacă este cazul;</w:t>
      </w:r>
    </w:p>
    <w:p w14:paraId="673147CA" w14:textId="77777777" w:rsidR="0067336D" w:rsidRPr="003D3F6C" w:rsidRDefault="009B6688" w:rsidP="008A4A20">
      <w:pPr>
        <w:pStyle w:val="al"/>
        <w:numPr>
          <w:ilvl w:val="0"/>
          <w:numId w:val="50"/>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furnizarea continuă a apei către următoarele instituţii publice:</w:t>
      </w:r>
    </w:p>
    <w:p w14:paraId="689BFF46" w14:textId="77777777" w:rsidR="00531479" w:rsidRDefault="009B6688" w:rsidP="008A4A20">
      <w:pPr>
        <w:pStyle w:val="al"/>
        <w:numPr>
          <w:ilvl w:val="0"/>
          <w:numId w:val="51"/>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spitale;</w:t>
      </w:r>
    </w:p>
    <w:p w14:paraId="439D1A0A" w14:textId="77777777" w:rsidR="00531479" w:rsidRDefault="009B6688" w:rsidP="008A4A20">
      <w:pPr>
        <w:pStyle w:val="al"/>
        <w:numPr>
          <w:ilvl w:val="0"/>
          <w:numId w:val="51"/>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policlinici;</w:t>
      </w:r>
    </w:p>
    <w:p w14:paraId="7CFCC3E7" w14:textId="77777777" w:rsidR="00531479" w:rsidRDefault="009B6688" w:rsidP="008A4A20">
      <w:pPr>
        <w:pStyle w:val="al"/>
        <w:numPr>
          <w:ilvl w:val="0"/>
          <w:numId w:val="51"/>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cămine de bătrâni;</w:t>
      </w:r>
    </w:p>
    <w:p w14:paraId="07F45FB2" w14:textId="77777777" w:rsidR="00531479" w:rsidRDefault="009B6688" w:rsidP="008A4A20">
      <w:pPr>
        <w:pStyle w:val="al"/>
        <w:numPr>
          <w:ilvl w:val="0"/>
          <w:numId w:val="51"/>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leagăne de copii;</w:t>
      </w:r>
    </w:p>
    <w:p w14:paraId="4507DCFF" w14:textId="77777777" w:rsidR="00531479" w:rsidRDefault="009B6688" w:rsidP="008A4A20">
      <w:pPr>
        <w:pStyle w:val="al"/>
        <w:numPr>
          <w:ilvl w:val="0"/>
          <w:numId w:val="51"/>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grădiniţe;</w:t>
      </w:r>
    </w:p>
    <w:p w14:paraId="59B5F85A" w14:textId="77777777" w:rsidR="00531479" w:rsidRDefault="009B6688" w:rsidP="008A4A20">
      <w:pPr>
        <w:pStyle w:val="al"/>
        <w:numPr>
          <w:ilvl w:val="0"/>
          <w:numId w:val="51"/>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creşe;</w:t>
      </w:r>
    </w:p>
    <w:p w14:paraId="35058D1B" w14:textId="77777777" w:rsidR="00531479" w:rsidRDefault="009B6688" w:rsidP="008A4A20">
      <w:pPr>
        <w:pStyle w:val="al"/>
        <w:numPr>
          <w:ilvl w:val="0"/>
          <w:numId w:val="51"/>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cămine pentru persoane cu handicap;</w:t>
      </w:r>
    </w:p>
    <w:p w14:paraId="31031AAD" w14:textId="77777777" w:rsidR="00531479" w:rsidRDefault="009B6688" w:rsidP="008A4A20">
      <w:pPr>
        <w:pStyle w:val="al"/>
        <w:numPr>
          <w:ilvl w:val="0"/>
          <w:numId w:val="51"/>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centre de resocializare a minorilor;</w:t>
      </w:r>
    </w:p>
    <w:p w14:paraId="5F233ED4" w14:textId="77777777" w:rsidR="0067336D" w:rsidRPr="003D3F6C" w:rsidRDefault="009B6688" w:rsidP="008A4A20">
      <w:pPr>
        <w:pStyle w:val="al"/>
        <w:numPr>
          <w:ilvl w:val="0"/>
          <w:numId w:val="51"/>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şcoli.</w:t>
      </w:r>
    </w:p>
    <w:p w14:paraId="662E3F01" w14:textId="77777777" w:rsidR="0067336D" w:rsidRPr="003D3F6C" w:rsidRDefault="009B6688" w:rsidP="00157DB5">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51. -</w:t>
      </w:r>
      <w:r w:rsidRPr="003D3F6C">
        <w:rPr>
          <w:rFonts w:ascii="Arial" w:hAnsi="Arial" w:cs="Arial"/>
          <w:color w:val="333333"/>
          <w:sz w:val="22"/>
          <w:szCs w:val="22"/>
          <w:lang w:val="ro-RO"/>
        </w:rPr>
        <w:t xml:space="preserve"> În activitatea sa operatorul va asigura:</w:t>
      </w:r>
    </w:p>
    <w:p w14:paraId="1733EA19" w14:textId="77777777" w:rsidR="00157DB5" w:rsidRDefault="009B6688" w:rsidP="008A4A20">
      <w:pPr>
        <w:pStyle w:val="al"/>
        <w:numPr>
          <w:ilvl w:val="0"/>
          <w:numId w:val="52"/>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urmărirea şi înregistrarea indicatorilor de performanţă pentru serviciul de distribuţie a apei potabile şi/sau industriale aprobaţi. Urmărirea şi înregistrarea indicatorilor de performanţă se vor face pe baza unei proceduri specifice, prin compartimente specializate;</w:t>
      </w:r>
    </w:p>
    <w:p w14:paraId="3DA887AA" w14:textId="77777777" w:rsidR="00157DB5" w:rsidRDefault="009B6688" w:rsidP="008A4A20">
      <w:pPr>
        <w:pStyle w:val="al"/>
        <w:numPr>
          <w:ilvl w:val="0"/>
          <w:numId w:val="52"/>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lastRenderedPageBreak/>
        <w:t>instituirea unui sistem prin care să poată primi informaţii sau să ofere consultanţă şi informaţii privind orice problemă sau incident care afectează sau poate afecta siguranţa, funcţionalitatea şi/sau alţi indicatori de performanţă ai serviciului;</w:t>
      </w:r>
    </w:p>
    <w:p w14:paraId="056962A6" w14:textId="77777777" w:rsidR="00157DB5" w:rsidRDefault="009B6688" w:rsidP="008A4A20">
      <w:pPr>
        <w:pStyle w:val="al"/>
        <w:numPr>
          <w:ilvl w:val="0"/>
          <w:numId w:val="52"/>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ca factura emisă utilizatorului de către furnizor, în vederea încasării contravalorii cantităţii de apă furnizate, să conţină suficiente date pentru identificarea locului de consum şi pentru justificarea valorii totale, respectând orice instrucţiune/cerinţă aplicabilă, emisă de autorităţile competente. Factura nu va conţine contravaloarea altor servicii prestate de furnizor sau terţi, acestea facturându-se separat;</w:t>
      </w:r>
    </w:p>
    <w:p w14:paraId="36FA1E45" w14:textId="77777777" w:rsidR="00157DB5" w:rsidRDefault="009B6688" w:rsidP="008A4A20">
      <w:pPr>
        <w:pStyle w:val="al"/>
        <w:numPr>
          <w:ilvl w:val="0"/>
          <w:numId w:val="52"/>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aplicarea unui sistem de comunicare cu utilizatorii cu privire la reglementările noi ce privesc furnizarea apei şi modificările survenite la actele normative din domeniu;</w:t>
      </w:r>
    </w:p>
    <w:p w14:paraId="34681E19" w14:textId="77777777" w:rsidR="0067336D" w:rsidRPr="003D3F6C" w:rsidRDefault="009B6688" w:rsidP="008A4A20">
      <w:pPr>
        <w:pStyle w:val="al"/>
        <w:numPr>
          <w:ilvl w:val="0"/>
          <w:numId w:val="52"/>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informarea utilizatorilor şi a consumatorilor:</w:t>
      </w:r>
    </w:p>
    <w:p w14:paraId="1957878A" w14:textId="77777777" w:rsidR="00157DB5" w:rsidRDefault="009B6688" w:rsidP="008A4A20">
      <w:pPr>
        <w:pStyle w:val="al"/>
        <w:numPr>
          <w:ilvl w:val="0"/>
          <w:numId w:val="53"/>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planificarea anuală a lucrărilor de reparaţii capitale şi modernizări ce se vor efectua la instalaţiile de distribuţie a apei, care pot avea ca efect diminuarea cantitativă sau calitativă a distribuţiei apei potabile;</w:t>
      </w:r>
    </w:p>
    <w:p w14:paraId="4DF78689" w14:textId="77777777" w:rsidR="00157DB5" w:rsidRDefault="009B6688" w:rsidP="008A4A20">
      <w:pPr>
        <w:pStyle w:val="al"/>
        <w:numPr>
          <w:ilvl w:val="0"/>
          <w:numId w:val="53"/>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data şi ora întreruperii furnizării apei;</w:t>
      </w:r>
    </w:p>
    <w:p w14:paraId="2BF10199" w14:textId="77777777" w:rsidR="0067336D" w:rsidRPr="003D3F6C" w:rsidRDefault="009B6688" w:rsidP="008A4A20">
      <w:pPr>
        <w:pStyle w:val="al"/>
        <w:numPr>
          <w:ilvl w:val="0"/>
          <w:numId w:val="53"/>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data şi ora reluării furnizării apei;</w:t>
      </w:r>
    </w:p>
    <w:p w14:paraId="57D71D87" w14:textId="77777777" w:rsidR="0067336D" w:rsidRPr="003D3F6C" w:rsidRDefault="009B6688" w:rsidP="008A4A20">
      <w:pPr>
        <w:pStyle w:val="al"/>
        <w:numPr>
          <w:ilvl w:val="0"/>
          <w:numId w:val="52"/>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verificarea şi certificarea de către utilizatori a furnizării apei la parametrii calitativi şi cantitativi stabiliţi în contract, după:</w:t>
      </w:r>
    </w:p>
    <w:p w14:paraId="7294A0CD" w14:textId="77777777" w:rsidR="00157DB5" w:rsidRDefault="009B6688" w:rsidP="008A4A20">
      <w:pPr>
        <w:pStyle w:val="al"/>
        <w:numPr>
          <w:ilvl w:val="0"/>
          <w:numId w:val="54"/>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reparaţii planificate;</w:t>
      </w:r>
    </w:p>
    <w:p w14:paraId="4AE9D3BB" w14:textId="77777777" w:rsidR="0067336D" w:rsidRPr="003D3F6C" w:rsidRDefault="009B6688" w:rsidP="008A4A20">
      <w:pPr>
        <w:pStyle w:val="al"/>
        <w:numPr>
          <w:ilvl w:val="0"/>
          <w:numId w:val="54"/>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reparaţii accidentale;</w:t>
      </w:r>
    </w:p>
    <w:p w14:paraId="076C7F22" w14:textId="77777777" w:rsidR="00157DB5" w:rsidRDefault="009B6688" w:rsidP="008A4A20">
      <w:pPr>
        <w:pStyle w:val="al"/>
        <w:numPr>
          <w:ilvl w:val="0"/>
          <w:numId w:val="52"/>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un sistem de înregistrare, investigare, soluţionare şi raportare privind reclamaţiile făcute de utilizatori în legătură cu calitatea serviciilor, calcularea şi/sau facturarea consumului;</w:t>
      </w:r>
    </w:p>
    <w:p w14:paraId="6855F8CA" w14:textId="77777777" w:rsidR="00157DB5" w:rsidRDefault="009B6688" w:rsidP="008A4A20">
      <w:pPr>
        <w:pStyle w:val="al"/>
        <w:numPr>
          <w:ilvl w:val="0"/>
          <w:numId w:val="52"/>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realimentarea în cel mai scurt timp posibil a utilizatorilor afectaţi de incidentele care au produs întreruperea alimentării cu apă. În acest scop furnizorul asigură existenţa unor centre de preluare a reclamaţiilor telefonice;</w:t>
      </w:r>
    </w:p>
    <w:p w14:paraId="45365B7D" w14:textId="77777777" w:rsidR="0067336D" w:rsidRPr="003D3F6C" w:rsidRDefault="009B6688" w:rsidP="008A4A20">
      <w:pPr>
        <w:pStyle w:val="al"/>
        <w:numPr>
          <w:ilvl w:val="0"/>
          <w:numId w:val="52"/>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bilanţul de apă la intrarea şi la ieşirea din sistemul de distribuţie.</w:t>
      </w:r>
    </w:p>
    <w:p w14:paraId="516098C9" w14:textId="77777777" w:rsidR="0067336D" w:rsidRDefault="0067336D">
      <w:pPr>
        <w:spacing w:line="345" w:lineRule="atLeast"/>
        <w:jc w:val="both"/>
        <w:rPr>
          <w:rFonts w:ascii="Arial" w:eastAsia="Times New Roman" w:hAnsi="Arial" w:cs="Arial"/>
          <w:color w:val="333333"/>
          <w:lang w:val="ro-RO"/>
        </w:rPr>
      </w:pPr>
    </w:p>
    <w:p w14:paraId="01D230B6" w14:textId="77777777" w:rsidR="00157DB5" w:rsidRDefault="00157DB5">
      <w:pPr>
        <w:spacing w:line="345" w:lineRule="atLeast"/>
        <w:jc w:val="both"/>
        <w:rPr>
          <w:rFonts w:ascii="Arial" w:eastAsia="Times New Roman" w:hAnsi="Arial" w:cs="Arial"/>
          <w:color w:val="333333"/>
          <w:lang w:val="ro-RO"/>
        </w:rPr>
      </w:pPr>
    </w:p>
    <w:p w14:paraId="77A379D9" w14:textId="77777777" w:rsidR="00157DB5" w:rsidRDefault="00157DB5">
      <w:pPr>
        <w:spacing w:line="345" w:lineRule="atLeast"/>
        <w:jc w:val="both"/>
        <w:rPr>
          <w:rFonts w:ascii="Arial" w:eastAsia="Times New Roman" w:hAnsi="Arial" w:cs="Arial"/>
          <w:color w:val="333333"/>
          <w:lang w:val="ro-RO"/>
        </w:rPr>
      </w:pPr>
    </w:p>
    <w:p w14:paraId="558681D4" w14:textId="77777777" w:rsidR="00477D35" w:rsidRPr="003D3F6C" w:rsidRDefault="00477D35">
      <w:pPr>
        <w:spacing w:line="345" w:lineRule="atLeast"/>
        <w:jc w:val="both"/>
        <w:rPr>
          <w:rFonts w:ascii="Arial" w:eastAsia="Times New Roman" w:hAnsi="Arial" w:cs="Arial"/>
          <w:color w:val="333333"/>
          <w:lang w:val="ro-RO"/>
        </w:rPr>
      </w:pPr>
    </w:p>
    <w:p w14:paraId="242F867F" w14:textId="77777777" w:rsidR="0067336D" w:rsidRPr="00477D35" w:rsidRDefault="009B6688">
      <w:pPr>
        <w:spacing w:line="345" w:lineRule="atLeast"/>
        <w:jc w:val="center"/>
        <w:rPr>
          <w:rFonts w:ascii="Arial" w:eastAsia="Times New Roman" w:hAnsi="Arial" w:cs="Arial"/>
          <w:b/>
          <w:bCs/>
          <w:color w:val="333333"/>
          <w:sz w:val="30"/>
          <w:szCs w:val="30"/>
          <w:lang w:val="ro-RO"/>
        </w:rPr>
      </w:pPr>
      <w:r w:rsidRPr="00477D35">
        <w:rPr>
          <w:rFonts w:ascii="Arial" w:eastAsia="Times New Roman" w:hAnsi="Arial" w:cs="Arial"/>
          <w:b/>
          <w:bCs/>
          <w:color w:val="333333"/>
          <w:sz w:val="30"/>
          <w:szCs w:val="30"/>
          <w:lang w:val="ro-RO"/>
        </w:rPr>
        <w:t>CAPITOLUL IV</w:t>
      </w:r>
      <w:r w:rsidRPr="00477D35">
        <w:rPr>
          <w:rFonts w:ascii="Arial" w:eastAsia="Times New Roman" w:hAnsi="Arial" w:cs="Arial"/>
          <w:b/>
          <w:bCs/>
          <w:color w:val="333333"/>
          <w:sz w:val="30"/>
          <w:szCs w:val="30"/>
          <w:lang w:val="ro-RO"/>
        </w:rPr>
        <w:br/>
        <w:t>Serviciul de canalizare</w:t>
      </w:r>
    </w:p>
    <w:p w14:paraId="4E477FDE" w14:textId="77777777" w:rsidR="00D04B69" w:rsidRDefault="009B6688" w:rsidP="00D04B69">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52. -</w:t>
      </w:r>
      <w:r w:rsidRPr="003D3F6C">
        <w:rPr>
          <w:rFonts w:ascii="Arial" w:hAnsi="Arial" w:cs="Arial"/>
          <w:color w:val="333333"/>
          <w:sz w:val="22"/>
          <w:szCs w:val="22"/>
          <w:lang w:val="ro-RO"/>
        </w:rPr>
        <w:t xml:space="preserve"> </w:t>
      </w:r>
      <w:r w:rsidRPr="003D3F6C">
        <w:rPr>
          <w:rFonts w:ascii="Arial" w:hAnsi="Arial" w:cs="Arial"/>
          <w:color w:val="00B050"/>
          <w:sz w:val="22"/>
          <w:szCs w:val="22"/>
          <w:lang w:val="ro-RO"/>
        </w:rPr>
        <w:t>Caracteristicile principale ale staţiilor electrice ce deservesc sistemul de canalizare sunt prezentate în</w:t>
      </w:r>
      <w:r w:rsidR="00876525" w:rsidRPr="003D3F6C">
        <w:rPr>
          <w:rFonts w:ascii="Arial" w:hAnsi="Arial" w:cs="Arial"/>
          <w:color w:val="00B050"/>
          <w:sz w:val="22"/>
          <w:szCs w:val="22"/>
          <w:lang w:val="ro-RO"/>
        </w:rPr>
        <w:t xml:space="preserve"> </w:t>
      </w:r>
      <w:r w:rsidR="00876525" w:rsidRPr="00D04B69">
        <w:rPr>
          <w:rFonts w:ascii="Arial" w:hAnsi="Arial" w:cs="Arial"/>
          <w:b/>
          <w:i/>
          <w:color w:val="00B050"/>
          <w:sz w:val="22"/>
          <w:szCs w:val="22"/>
          <w:u w:val="single"/>
          <w:lang w:val="ro-RO"/>
        </w:rPr>
        <w:t>A</w:t>
      </w:r>
      <w:r w:rsidRPr="00D04B69">
        <w:rPr>
          <w:rFonts w:ascii="Arial" w:hAnsi="Arial" w:cs="Arial"/>
          <w:b/>
          <w:i/>
          <w:color w:val="00B050"/>
          <w:sz w:val="22"/>
          <w:szCs w:val="22"/>
          <w:u w:val="single"/>
          <w:lang w:val="ro-RO"/>
        </w:rPr>
        <w:t xml:space="preserve">nexa nr. </w:t>
      </w:r>
      <w:r w:rsidR="00876525" w:rsidRPr="00D04B69">
        <w:rPr>
          <w:rFonts w:ascii="Arial" w:hAnsi="Arial" w:cs="Arial"/>
          <w:b/>
          <w:i/>
          <w:color w:val="00B050"/>
          <w:sz w:val="22"/>
          <w:szCs w:val="22"/>
          <w:u w:val="single"/>
          <w:lang w:val="ro-RO"/>
        </w:rPr>
        <w:t>59</w:t>
      </w:r>
      <w:r w:rsidRPr="003D3F6C">
        <w:rPr>
          <w:rFonts w:ascii="Arial" w:hAnsi="Arial" w:cs="Arial"/>
          <w:color w:val="333333"/>
          <w:sz w:val="22"/>
          <w:szCs w:val="22"/>
          <w:lang w:val="ro-RO"/>
        </w:rPr>
        <w:t xml:space="preserve"> (amplasarea fiecărei staţii, tensiunea la intrarea în staţie, tensiunea la ieşirea din staţie, tipul transformatoarelor, puterea fiecărui transformator, tipul şi puterea de rupere a întrerupătoarelor, schema monofilară, schema de măsură, automatizare şi protecţie, anul punerii </w:t>
      </w:r>
      <w:r w:rsidRPr="003D3F6C">
        <w:rPr>
          <w:rFonts w:ascii="Arial" w:hAnsi="Arial" w:cs="Arial"/>
          <w:color w:val="333333"/>
          <w:sz w:val="22"/>
          <w:szCs w:val="22"/>
          <w:lang w:val="ro-RO"/>
        </w:rPr>
        <w:lastRenderedPageBreak/>
        <w:t>în funcţiune, ultima reparaţie capitală, ultima verificare profilactică, utilajele alimentate din staţie, sursa de rezervă etc.).</w:t>
      </w:r>
    </w:p>
    <w:p w14:paraId="2801374D" w14:textId="77777777" w:rsidR="00206370" w:rsidRDefault="009B6688" w:rsidP="00206370">
      <w:pPr>
        <w:pStyle w:val="al"/>
        <w:spacing w:line="345" w:lineRule="atLeast"/>
        <w:ind w:firstLine="426"/>
        <w:rPr>
          <w:rFonts w:ascii="Arial" w:hAnsi="Arial" w:cs="Arial"/>
          <w:color w:val="333333"/>
          <w:sz w:val="22"/>
          <w:szCs w:val="22"/>
          <w:lang w:val="ro-RO"/>
        </w:rPr>
      </w:pPr>
      <w:r w:rsidRPr="003D3F6C">
        <w:rPr>
          <w:rFonts w:ascii="Arial" w:hAnsi="Arial" w:cs="Arial"/>
          <w:b/>
          <w:bCs/>
          <w:color w:val="00B050"/>
          <w:sz w:val="22"/>
          <w:szCs w:val="22"/>
          <w:lang w:val="ro-RO"/>
        </w:rPr>
        <w:t>Art. 53. -</w:t>
      </w:r>
      <w:r w:rsidRPr="003D3F6C">
        <w:rPr>
          <w:rFonts w:ascii="Arial" w:hAnsi="Arial" w:cs="Arial"/>
          <w:color w:val="00B050"/>
          <w:sz w:val="22"/>
          <w:szCs w:val="22"/>
          <w:lang w:val="ro-RO"/>
        </w:rPr>
        <w:t xml:space="preserve"> Datele privind reţelele electrice de forţă şi de iluminat sunt prezentate în </w:t>
      </w:r>
      <w:r w:rsidR="003E22C5" w:rsidRPr="002F058D">
        <w:rPr>
          <w:rFonts w:ascii="Arial" w:hAnsi="Arial" w:cs="Arial"/>
          <w:b/>
          <w:i/>
          <w:color w:val="00B050"/>
          <w:sz w:val="22"/>
          <w:szCs w:val="22"/>
          <w:u w:val="single"/>
          <w:lang w:val="ro-RO"/>
        </w:rPr>
        <w:t>A</w:t>
      </w:r>
      <w:r w:rsidRPr="002F058D">
        <w:rPr>
          <w:rFonts w:ascii="Arial" w:hAnsi="Arial" w:cs="Arial"/>
          <w:b/>
          <w:i/>
          <w:color w:val="00B050"/>
          <w:sz w:val="22"/>
          <w:szCs w:val="22"/>
          <w:u w:val="single"/>
          <w:lang w:val="ro-RO"/>
        </w:rPr>
        <w:t xml:space="preserve">nexa nr. </w:t>
      </w:r>
      <w:r w:rsidR="003E22C5" w:rsidRPr="002F058D">
        <w:rPr>
          <w:rFonts w:ascii="Arial" w:hAnsi="Arial" w:cs="Arial"/>
          <w:b/>
          <w:i/>
          <w:color w:val="00B050"/>
          <w:sz w:val="22"/>
          <w:szCs w:val="22"/>
          <w:u w:val="single"/>
          <w:lang w:val="ro-RO"/>
        </w:rPr>
        <w:t>60</w:t>
      </w:r>
      <w:r w:rsidRPr="003D3F6C">
        <w:rPr>
          <w:rFonts w:ascii="Arial" w:hAnsi="Arial" w:cs="Arial"/>
          <w:color w:val="00B050"/>
          <w:sz w:val="22"/>
          <w:szCs w:val="22"/>
          <w:lang w:val="ro-RO"/>
        </w:rPr>
        <w:t xml:space="preserve"> </w:t>
      </w:r>
      <w:r w:rsidRPr="00206370">
        <w:rPr>
          <w:rFonts w:ascii="Arial" w:hAnsi="Arial" w:cs="Arial"/>
          <w:sz w:val="22"/>
          <w:szCs w:val="22"/>
          <w:lang w:val="ro-RO"/>
        </w:rPr>
        <w:t xml:space="preserve">(reţelele de forţă şi de iluminat, inclusiv cele de joasă tensiune, aferente sistemului de </w:t>
      </w:r>
      <w:r w:rsidR="003E22C5" w:rsidRPr="00206370">
        <w:rPr>
          <w:rFonts w:ascii="Arial" w:hAnsi="Arial" w:cs="Arial"/>
          <w:sz w:val="22"/>
          <w:szCs w:val="22"/>
          <w:lang w:val="ro-RO"/>
        </w:rPr>
        <w:t>canalizare</w:t>
      </w:r>
      <w:r w:rsidRPr="00206370">
        <w:rPr>
          <w:rFonts w:ascii="Arial" w:hAnsi="Arial" w:cs="Arial"/>
          <w:sz w:val="22"/>
          <w:szCs w:val="22"/>
          <w:lang w:val="ro-RO"/>
        </w:rPr>
        <w:t>: amplasarea fiecărui obiectiv, schemele monofilare defalcate pe obiective, tipul conductoarelor, secţiunea, lungimea, tipul circuitului, instalaţiile de legare la pământ, numărul contactoarelor, întrerupătoarelor, celulelor, punctelor de iluminat, puterea deservită de fiecare circuit etc.).</w:t>
      </w:r>
    </w:p>
    <w:p w14:paraId="51B33BAB" w14:textId="77777777" w:rsidR="00206370" w:rsidRDefault="009B6688" w:rsidP="00206370">
      <w:pPr>
        <w:pStyle w:val="al"/>
        <w:spacing w:line="345" w:lineRule="atLeast"/>
        <w:ind w:firstLine="426"/>
        <w:rPr>
          <w:rFonts w:ascii="Arial" w:hAnsi="Arial" w:cs="Arial"/>
          <w:sz w:val="22"/>
          <w:szCs w:val="22"/>
          <w:lang w:val="ro-RO"/>
        </w:rPr>
      </w:pPr>
      <w:r w:rsidRPr="00206370">
        <w:rPr>
          <w:rFonts w:ascii="Arial" w:hAnsi="Arial" w:cs="Arial"/>
          <w:b/>
          <w:bCs/>
          <w:sz w:val="22"/>
          <w:szCs w:val="22"/>
          <w:lang w:val="ro-RO"/>
        </w:rPr>
        <w:t>Art. 54. -</w:t>
      </w:r>
      <w:r w:rsidRPr="00206370">
        <w:rPr>
          <w:rFonts w:ascii="Arial" w:hAnsi="Arial" w:cs="Arial"/>
          <w:sz w:val="22"/>
          <w:szCs w:val="22"/>
          <w:lang w:val="ro-RO"/>
        </w:rPr>
        <w:t xml:space="preserve"> Caracteristicile centralelor termice ce deservesc componentele sistemului de canalizare sunt prezentate în </w:t>
      </w:r>
      <w:r w:rsidR="003E22C5" w:rsidRPr="00206370">
        <w:rPr>
          <w:rFonts w:ascii="Arial" w:hAnsi="Arial" w:cs="Arial"/>
          <w:b/>
          <w:i/>
          <w:sz w:val="22"/>
          <w:szCs w:val="22"/>
          <w:u w:val="single"/>
          <w:lang w:val="ro-RO"/>
        </w:rPr>
        <w:t>A</w:t>
      </w:r>
      <w:r w:rsidRPr="00206370">
        <w:rPr>
          <w:rFonts w:ascii="Arial" w:hAnsi="Arial" w:cs="Arial"/>
          <w:b/>
          <w:i/>
          <w:sz w:val="22"/>
          <w:szCs w:val="22"/>
          <w:u w:val="single"/>
          <w:lang w:val="ro-RO"/>
        </w:rPr>
        <w:t xml:space="preserve">nexa nr. </w:t>
      </w:r>
      <w:r w:rsidR="003E22C5" w:rsidRPr="00206370">
        <w:rPr>
          <w:rFonts w:ascii="Arial" w:hAnsi="Arial" w:cs="Arial"/>
          <w:b/>
          <w:i/>
          <w:sz w:val="22"/>
          <w:szCs w:val="22"/>
          <w:u w:val="single"/>
          <w:lang w:val="ro-RO"/>
        </w:rPr>
        <w:t>61</w:t>
      </w:r>
      <w:r w:rsidRPr="00206370">
        <w:rPr>
          <w:rFonts w:ascii="Arial" w:hAnsi="Arial" w:cs="Arial"/>
          <w:sz w:val="22"/>
          <w:szCs w:val="22"/>
          <w:lang w:val="ro-RO"/>
        </w:rPr>
        <w:t xml:space="preserve"> (caracteristicile definitorii ale sistemului de alimentare cu energie termică).</w:t>
      </w:r>
    </w:p>
    <w:p w14:paraId="6404FFE3" w14:textId="77777777" w:rsidR="00206370" w:rsidRDefault="009B6688" w:rsidP="00206370">
      <w:pPr>
        <w:pStyle w:val="al"/>
        <w:spacing w:line="345" w:lineRule="atLeast"/>
        <w:ind w:firstLine="426"/>
        <w:rPr>
          <w:rFonts w:ascii="Arial" w:hAnsi="Arial" w:cs="Arial"/>
          <w:sz w:val="22"/>
          <w:szCs w:val="22"/>
          <w:lang w:val="ro-RO"/>
        </w:rPr>
      </w:pPr>
      <w:r w:rsidRPr="00206370">
        <w:rPr>
          <w:rFonts w:ascii="Arial" w:hAnsi="Arial" w:cs="Arial"/>
          <w:b/>
          <w:bCs/>
          <w:sz w:val="22"/>
          <w:szCs w:val="22"/>
          <w:lang w:val="ro-RO"/>
        </w:rPr>
        <w:t>Art. 55. -</w:t>
      </w:r>
      <w:r w:rsidRPr="00206370">
        <w:rPr>
          <w:rFonts w:ascii="Arial" w:hAnsi="Arial" w:cs="Arial"/>
          <w:sz w:val="22"/>
          <w:szCs w:val="22"/>
          <w:lang w:val="ro-RO"/>
        </w:rPr>
        <w:t xml:space="preserve"> Caracteristicile reţelelor de aer comprimat, gaze naturale, combustibil lichid, apă</w:t>
      </w:r>
      <w:r w:rsidR="00037BD2" w:rsidRPr="00206370">
        <w:rPr>
          <w:rFonts w:ascii="Arial" w:hAnsi="Arial" w:cs="Arial"/>
          <w:sz w:val="22"/>
          <w:szCs w:val="22"/>
          <w:lang w:val="ro-RO"/>
        </w:rPr>
        <w:t xml:space="preserve"> canalizare sunt prezentate în </w:t>
      </w:r>
      <w:r w:rsidR="00037BD2" w:rsidRPr="00206370">
        <w:rPr>
          <w:rFonts w:ascii="Arial" w:hAnsi="Arial" w:cs="Arial"/>
          <w:b/>
          <w:i/>
          <w:sz w:val="22"/>
          <w:szCs w:val="22"/>
          <w:u w:val="single"/>
          <w:lang w:val="ro-RO"/>
        </w:rPr>
        <w:t>A</w:t>
      </w:r>
      <w:r w:rsidRPr="00206370">
        <w:rPr>
          <w:rFonts w:ascii="Arial" w:hAnsi="Arial" w:cs="Arial"/>
          <w:b/>
          <w:i/>
          <w:sz w:val="22"/>
          <w:szCs w:val="22"/>
          <w:u w:val="single"/>
          <w:lang w:val="ro-RO"/>
        </w:rPr>
        <w:t xml:space="preserve">nexa nr. </w:t>
      </w:r>
      <w:r w:rsidR="00037BD2" w:rsidRPr="00206370">
        <w:rPr>
          <w:rFonts w:ascii="Arial" w:hAnsi="Arial" w:cs="Arial"/>
          <w:b/>
          <w:i/>
          <w:sz w:val="22"/>
          <w:szCs w:val="22"/>
          <w:u w:val="single"/>
          <w:lang w:val="ro-RO"/>
        </w:rPr>
        <w:t>62</w:t>
      </w:r>
      <w:r w:rsidRPr="00206370">
        <w:rPr>
          <w:rFonts w:ascii="Arial" w:hAnsi="Arial" w:cs="Arial"/>
          <w:sz w:val="22"/>
          <w:szCs w:val="22"/>
          <w:lang w:val="ro-RO"/>
        </w:rPr>
        <w:t xml:space="preserve"> (caracteristicile definitorii ale reţelelor de aer comprimat şi utilităţi din incinte).</w:t>
      </w:r>
    </w:p>
    <w:p w14:paraId="2ED98F77" w14:textId="77777777" w:rsidR="0067336D" w:rsidRPr="00206370" w:rsidRDefault="009B6688" w:rsidP="00206370">
      <w:pPr>
        <w:pStyle w:val="al"/>
        <w:spacing w:line="345" w:lineRule="atLeast"/>
        <w:ind w:firstLine="426"/>
        <w:rPr>
          <w:rFonts w:ascii="Arial" w:hAnsi="Arial" w:cs="Arial"/>
          <w:sz w:val="22"/>
          <w:szCs w:val="22"/>
          <w:lang w:val="ro-RO"/>
        </w:rPr>
      </w:pPr>
      <w:r w:rsidRPr="00206370">
        <w:rPr>
          <w:rFonts w:ascii="Arial" w:hAnsi="Arial" w:cs="Arial"/>
          <w:b/>
          <w:bCs/>
          <w:sz w:val="22"/>
          <w:szCs w:val="22"/>
          <w:lang w:val="ro-RO"/>
        </w:rPr>
        <w:t>Art. 56. -</w:t>
      </w:r>
      <w:r w:rsidRPr="00206370">
        <w:rPr>
          <w:rFonts w:ascii="Arial" w:hAnsi="Arial" w:cs="Arial"/>
          <w:sz w:val="22"/>
          <w:szCs w:val="22"/>
          <w:lang w:val="ro-RO"/>
        </w:rPr>
        <w:t xml:space="preserve"> Programul de reabilitare a sistemului de canalizare este prezentat în </w:t>
      </w:r>
      <w:r w:rsidR="004B0647" w:rsidRPr="00206370">
        <w:rPr>
          <w:rFonts w:ascii="Arial" w:hAnsi="Arial" w:cs="Arial"/>
          <w:b/>
          <w:i/>
          <w:sz w:val="22"/>
          <w:szCs w:val="22"/>
          <w:u w:val="single"/>
          <w:lang w:val="ro-RO"/>
        </w:rPr>
        <w:t>A</w:t>
      </w:r>
      <w:r w:rsidRPr="00206370">
        <w:rPr>
          <w:rFonts w:ascii="Arial" w:hAnsi="Arial" w:cs="Arial"/>
          <w:b/>
          <w:i/>
          <w:sz w:val="22"/>
          <w:szCs w:val="22"/>
          <w:u w:val="single"/>
          <w:lang w:val="ro-RO"/>
        </w:rPr>
        <w:t xml:space="preserve">nexa nr. </w:t>
      </w:r>
      <w:r w:rsidR="004B0647" w:rsidRPr="00206370">
        <w:rPr>
          <w:rFonts w:ascii="Arial" w:hAnsi="Arial" w:cs="Arial"/>
          <w:b/>
          <w:i/>
          <w:sz w:val="22"/>
          <w:szCs w:val="22"/>
          <w:u w:val="single"/>
          <w:lang w:val="ro-RO"/>
        </w:rPr>
        <w:t>63</w:t>
      </w:r>
      <w:r w:rsidRPr="00206370">
        <w:rPr>
          <w:rFonts w:ascii="Arial" w:hAnsi="Arial" w:cs="Arial"/>
          <w:sz w:val="22"/>
          <w:szCs w:val="22"/>
          <w:lang w:val="ro-RO"/>
        </w:rPr>
        <w:t>.</w:t>
      </w:r>
    </w:p>
    <w:p w14:paraId="6B61A690" w14:textId="77777777" w:rsidR="00E33092" w:rsidRDefault="00E33092">
      <w:pPr>
        <w:spacing w:line="345" w:lineRule="atLeast"/>
        <w:jc w:val="center"/>
        <w:rPr>
          <w:rFonts w:ascii="Arial" w:eastAsia="Times New Roman" w:hAnsi="Arial" w:cs="Arial"/>
          <w:b/>
          <w:bCs/>
          <w:color w:val="333333"/>
          <w:lang w:val="ro-RO"/>
        </w:rPr>
      </w:pPr>
    </w:p>
    <w:p w14:paraId="1C3FD674" w14:textId="77777777" w:rsidR="0067336D" w:rsidRPr="00D665BD" w:rsidRDefault="009B6688">
      <w:pPr>
        <w:spacing w:line="345" w:lineRule="atLeast"/>
        <w:jc w:val="center"/>
        <w:rPr>
          <w:rFonts w:ascii="Arial" w:eastAsia="Times New Roman" w:hAnsi="Arial" w:cs="Arial"/>
          <w:b/>
          <w:bCs/>
          <w:color w:val="333333"/>
          <w:sz w:val="26"/>
          <w:szCs w:val="26"/>
          <w:lang w:val="ro-RO"/>
        </w:rPr>
      </w:pPr>
      <w:r w:rsidRPr="00D665BD">
        <w:rPr>
          <w:rFonts w:ascii="Arial" w:eastAsia="Times New Roman" w:hAnsi="Arial" w:cs="Arial"/>
          <w:b/>
          <w:bCs/>
          <w:color w:val="333333"/>
          <w:sz w:val="26"/>
          <w:szCs w:val="26"/>
          <w:lang w:val="ro-RO"/>
        </w:rPr>
        <w:t>SECŢIUNEA 1</w:t>
      </w:r>
      <w:r w:rsidRPr="00D665BD">
        <w:rPr>
          <w:rFonts w:ascii="Arial" w:eastAsia="Times New Roman" w:hAnsi="Arial" w:cs="Arial"/>
          <w:b/>
          <w:bCs/>
          <w:color w:val="333333"/>
          <w:sz w:val="26"/>
          <w:szCs w:val="26"/>
          <w:lang w:val="ro-RO"/>
        </w:rPr>
        <w:br/>
        <w:t>Colectarea, transportul şi evacuarea apelor uzate de la utilizatori</w:t>
      </w:r>
    </w:p>
    <w:p w14:paraId="5812E898" w14:textId="77777777" w:rsidR="009E46B4" w:rsidRDefault="009B6688" w:rsidP="009E46B4">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57. -</w:t>
      </w:r>
      <w:r w:rsidRPr="003D3F6C">
        <w:rPr>
          <w:rFonts w:ascii="Arial" w:hAnsi="Arial" w:cs="Arial"/>
          <w:color w:val="333333"/>
          <w:sz w:val="22"/>
          <w:szCs w:val="22"/>
          <w:lang w:val="ro-RO"/>
        </w:rPr>
        <w:t xml:space="preserve"> Operatorul are permisiunea de a desfăşura activitatea de colectare, transport şi evacuare a apelor uzate de la utilizatori, în condiţiile legii, la tarifele reglementate, pe raza teritorial-administrativă </w:t>
      </w:r>
      <w:r w:rsidR="009E46B4" w:rsidRPr="009E46B4">
        <w:rPr>
          <w:rFonts w:ascii="Arial" w:hAnsi="Arial" w:cs="Arial"/>
          <w:sz w:val="22"/>
          <w:szCs w:val="22"/>
          <w:lang w:val="ro-RO"/>
        </w:rPr>
        <w:t>a</w:t>
      </w:r>
      <w:r w:rsidR="009E46B4">
        <w:rPr>
          <w:rFonts w:ascii="Arial" w:hAnsi="Arial" w:cs="Arial"/>
          <w:color w:val="0070C0"/>
          <w:sz w:val="22"/>
          <w:szCs w:val="22"/>
          <w:lang w:val="ro-RO"/>
        </w:rPr>
        <w:t xml:space="preserve"> </w:t>
      </w:r>
      <w:r w:rsidR="009E46B4" w:rsidRPr="009E46B4">
        <w:rPr>
          <w:rFonts w:ascii="Arial" w:hAnsi="Arial" w:cs="Arial"/>
          <w:b/>
          <w:color w:val="00B050"/>
          <w:sz w:val="22"/>
          <w:szCs w:val="22"/>
          <w:lang w:val="ro-RO"/>
        </w:rPr>
        <w:t>A.D.I. APĂ CANAL MUSCEL</w:t>
      </w:r>
      <w:r w:rsidRPr="009E46B4">
        <w:rPr>
          <w:rFonts w:ascii="Arial" w:hAnsi="Arial" w:cs="Arial"/>
          <w:b/>
          <w:color w:val="00B050"/>
          <w:sz w:val="22"/>
          <w:szCs w:val="22"/>
          <w:lang w:val="ro-RO"/>
        </w:rPr>
        <w:t>.</w:t>
      </w:r>
    </w:p>
    <w:p w14:paraId="687201DB" w14:textId="77777777" w:rsidR="00630C8B" w:rsidRDefault="009B6688" w:rsidP="00630C8B">
      <w:pPr>
        <w:pStyle w:val="al"/>
        <w:spacing w:line="345" w:lineRule="atLeast"/>
        <w:ind w:firstLine="426"/>
        <w:rPr>
          <w:rFonts w:ascii="Arial" w:hAnsi="Arial" w:cs="Arial"/>
          <w:color w:val="FF0000"/>
          <w:sz w:val="22"/>
          <w:szCs w:val="22"/>
          <w:lang w:val="ro-RO"/>
        </w:rPr>
      </w:pPr>
      <w:r w:rsidRPr="005C0FD8">
        <w:rPr>
          <w:rFonts w:ascii="Arial" w:hAnsi="Arial" w:cs="Arial"/>
          <w:b/>
          <w:bCs/>
          <w:sz w:val="22"/>
          <w:szCs w:val="22"/>
          <w:lang w:val="ro-RO"/>
        </w:rPr>
        <w:t>Art. 58. -</w:t>
      </w:r>
      <w:r w:rsidRPr="005C0FD8">
        <w:rPr>
          <w:rFonts w:ascii="Arial" w:hAnsi="Arial" w:cs="Arial"/>
          <w:sz w:val="22"/>
          <w:szCs w:val="22"/>
          <w:lang w:val="ro-RO"/>
        </w:rPr>
        <w:t xml:space="preserve"> Principalele date aferente utilizatorilor care beneficiază de activitatea de colectare, transport şi evacuare a apelor uzate sunt cele din</w:t>
      </w:r>
      <w:r w:rsidRPr="009E46B4">
        <w:rPr>
          <w:rFonts w:ascii="Arial" w:hAnsi="Arial" w:cs="Arial"/>
          <w:color w:val="FF0000"/>
          <w:sz w:val="22"/>
          <w:szCs w:val="22"/>
          <w:lang w:val="ro-RO"/>
        </w:rPr>
        <w:t xml:space="preserve"> </w:t>
      </w:r>
      <w:r w:rsidR="00AC74B9" w:rsidRPr="005C0FD8">
        <w:rPr>
          <w:rFonts w:ascii="Arial" w:hAnsi="Arial" w:cs="Arial"/>
          <w:b/>
          <w:i/>
          <w:color w:val="00B050"/>
          <w:sz w:val="22"/>
          <w:szCs w:val="22"/>
          <w:u w:val="single"/>
          <w:lang w:val="ro-RO"/>
        </w:rPr>
        <w:t>A</w:t>
      </w:r>
      <w:r w:rsidRPr="005C0FD8">
        <w:rPr>
          <w:rFonts w:ascii="Arial" w:hAnsi="Arial" w:cs="Arial"/>
          <w:b/>
          <w:i/>
          <w:color w:val="00B050"/>
          <w:sz w:val="22"/>
          <w:szCs w:val="22"/>
          <w:u w:val="single"/>
          <w:lang w:val="ro-RO"/>
        </w:rPr>
        <w:t xml:space="preserve">nexa nr. </w:t>
      </w:r>
      <w:r w:rsidR="00AC74B9" w:rsidRPr="005C0FD8">
        <w:rPr>
          <w:rFonts w:ascii="Arial" w:hAnsi="Arial" w:cs="Arial"/>
          <w:b/>
          <w:i/>
          <w:color w:val="00B050"/>
          <w:sz w:val="22"/>
          <w:szCs w:val="22"/>
          <w:u w:val="single"/>
          <w:lang w:val="ro-RO"/>
        </w:rPr>
        <w:t>6</w:t>
      </w:r>
      <w:r w:rsidR="00BF4D16" w:rsidRPr="005C0FD8">
        <w:rPr>
          <w:rFonts w:ascii="Arial" w:hAnsi="Arial" w:cs="Arial"/>
          <w:b/>
          <w:i/>
          <w:color w:val="00B050"/>
          <w:sz w:val="22"/>
          <w:szCs w:val="22"/>
          <w:u w:val="single"/>
          <w:lang w:val="ro-RO"/>
        </w:rPr>
        <w:t>4</w:t>
      </w:r>
      <w:r w:rsidRPr="005C0FD8">
        <w:rPr>
          <w:rFonts w:ascii="Arial" w:hAnsi="Arial" w:cs="Arial"/>
          <w:color w:val="00B050"/>
          <w:sz w:val="22"/>
          <w:szCs w:val="22"/>
          <w:lang w:val="ro-RO"/>
        </w:rPr>
        <w:t xml:space="preserve"> (</w:t>
      </w:r>
      <w:r w:rsidR="00AC74B9" w:rsidRPr="005C0FD8">
        <w:rPr>
          <w:rFonts w:ascii="Arial" w:hAnsi="Arial" w:cs="Arial"/>
          <w:color w:val="00B050"/>
          <w:sz w:val="22"/>
          <w:szCs w:val="22"/>
          <w:lang w:val="ro-RO"/>
        </w:rPr>
        <w:t>T</w:t>
      </w:r>
      <w:r w:rsidRPr="005C0FD8">
        <w:rPr>
          <w:rFonts w:ascii="Arial" w:hAnsi="Arial" w:cs="Arial"/>
          <w:color w:val="00B050"/>
          <w:sz w:val="22"/>
          <w:szCs w:val="22"/>
          <w:lang w:val="ro-RO"/>
        </w:rPr>
        <w:t>abelul nr. 12).</w:t>
      </w:r>
      <w:r w:rsidR="009E46B4" w:rsidRPr="009E46B4">
        <w:rPr>
          <w:rFonts w:ascii="Arial" w:hAnsi="Arial" w:cs="Arial"/>
          <w:color w:val="FF0000"/>
          <w:sz w:val="22"/>
          <w:szCs w:val="22"/>
          <w:lang w:val="ro-RO"/>
        </w:rPr>
        <w:t xml:space="preserve"> </w:t>
      </w:r>
    </w:p>
    <w:p w14:paraId="78BE2B50" w14:textId="77777777" w:rsidR="00630C8B" w:rsidRPr="00E01BFE" w:rsidRDefault="009B6688" w:rsidP="00630C8B">
      <w:pPr>
        <w:pStyle w:val="al"/>
        <w:spacing w:line="345" w:lineRule="atLeast"/>
        <w:ind w:firstLine="426"/>
        <w:rPr>
          <w:rFonts w:ascii="Arial" w:hAnsi="Arial" w:cs="Arial"/>
          <w:color w:val="7030A0"/>
          <w:sz w:val="22"/>
          <w:szCs w:val="22"/>
          <w:lang w:val="ro-RO"/>
        </w:rPr>
      </w:pPr>
      <w:r w:rsidRPr="00E01BFE">
        <w:rPr>
          <w:rFonts w:ascii="Arial" w:hAnsi="Arial" w:cs="Arial"/>
          <w:b/>
          <w:bCs/>
          <w:color w:val="7030A0"/>
          <w:sz w:val="22"/>
          <w:szCs w:val="22"/>
          <w:lang w:val="ro-RO"/>
        </w:rPr>
        <w:t>Art. 59. -</w:t>
      </w:r>
      <w:r w:rsidRPr="00E01BFE">
        <w:rPr>
          <w:rFonts w:ascii="Arial" w:hAnsi="Arial" w:cs="Arial"/>
          <w:color w:val="7030A0"/>
          <w:sz w:val="22"/>
          <w:szCs w:val="22"/>
          <w:lang w:val="ro-RO"/>
        </w:rPr>
        <w:t xml:space="preserve"> Racordurile şi elementele componente ale acestora sunt prezentate în </w:t>
      </w:r>
      <w:r w:rsidR="00AC74B9" w:rsidRPr="00E01BFE">
        <w:rPr>
          <w:rFonts w:ascii="Arial" w:hAnsi="Arial" w:cs="Arial"/>
          <w:b/>
          <w:i/>
          <w:color w:val="7030A0"/>
          <w:sz w:val="22"/>
          <w:szCs w:val="22"/>
          <w:u w:val="single"/>
          <w:lang w:val="ro-RO"/>
        </w:rPr>
        <w:t>A</w:t>
      </w:r>
      <w:r w:rsidRPr="00E01BFE">
        <w:rPr>
          <w:rFonts w:ascii="Arial" w:hAnsi="Arial" w:cs="Arial"/>
          <w:b/>
          <w:i/>
          <w:color w:val="7030A0"/>
          <w:sz w:val="22"/>
          <w:szCs w:val="22"/>
          <w:u w:val="single"/>
          <w:lang w:val="ro-RO"/>
        </w:rPr>
        <w:t xml:space="preserve">nexa nr. </w:t>
      </w:r>
      <w:r w:rsidR="00AC74B9" w:rsidRPr="00E01BFE">
        <w:rPr>
          <w:rFonts w:ascii="Arial" w:hAnsi="Arial" w:cs="Arial"/>
          <w:b/>
          <w:i/>
          <w:color w:val="7030A0"/>
          <w:sz w:val="22"/>
          <w:szCs w:val="22"/>
          <w:u w:val="single"/>
          <w:lang w:val="ro-RO"/>
        </w:rPr>
        <w:t>6</w:t>
      </w:r>
      <w:r w:rsidR="009E1E43" w:rsidRPr="00E01BFE">
        <w:rPr>
          <w:rFonts w:ascii="Arial" w:hAnsi="Arial" w:cs="Arial"/>
          <w:b/>
          <w:i/>
          <w:color w:val="7030A0"/>
          <w:sz w:val="22"/>
          <w:szCs w:val="22"/>
          <w:u w:val="single"/>
          <w:lang w:val="ro-RO"/>
        </w:rPr>
        <w:t>5</w:t>
      </w:r>
      <w:r w:rsidRPr="00E01BFE">
        <w:rPr>
          <w:rFonts w:ascii="Arial" w:hAnsi="Arial" w:cs="Arial"/>
          <w:color w:val="7030A0"/>
          <w:sz w:val="22"/>
          <w:szCs w:val="22"/>
          <w:lang w:val="ro-RO"/>
        </w:rPr>
        <w:t xml:space="preserve"> (</w:t>
      </w:r>
      <w:r w:rsidR="00AC74B9" w:rsidRPr="00E01BFE">
        <w:rPr>
          <w:rFonts w:ascii="Arial" w:hAnsi="Arial" w:cs="Arial"/>
          <w:color w:val="7030A0"/>
          <w:sz w:val="22"/>
          <w:szCs w:val="22"/>
          <w:lang w:val="ro-RO"/>
        </w:rPr>
        <w:t>T</w:t>
      </w:r>
      <w:r w:rsidRPr="00E01BFE">
        <w:rPr>
          <w:rFonts w:ascii="Arial" w:hAnsi="Arial" w:cs="Arial"/>
          <w:color w:val="7030A0"/>
          <w:sz w:val="22"/>
          <w:szCs w:val="22"/>
          <w:lang w:val="ro-RO"/>
        </w:rPr>
        <w:t>abelul nr. 13).</w:t>
      </w:r>
      <w:r w:rsidR="00704445" w:rsidRPr="00E01BFE">
        <w:rPr>
          <w:rFonts w:ascii="Arial" w:hAnsi="Arial" w:cs="Arial"/>
          <w:color w:val="7030A0"/>
          <w:sz w:val="22"/>
          <w:szCs w:val="22"/>
          <w:lang w:val="ro-RO"/>
        </w:rPr>
        <w:t xml:space="preserve"> </w:t>
      </w:r>
    </w:p>
    <w:p w14:paraId="32908676" w14:textId="77777777" w:rsidR="00EC4574" w:rsidRDefault="009B6688" w:rsidP="00EC4574">
      <w:pPr>
        <w:pStyle w:val="al"/>
        <w:spacing w:line="345" w:lineRule="atLeast"/>
        <w:ind w:firstLine="426"/>
        <w:rPr>
          <w:rFonts w:ascii="Arial" w:hAnsi="Arial" w:cs="Arial"/>
          <w:color w:val="00B050"/>
          <w:sz w:val="22"/>
          <w:szCs w:val="22"/>
          <w:lang w:val="ro-RO"/>
        </w:rPr>
      </w:pPr>
      <w:r w:rsidRPr="00116E99">
        <w:rPr>
          <w:rFonts w:ascii="Arial" w:hAnsi="Arial" w:cs="Arial"/>
          <w:b/>
          <w:bCs/>
          <w:sz w:val="22"/>
          <w:szCs w:val="22"/>
          <w:lang w:val="ro-RO"/>
        </w:rPr>
        <w:t>Art. 60. -</w:t>
      </w:r>
      <w:r w:rsidRPr="00116E99">
        <w:rPr>
          <w:rFonts w:ascii="Arial" w:hAnsi="Arial" w:cs="Arial"/>
          <w:sz w:val="22"/>
          <w:szCs w:val="22"/>
          <w:lang w:val="ro-RO"/>
        </w:rPr>
        <w:t xml:space="preserve"> Principalele caracteristici ale colectoarelor de transport al apei uzate şi ale gurilor </w:t>
      </w:r>
      <w:r w:rsidR="00C475AD" w:rsidRPr="00116E99">
        <w:rPr>
          <w:rFonts w:ascii="Arial" w:hAnsi="Arial" w:cs="Arial"/>
          <w:sz w:val="22"/>
          <w:szCs w:val="22"/>
          <w:lang w:val="ro-RO"/>
        </w:rPr>
        <w:t>de scurgere sunt prezentate în</w:t>
      </w:r>
      <w:r w:rsidR="00C475AD" w:rsidRPr="003D3F6C">
        <w:rPr>
          <w:rFonts w:ascii="Arial" w:hAnsi="Arial" w:cs="Arial"/>
          <w:color w:val="00B050"/>
          <w:sz w:val="22"/>
          <w:szCs w:val="22"/>
          <w:lang w:val="ro-RO"/>
        </w:rPr>
        <w:t xml:space="preserve"> </w:t>
      </w:r>
      <w:r w:rsidR="00C475AD" w:rsidRPr="00704445">
        <w:rPr>
          <w:rFonts w:ascii="Arial" w:hAnsi="Arial" w:cs="Arial"/>
          <w:b/>
          <w:i/>
          <w:color w:val="00B050"/>
          <w:sz w:val="22"/>
          <w:szCs w:val="22"/>
          <w:u w:val="single"/>
          <w:lang w:val="ro-RO"/>
        </w:rPr>
        <w:t>A</w:t>
      </w:r>
      <w:r w:rsidRPr="00704445">
        <w:rPr>
          <w:rFonts w:ascii="Arial" w:hAnsi="Arial" w:cs="Arial"/>
          <w:b/>
          <w:i/>
          <w:color w:val="00B050"/>
          <w:sz w:val="22"/>
          <w:szCs w:val="22"/>
          <w:u w:val="single"/>
          <w:lang w:val="ro-RO"/>
        </w:rPr>
        <w:t xml:space="preserve">nexa nr. </w:t>
      </w:r>
      <w:r w:rsidR="00C475AD" w:rsidRPr="00704445">
        <w:rPr>
          <w:rFonts w:ascii="Arial" w:hAnsi="Arial" w:cs="Arial"/>
          <w:b/>
          <w:i/>
          <w:color w:val="00B050"/>
          <w:sz w:val="22"/>
          <w:szCs w:val="22"/>
          <w:u w:val="single"/>
          <w:lang w:val="ro-RO"/>
        </w:rPr>
        <w:t>6</w:t>
      </w:r>
      <w:r w:rsidR="009E1E43" w:rsidRPr="00704445">
        <w:rPr>
          <w:rFonts w:ascii="Arial" w:hAnsi="Arial" w:cs="Arial"/>
          <w:b/>
          <w:i/>
          <w:color w:val="00B050"/>
          <w:sz w:val="22"/>
          <w:szCs w:val="22"/>
          <w:u w:val="single"/>
          <w:lang w:val="ro-RO"/>
        </w:rPr>
        <w:t>6</w:t>
      </w:r>
      <w:r w:rsidRPr="003D3F6C">
        <w:rPr>
          <w:rFonts w:ascii="Arial" w:hAnsi="Arial" w:cs="Arial"/>
          <w:color w:val="00B050"/>
          <w:sz w:val="22"/>
          <w:szCs w:val="22"/>
          <w:lang w:val="ro-RO"/>
        </w:rPr>
        <w:t xml:space="preserve"> (</w:t>
      </w:r>
      <w:r w:rsidR="005E5179" w:rsidRPr="003D3F6C">
        <w:rPr>
          <w:rFonts w:ascii="Arial" w:hAnsi="Arial" w:cs="Arial"/>
          <w:color w:val="00B050"/>
          <w:sz w:val="22"/>
          <w:szCs w:val="22"/>
          <w:lang w:val="ro-RO"/>
        </w:rPr>
        <w:t>T</w:t>
      </w:r>
      <w:r w:rsidRPr="003D3F6C">
        <w:rPr>
          <w:rFonts w:ascii="Arial" w:hAnsi="Arial" w:cs="Arial"/>
          <w:color w:val="00B050"/>
          <w:sz w:val="22"/>
          <w:szCs w:val="22"/>
          <w:lang w:val="ro-RO"/>
        </w:rPr>
        <w:t>abelul nr. 14, dacă este cazul, pentru fiecare sistem de canalizare în parte)</w:t>
      </w:r>
      <w:r w:rsidR="00EC4574">
        <w:rPr>
          <w:rFonts w:ascii="Arial" w:hAnsi="Arial" w:cs="Arial"/>
          <w:color w:val="00B050"/>
          <w:sz w:val="22"/>
          <w:szCs w:val="22"/>
          <w:lang w:val="ro-RO"/>
        </w:rPr>
        <w:t>.</w:t>
      </w:r>
    </w:p>
    <w:p w14:paraId="6D833402" w14:textId="77777777" w:rsidR="00784F70" w:rsidRDefault="009B6688" w:rsidP="00784F70">
      <w:pPr>
        <w:pStyle w:val="al"/>
        <w:spacing w:line="345" w:lineRule="atLeast"/>
        <w:ind w:firstLine="426"/>
        <w:rPr>
          <w:rFonts w:ascii="Arial" w:hAnsi="Arial" w:cs="Arial"/>
          <w:color w:val="FF0000"/>
          <w:sz w:val="22"/>
          <w:szCs w:val="22"/>
          <w:lang w:val="ro-RO"/>
        </w:rPr>
      </w:pPr>
      <w:r w:rsidRPr="00116E99">
        <w:rPr>
          <w:rFonts w:ascii="Arial" w:hAnsi="Arial" w:cs="Arial"/>
          <w:b/>
          <w:bCs/>
          <w:sz w:val="22"/>
          <w:szCs w:val="22"/>
          <w:lang w:val="ro-RO"/>
        </w:rPr>
        <w:t>Art. 61. -</w:t>
      </w:r>
      <w:r w:rsidRPr="00116E99">
        <w:rPr>
          <w:rFonts w:ascii="Arial" w:hAnsi="Arial" w:cs="Arial"/>
          <w:sz w:val="22"/>
          <w:szCs w:val="22"/>
          <w:lang w:val="ro-RO"/>
        </w:rPr>
        <w:t xml:space="preserve"> Planul reprezentând sistemul de canalizare este prezentat</w:t>
      </w:r>
      <w:r w:rsidRPr="003D3F6C">
        <w:rPr>
          <w:rFonts w:ascii="Arial" w:hAnsi="Arial" w:cs="Arial"/>
          <w:color w:val="00B050"/>
          <w:sz w:val="22"/>
          <w:szCs w:val="22"/>
          <w:lang w:val="ro-RO"/>
        </w:rPr>
        <w:t xml:space="preserve"> în </w:t>
      </w:r>
      <w:r w:rsidR="005E5179" w:rsidRPr="001222C0">
        <w:rPr>
          <w:rFonts w:ascii="Arial" w:hAnsi="Arial" w:cs="Arial"/>
          <w:b/>
          <w:i/>
          <w:color w:val="00B050"/>
          <w:sz w:val="22"/>
          <w:szCs w:val="22"/>
          <w:u w:val="single"/>
          <w:lang w:val="ro-RO"/>
        </w:rPr>
        <w:t>A</w:t>
      </w:r>
      <w:r w:rsidRPr="001222C0">
        <w:rPr>
          <w:rFonts w:ascii="Arial" w:hAnsi="Arial" w:cs="Arial"/>
          <w:b/>
          <w:i/>
          <w:color w:val="00B050"/>
          <w:sz w:val="22"/>
          <w:szCs w:val="22"/>
          <w:u w:val="single"/>
          <w:lang w:val="ro-RO"/>
        </w:rPr>
        <w:t xml:space="preserve">nexa nr. </w:t>
      </w:r>
      <w:r w:rsidR="005E5179" w:rsidRPr="001222C0">
        <w:rPr>
          <w:rFonts w:ascii="Arial" w:hAnsi="Arial" w:cs="Arial"/>
          <w:b/>
          <w:i/>
          <w:color w:val="00B050"/>
          <w:sz w:val="22"/>
          <w:szCs w:val="22"/>
          <w:u w:val="single"/>
          <w:lang w:val="ro-RO"/>
        </w:rPr>
        <w:t>6</w:t>
      </w:r>
      <w:r w:rsidR="00100A86" w:rsidRPr="001222C0">
        <w:rPr>
          <w:rFonts w:ascii="Arial" w:hAnsi="Arial" w:cs="Arial"/>
          <w:b/>
          <w:i/>
          <w:color w:val="00B050"/>
          <w:sz w:val="22"/>
          <w:szCs w:val="22"/>
          <w:u w:val="single"/>
          <w:lang w:val="ro-RO"/>
        </w:rPr>
        <w:t>7</w:t>
      </w:r>
      <w:r w:rsidRPr="003D3F6C">
        <w:rPr>
          <w:rFonts w:ascii="Arial" w:hAnsi="Arial" w:cs="Arial"/>
          <w:color w:val="00B050"/>
          <w:sz w:val="22"/>
          <w:szCs w:val="22"/>
          <w:lang w:val="ro-RO"/>
        </w:rPr>
        <w:t xml:space="preserve"> (planul </w:t>
      </w:r>
      <w:r w:rsidRPr="00116E99">
        <w:rPr>
          <w:rFonts w:ascii="Arial" w:hAnsi="Arial" w:cs="Arial"/>
          <w:sz w:val="22"/>
          <w:szCs w:val="22"/>
          <w:lang w:val="ro-RO"/>
        </w:rPr>
        <w:t>sistemului de canalizare cu poziţionarea obiectelor aparţinând acesteia).</w:t>
      </w:r>
    </w:p>
    <w:p w14:paraId="5D6F1414" w14:textId="77777777" w:rsidR="00D929D4" w:rsidRDefault="009B6688" w:rsidP="00D929D4">
      <w:pPr>
        <w:pStyle w:val="al"/>
        <w:spacing w:line="345" w:lineRule="atLeast"/>
        <w:ind w:firstLine="426"/>
        <w:rPr>
          <w:rFonts w:ascii="Arial" w:hAnsi="Arial" w:cs="Arial"/>
          <w:color w:val="FF0000"/>
          <w:sz w:val="22"/>
          <w:szCs w:val="22"/>
          <w:lang w:val="ro-RO"/>
        </w:rPr>
      </w:pPr>
      <w:r w:rsidRPr="00D17347">
        <w:rPr>
          <w:rFonts w:ascii="Arial" w:hAnsi="Arial" w:cs="Arial"/>
          <w:b/>
          <w:bCs/>
          <w:sz w:val="22"/>
          <w:szCs w:val="22"/>
          <w:lang w:val="ro-RO"/>
        </w:rPr>
        <w:t>Art. 62. -</w:t>
      </w:r>
      <w:r w:rsidRPr="00D17347">
        <w:rPr>
          <w:rFonts w:ascii="Arial" w:hAnsi="Arial" w:cs="Arial"/>
          <w:sz w:val="22"/>
          <w:szCs w:val="22"/>
          <w:lang w:val="ro-RO"/>
        </w:rPr>
        <w:t xml:space="preserve"> </w:t>
      </w:r>
      <w:r w:rsidRPr="00760F48">
        <w:rPr>
          <w:rFonts w:ascii="Arial" w:hAnsi="Arial" w:cs="Arial"/>
          <w:sz w:val="22"/>
          <w:szCs w:val="22"/>
          <w:lang w:val="ro-RO"/>
        </w:rPr>
        <w:t>Profilurile longitudinale ale reţelei de canalizare, pe tronsoane, sunt prezentate în</w:t>
      </w:r>
      <w:r w:rsidRPr="003D3F6C">
        <w:rPr>
          <w:rFonts w:ascii="Arial" w:hAnsi="Arial" w:cs="Arial"/>
          <w:color w:val="00B050"/>
          <w:sz w:val="22"/>
          <w:szCs w:val="22"/>
          <w:lang w:val="ro-RO"/>
        </w:rPr>
        <w:t xml:space="preserve"> </w:t>
      </w:r>
      <w:r w:rsidR="00030B2B" w:rsidRPr="00784F70">
        <w:rPr>
          <w:rFonts w:ascii="Arial" w:hAnsi="Arial" w:cs="Arial"/>
          <w:b/>
          <w:i/>
          <w:color w:val="00B050"/>
          <w:sz w:val="22"/>
          <w:szCs w:val="22"/>
          <w:u w:val="single"/>
          <w:lang w:val="ro-RO"/>
        </w:rPr>
        <w:t>A</w:t>
      </w:r>
      <w:r w:rsidRPr="00784F70">
        <w:rPr>
          <w:rFonts w:ascii="Arial" w:hAnsi="Arial" w:cs="Arial"/>
          <w:b/>
          <w:i/>
          <w:color w:val="00B050"/>
          <w:sz w:val="22"/>
          <w:szCs w:val="22"/>
          <w:u w:val="single"/>
          <w:lang w:val="ro-RO"/>
        </w:rPr>
        <w:t>nex</w:t>
      </w:r>
      <w:r w:rsidR="00030B2B" w:rsidRPr="00784F70">
        <w:rPr>
          <w:rFonts w:ascii="Arial" w:hAnsi="Arial" w:cs="Arial"/>
          <w:b/>
          <w:i/>
          <w:color w:val="00B050"/>
          <w:sz w:val="22"/>
          <w:szCs w:val="22"/>
          <w:u w:val="single"/>
          <w:lang w:val="ro-RO"/>
        </w:rPr>
        <w:t xml:space="preserve">a </w:t>
      </w:r>
      <w:r w:rsidRPr="00784F70">
        <w:rPr>
          <w:rFonts w:ascii="Arial" w:hAnsi="Arial" w:cs="Arial"/>
          <w:b/>
          <w:i/>
          <w:color w:val="00B050"/>
          <w:sz w:val="22"/>
          <w:szCs w:val="22"/>
          <w:u w:val="single"/>
          <w:lang w:val="ro-RO"/>
        </w:rPr>
        <w:t xml:space="preserve">nr. </w:t>
      </w:r>
      <w:r w:rsidR="00630180" w:rsidRPr="00784F70">
        <w:rPr>
          <w:rFonts w:ascii="Arial" w:hAnsi="Arial" w:cs="Arial"/>
          <w:b/>
          <w:i/>
          <w:color w:val="00B050"/>
          <w:sz w:val="22"/>
          <w:szCs w:val="22"/>
          <w:u w:val="single"/>
          <w:lang w:val="ro-RO"/>
        </w:rPr>
        <w:t>6</w:t>
      </w:r>
      <w:r w:rsidR="00100A86" w:rsidRPr="00784F70">
        <w:rPr>
          <w:rFonts w:ascii="Arial" w:hAnsi="Arial" w:cs="Arial"/>
          <w:b/>
          <w:i/>
          <w:color w:val="00B050"/>
          <w:sz w:val="22"/>
          <w:szCs w:val="22"/>
          <w:u w:val="single"/>
          <w:lang w:val="ro-RO"/>
        </w:rPr>
        <w:t>8</w:t>
      </w:r>
      <w:r w:rsidRPr="003D3F6C">
        <w:rPr>
          <w:rFonts w:ascii="Arial" w:hAnsi="Arial" w:cs="Arial"/>
          <w:color w:val="00B050"/>
          <w:sz w:val="22"/>
          <w:szCs w:val="22"/>
          <w:lang w:val="ro-RO"/>
        </w:rPr>
        <w:t>).</w:t>
      </w:r>
    </w:p>
    <w:p w14:paraId="09623E14" w14:textId="77777777" w:rsidR="0067336D" w:rsidRPr="00D929D4" w:rsidRDefault="009B6688" w:rsidP="00D929D4">
      <w:pPr>
        <w:pStyle w:val="al"/>
        <w:spacing w:line="345" w:lineRule="atLeast"/>
        <w:ind w:firstLine="426"/>
        <w:rPr>
          <w:rFonts w:ascii="Arial" w:hAnsi="Arial" w:cs="Arial"/>
          <w:color w:val="FF0000"/>
          <w:sz w:val="22"/>
          <w:szCs w:val="22"/>
          <w:lang w:val="ro-RO"/>
        </w:rPr>
      </w:pPr>
      <w:r w:rsidRPr="003D3F6C">
        <w:rPr>
          <w:rFonts w:ascii="Arial" w:hAnsi="Arial" w:cs="Arial"/>
          <w:b/>
          <w:bCs/>
          <w:color w:val="333333"/>
          <w:sz w:val="22"/>
          <w:szCs w:val="22"/>
          <w:lang w:val="ro-RO"/>
        </w:rPr>
        <w:t>Art. 63. -</w:t>
      </w:r>
      <w:r w:rsidRPr="003D3F6C">
        <w:rPr>
          <w:rFonts w:ascii="Arial" w:hAnsi="Arial" w:cs="Arial"/>
          <w:color w:val="333333"/>
          <w:sz w:val="22"/>
          <w:szCs w:val="22"/>
          <w:lang w:val="ro-RO"/>
        </w:rPr>
        <w:t xml:space="preserve"> În vederea determinării costurilor de furnizare şi a personalului necesar, în caietul de sarcini se vor trece şi dezvolta ca articole distincte, după caz:</w:t>
      </w:r>
    </w:p>
    <w:p w14:paraId="18F42D94" w14:textId="77777777" w:rsidR="00D929D4" w:rsidRDefault="009B6688" w:rsidP="008A4A20">
      <w:pPr>
        <w:pStyle w:val="al"/>
        <w:numPr>
          <w:ilvl w:val="0"/>
          <w:numId w:val="55"/>
        </w:numPr>
        <w:spacing w:line="345" w:lineRule="atLeast"/>
        <w:rPr>
          <w:rFonts w:ascii="Arial" w:hAnsi="Arial" w:cs="Arial"/>
          <w:color w:val="00B050"/>
          <w:sz w:val="22"/>
          <w:szCs w:val="22"/>
          <w:lang w:val="ro-RO"/>
        </w:rPr>
      </w:pPr>
      <w:r w:rsidRPr="00B63AC1">
        <w:rPr>
          <w:rFonts w:ascii="Arial" w:hAnsi="Arial" w:cs="Arial"/>
          <w:sz w:val="22"/>
          <w:szCs w:val="22"/>
          <w:lang w:val="ro-RO"/>
        </w:rPr>
        <w:t>descrierea instalaţiilor, starea fizică şi gradul de automatizare ale acestora sunt prezentate</w:t>
      </w:r>
      <w:r w:rsidRPr="003D3F6C">
        <w:rPr>
          <w:rFonts w:ascii="Arial" w:hAnsi="Arial" w:cs="Arial"/>
          <w:color w:val="00B050"/>
          <w:sz w:val="22"/>
          <w:szCs w:val="22"/>
          <w:lang w:val="ro-RO"/>
        </w:rPr>
        <w:t xml:space="preserve"> în </w:t>
      </w:r>
      <w:r w:rsidR="00030B2B" w:rsidRPr="00D929D4">
        <w:rPr>
          <w:rFonts w:ascii="Arial" w:hAnsi="Arial" w:cs="Arial"/>
          <w:b/>
          <w:i/>
          <w:color w:val="00B050"/>
          <w:sz w:val="22"/>
          <w:szCs w:val="22"/>
          <w:u w:val="single"/>
          <w:lang w:val="ro-RO"/>
        </w:rPr>
        <w:t>A</w:t>
      </w:r>
      <w:r w:rsidRPr="00D929D4">
        <w:rPr>
          <w:rFonts w:ascii="Arial" w:hAnsi="Arial" w:cs="Arial"/>
          <w:b/>
          <w:i/>
          <w:color w:val="00B050"/>
          <w:sz w:val="22"/>
          <w:szCs w:val="22"/>
          <w:u w:val="single"/>
          <w:lang w:val="ro-RO"/>
        </w:rPr>
        <w:t xml:space="preserve">nexa nr. </w:t>
      </w:r>
      <w:r w:rsidR="00100A86" w:rsidRPr="00D929D4">
        <w:rPr>
          <w:rFonts w:ascii="Arial" w:hAnsi="Arial" w:cs="Arial"/>
          <w:b/>
          <w:i/>
          <w:color w:val="00B050"/>
          <w:sz w:val="22"/>
          <w:szCs w:val="22"/>
          <w:u w:val="single"/>
          <w:lang w:val="ro-RO"/>
        </w:rPr>
        <w:t>69</w:t>
      </w:r>
      <w:r w:rsidRPr="003D3F6C">
        <w:rPr>
          <w:rFonts w:ascii="Arial" w:hAnsi="Arial" w:cs="Arial"/>
          <w:color w:val="00B050"/>
          <w:sz w:val="22"/>
          <w:szCs w:val="22"/>
          <w:lang w:val="ro-RO"/>
        </w:rPr>
        <w:t>;</w:t>
      </w:r>
    </w:p>
    <w:p w14:paraId="6A8555F6" w14:textId="77777777" w:rsidR="00D929D4" w:rsidRDefault="009B6688" w:rsidP="008A4A20">
      <w:pPr>
        <w:pStyle w:val="al"/>
        <w:numPr>
          <w:ilvl w:val="0"/>
          <w:numId w:val="55"/>
        </w:numPr>
        <w:spacing w:line="345" w:lineRule="atLeast"/>
        <w:rPr>
          <w:rFonts w:ascii="Arial" w:hAnsi="Arial" w:cs="Arial"/>
          <w:color w:val="00B050"/>
          <w:sz w:val="22"/>
          <w:szCs w:val="22"/>
          <w:lang w:val="ro-RO"/>
        </w:rPr>
      </w:pPr>
      <w:r w:rsidRPr="00832060">
        <w:rPr>
          <w:rFonts w:ascii="Arial" w:hAnsi="Arial" w:cs="Arial"/>
          <w:sz w:val="22"/>
          <w:szCs w:val="22"/>
          <w:lang w:val="ro-RO"/>
        </w:rPr>
        <w:t>graficul privind situaţia numărului de utilizatori racordaţi în ultimii 5 ani este prezentat în</w:t>
      </w:r>
      <w:r w:rsidRPr="00D929D4">
        <w:rPr>
          <w:rFonts w:ascii="Arial" w:hAnsi="Arial" w:cs="Arial"/>
          <w:color w:val="00B050"/>
          <w:sz w:val="22"/>
          <w:szCs w:val="22"/>
          <w:lang w:val="ro-RO"/>
        </w:rPr>
        <w:t xml:space="preserve"> </w:t>
      </w:r>
      <w:r w:rsidR="00030B2B" w:rsidRPr="00C56F12">
        <w:rPr>
          <w:rFonts w:ascii="Arial" w:hAnsi="Arial" w:cs="Arial"/>
          <w:b/>
          <w:i/>
          <w:color w:val="00B050"/>
          <w:sz w:val="22"/>
          <w:szCs w:val="22"/>
          <w:u w:val="single"/>
          <w:lang w:val="ro-RO"/>
        </w:rPr>
        <w:t>A</w:t>
      </w:r>
      <w:r w:rsidRPr="00C56F12">
        <w:rPr>
          <w:rFonts w:ascii="Arial" w:hAnsi="Arial" w:cs="Arial"/>
          <w:b/>
          <w:i/>
          <w:color w:val="00B050"/>
          <w:sz w:val="22"/>
          <w:szCs w:val="22"/>
          <w:u w:val="single"/>
          <w:lang w:val="ro-RO"/>
        </w:rPr>
        <w:t xml:space="preserve">nexa nr. </w:t>
      </w:r>
      <w:r w:rsidR="00100A86" w:rsidRPr="00C56F12">
        <w:rPr>
          <w:rFonts w:ascii="Arial" w:hAnsi="Arial" w:cs="Arial"/>
          <w:b/>
          <w:i/>
          <w:color w:val="00B050"/>
          <w:sz w:val="22"/>
          <w:szCs w:val="22"/>
          <w:u w:val="single"/>
          <w:lang w:val="ro-RO"/>
        </w:rPr>
        <w:t>70</w:t>
      </w:r>
      <w:r w:rsidRPr="00D929D4">
        <w:rPr>
          <w:rFonts w:ascii="Arial" w:hAnsi="Arial" w:cs="Arial"/>
          <w:color w:val="00B050"/>
          <w:sz w:val="22"/>
          <w:szCs w:val="22"/>
          <w:lang w:val="ro-RO"/>
        </w:rPr>
        <w:t>;</w:t>
      </w:r>
    </w:p>
    <w:p w14:paraId="183FBE59" w14:textId="77777777" w:rsidR="00D929D4" w:rsidRDefault="009B6688" w:rsidP="008A4A20">
      <w:pPr>
        <w:pStyle w:val="al"/>
        <w:numPr>
          <w:ilvl w:val="0"/>
          <w:numId w:val="55"/>
        </w:numPr>
        <w:spacing w:line="345" w:lineRule="atLeast"/>
        <w:rPr>
          <w:rFonts w:ascii="Arial" w:hAnsi="Arial" w:cs="Arial"/>
          <w:color w:val="00B050"/>
          <w:sz w:val="22"/>
          <w:szCs w:val="22"/>
          <w:lang w:val="ro-RO"/>
        </w:rPr>
      </w:pPr>
      <w:r w:rsidRPr="003476DE">
        <w:rPr>
          <w:rFonts w:ascii="Arial" w:hAnsi="Arial" w:cs="Arial"/>
          <w:sz w:val="22"/>
          <w:szCs w:val="22"/>
          <w:lang w:val="ro-RO"/>
        </w:rPr>
        <w:lastRenderedPageBreak/>
        <w:t>graficele de variaţie a cantităţii de ape uzate, minimă, medie şi maximă, aferentă utilizatorilor în ultimii 5 ani, sunt prezentate în</w:t>
      </w:r>
      <w:r w:rsidRPr="00D929D4">
        <w:rPr>
          <w:rFonts w:ascii="Arial" w:hAnsi="Arial" w:cs="Arial"/>
          <w:color w:val="00B050"/>
          <w:sz w:val="22"/>
          <w:szCs w:val="22"/>
          <w:lang w:val="ro-RO"/>
        </w:rPr>
        <w:t xml:space="preserve"> </w:t>
      </w:r>
      <w:r w:rsidR="00030B2B" w:rsidRPr="003476DE">
        <w:rPr>
          <w:rFonts w:ascii="Arial" w:hAnsi="Arial" w:cs="Arial"/>
          <w:b/>
          <w:i/>
          <w:color w:val="00B050"/>
          <w:sz w:val="22"/>
          <w:szCs w:val="22"/>
          <w:u w:val="single"/>
          <w:lang w:val="ro-RO"/>
        </w:rPr>
        <w:t>A</w:t>
      </w:r>
      <w:r w:rsidRPr="003476DE">
        <w:rPr>
          <w:rFonts w:ascii="Arial" w:hAnsi="Arial" w:cs="Arial"/>
          <w:b/>
          <w:i/>
          <w:color w:val="00B050"/>
          <w:sz w:val="22"/>
          <w:szCs w:val="22"/>
          <w:u w:val="single"/>
          <w:lang w:val="ro-RO"/>
        </w:rPr>
        <w:t xml:space="preserve">nexa nr. </w:t>
      </w:r>
      <w:r w:rsidR="005564E2" w:rsidRPr="003476DE">
        <w:rPr>
          <w:rFonts w:ascii="Arial" w:hAnsi="Arial" w:cs="Arial"/>
          <w:b/>
          <w:i/>
          <w:color w:val="00B050"/>
          <w:sz w:val="22"/>
          <w:szCs w:val="22"/>
          <w:u w:val="single"/>
          <w:lang w:val="ro-RO"/>
        </w:rPr>
        <w:t>71</w:t>
      </w:r>
      <w:r w:rsidRPr="00D929D4">
        <w:rPr>
          <w:rFonts w:ascii="Arial" w:hAnsi="Arial" w:cs="Arial"/>
          <w:color w:val="00B050"/>
          <w:sz w:val="22"/>
          <w:szCs w:val="22"/>
          <w:lang w:val="ro-RO"/>
        </w:rPr>
        <w:t>;</w:t>
      </w:r>
    </w:p>
    <w:p w14:paraId="60761919" w14:textId="77777777" w:rsidR="00D929D4" w:rsidRDefault="009B6688" w:rsidP="008A4A20">
      <w:pPr>
        <w:pStyle w:val="al"/>
        <w:numPr>
          <w:ilvl w:val="0"/>
          <w:numId w:val="55"/>
        </w:numPr>
        <w:spacing w:line="345" w:lineRule="atLeast"/>
        <w:rPr>
          <w:rFonts w:ascii="Arial" w:hAnsi="Arial" w:cs="Arial"/>
          <w:color w:val="00B050"/>
          <w:sz w:val="22"/>
          <w:szCs w:val="22"/>
          <w:lang w:val="ro-RO"/>
        </w:rPr>
      </w:pPr>
      <w:r w:rsidRPr="003476DE">
        <w:rPr>
          <w:rFonts w:ascii="Arial" w:hAnsi="Arial" w:cs="Arial"/>
          <w:sz w:val="22"/>
          <w:szCs w:val="22"/>
          <w:lang w:val="ro-RO"/>
        </w:rPr>
        <w:t>variaţia tarifului în ultimii 5 ani este prezentată în</w:t>
      </w:r>
      <w:r w:rsidRPr="00D929D4">
        <w:rPr>
          <w:rFonts w:ascii="Arial" w:hAnsi="Arial" w:cs="Arial"/>
          <w:color w:val="00B050"/>
          <w:sz w:val="22"/>
          <w:szCs w:val="22"/>
          <w:lang w:val="ro-RO"/>
        </w:rPr>
        <w:t xml:space="preserve"> </w:t>
      </w:r>
      <w:r w:rsidR="00C63ACE" w:rsidRPr="003476DE">
        <w:rPr>
          <w:rFonts w:ascii="Arial" w:hAnsi="Arial" w:cs="Arial"/>
          <w:b/>
          <w:i/>
          <w:color w:val="00B050"/>
          <w:sz w:val="22"/>
          <w:szCs w:val="22"/>
          <w:u w:val="single"/>
          <w:lang w:val="ro-RO"/>
        </w:rPr>
        <w:t>A</w:t>
      </w:r>
      <w:r w:rsidRPr="003476DE">
        <w:rPr>
          <w:rFonts w:ascii="Arial" w:hAnsi="Arial" w:cs="Arial"/>
          <w:b/>
          <w:i/>
          <w:color w:val="00B050"/>
          <w:sz w:val="22"/>
          <w:szCs w:val="22"/>
          <w:u w:val="single"/>
          <w:lang w:val="ro-RO"/>
        </w:rPr>
        <w:t xml:space="preserve">nexa nr. </w:t>
      </w:r>
      <w:r w:rsidR="00C63ACE" w:rsidRPr="003476DE">
        <w:rPr>
          <w:rFonts w:ascii="Arial" w:hAnsi="Arial" w:cs="Arial"/>
          <w:b/>
          <w:i/>
          <w:color w:val="00B050"/>
          <w:sz w:val="22"/>
          <w:szCs w:val="22"/>
          <w:u w:val="single"/>
          <w:lang w:val="ro-RO"/>
        </w:rPr>
        <w:t>7</w:t>
      </w:r>
      <w:r w:rsidR="005564E2" w:rsidRPr="003476DE">
        <w:rPr>
          <w:rFonts w:ascii="Arial" w:hAnsi="Arial" w:cs="Arial"/>
          <w:b/>
          <w:i/>
          <w:color w:val="00B050"/>
          <w:sz w:val="22"/>
          <w:szCs w:val="22"/>
          <w:u w:val="single"/>
          <w:lang w:val="ro-RO"/>
        </w:rPr>
        <w:t>2</w:t>
      </w:r>
      <w:r w:rsidRPr="00D929D4">
        <w:rPr>
          <w:rFonts w:ascii="Arial" w:hAnsi="Arial" w:cs="Arial"/>
          <w:color w:val="00B050"/>
          <w:sz w:val="22"/>
          <w:szCs w:val="22"/>
          <w:lang w:val="ro-RO"/>
        </w:rPr>
        <w:t>;</w:t>
      </w:r>
    </w:p>
    <w:p w14:paraId="2DADB9D6" w14:textId="77777777" w:rsidR="00133F9C" w:rsidRPr="005D4B4D" w:rsidRDefault="009B6688" w:rsidP="008A4A20">
      <w:pPr>
        <w:pStyle w:val="al"/>
        <w:numPr>
          <w:ilvl w:val="0"/>
          <w:numId w:val="55"/>
        </w:numPr>
        <w:spacing w:line="345" w:lineRule="atLeast"/>
        <w:rPr>
          <w:rFonts w:ascii="Arial" w:hAnsi="Arial" w:cs="Arial"/>
          <w:color w:val="00B050"/>
          <w:sz w:val="22"/>
          <w:szCs w:val="22"/>
          <w:lang w:val="ro-RO"/>
        </w:rPr>
      </w:pPr>
      <w:r w:rsidRPr="005D4B4D">
        <w:rPr>
          <w:rFonts w:ascii="Arial" w:hAnsi="Arial" w:cs="Arial"/>
          <w:sz w:val="22"/>
          <w:szCs w:val="22"/>
          <w:lang w:val="ro-RO"/>
        </w:rPr>
        <w:t>variaţia gradului de încasare în ultimii 5 ani este prezentată în</w:t>
      </w:r>
      <w:r w:rsidRPr="005D4B4D">
        <w:rPr>
          <w:rFonts w:ascii="Arial" w:hAnsi="Arial" w:cs="Arial"/>
          <w:color w:val="FF0000"/>
          <w:sz w:val="22"/>
          <w:szCs w:val="22"/>
          <w:lang w:val="ro-RO"/>
        </w:rPr>
        <w:t xml:space="preserve"> </w:t>
      </w:r>
      <w:r w:rsidR="00C63ACE" w:rsidRPr="005D4B4D">
        <w:rPr>
          <w:rFonts w:ascii="Arial" w:hAnsi="Arial" w:cs="Arial"/>
          <w:b/>
          <w:i/>
          <w:color w:val="00B050"/>
          <w:sz w:val="22"/>
          <w:szCs w:val="22"/>
          <w:lang w:val="ro-RO"/>
        </w:rPr>
        <w:t>A</w:t>
      </w:r>
      <w:r w:rsidRPr="005D4B4D">
        <w:rPr>
          <w:rFonts w:ascii="Arial" w:hAnsi="Arial" w:cs="Arial"/>
          <w:b/>
          <w:i/>
          <w:color w:val="00B050"/>
          <w:sz w:val="22"/>
          <w:szCs w:val="22"/>
          <w:lang w:val="ro-RO"/>
        </w:rPr>
        <w:t xml:space="preserve">nexa nr. </w:t>
      </w:r>
      <w:r w:rsidR="00C63ACE" w:rsidRPr="005D4B4D">
        <w:rPr>
          <w:rFonts w:ascii="Arial" w:hAnsi="Arial" w:cs="Arial"/>
          <w:b/>
          <w:i/>
          <w:color w:val="00B050"/>
          <w:sz w:val="22"/>
          <w:szCs w:val="22"/>
          <w:lang w:val="ro-RO"/>
        </w:rPr>
        <w:t>7</w:t>
      </w:r>
      <w:r w:rsidR="005564E2" w:rsidRPr="005D4B4D">
        <w:rPr>
          <w:rFonts w:ascii="Arial" w:hAnsi="Arial" w:cs="Arial"/>
          <w:b/>
          <w:i/>
          <w:color w:val="00B050"/>
          <w:sz w:val="22"/>
          <w:szCs w:val="22"/>
          <w:lang w:val="ro-RO"/>
        </w:rPr>
        <w:t>3</w:t>
      </w:r>
      <w:r w:rsidRPr="005D4B4D">
        <w:rPr>
          <w:rFonts w:ascii="Arial" w:hAnsi="Arial" w:cs="Arial"/>
          <w:color w:val="00B050"/>
          <w:sz w:val="22"/>
          <w:szCs w:val="22"/>
          <w:lang w:val="ro-RO"/>
        </w:rPr>
        <w:t>;</w:t>
      </w:r>
    </w:p>
    <w:p w14:paraId="7CBF13D7" w14:textId="77777777" w:rsidR="0067336D" w:rsidRPr="00133F9C" w:rsidRDefault="009B6688" w:rsidP="008A4A20">
      <w:pPr>
        <w:pStyle w:val="al"/>
        <w:numPr>
          <w:ilvl w:val="0"/>
          <w:numId w:val="55"/>
        </w:numPr>
        <w:spacing w:line="345" w:lineRule="atLeast"/>
        <w:rPr>
          <w:rFonts w:ascii="Arial" w:hAnsi="Arial" w:cs="Arial"/>
          <w:color w:val="00B050"/>
          <w:sz w:val="22"/>
          <w:szCs w:val="22"/>
          <w:lang w:val="ro-RO"/>
        </w:rPr>
      </w:pPr>
      <w:r w:rsidRPr="00133F9C">
        <w:rPr>
          <w:rFonts w:ascii="Arial" w:hAnsi="Arial" w:cs="Arial"/>
          <w:color w:val="333333"/>
          <w:sz w:val="22"/>
          <w:szCs w:val="22"/>
          <w:lang w:val="ro-RO"/>
        </w:rPr>
        <w:t>se vor detalia prevederile art. 4 alin. (2) şi (3) din caietul de sarcini-cadru</w:t>
      </w:r>
      <w:r w:rsidR="00C40116" w:rsidRPr="00133F9C">
        <w:rPr>
          <w:rFonts w:ascii="Arial" w:hAnsi="Arial" w:cs="Arial"/>
          <w:color w:val="333333"/>
          <w:sz w:val="22"/>
          <w:szCs w:val="22"/>
          <w:lang w:val="ro-RO"/>
        </w:rPr>
        <w:t>.</w:t>
      </w:r>
    </w:p>
    <w:p w14:paraId="49691BC9" w14:textId="77777777" w:rsidR="00C40116" w:rsidRPr="00630C8B" w:rsidRDefault="00C40116" w:rsidP="001033FE">
      <w:pPr>
        <w:pStyle w:val="al"/>
        <w:spacing w:line="345" w:lineRule="atLeast"/>
        <w:ind w:firstLine="360"/>
        <w:rPr>
          <w:rFonts w:ascii="Arial" w:hAnsi="Arial" w:cs="Arial"/>
          <w:sz w:val="22"/>
          <w:szCs w:val="22"/>
          <w:lang w:val="ro-RO"/>
        </w:rPr>
      </w:pPr>
      <w:r w:rsidRPr="00630C8B">
        <w:rPr>
          <w:rFonts w:ascii="Arial" w:hAnsi="Arial" w:cs="Arial"/>
          <w:sz w:val="22"/>
          <w:szCs w:val="22"/>
          <w:lang w:val="ro-RO"/>
        </w:rPr>
        <w:t>Exploatarea în perioade de debite medii se face conform graficului de revizii și reparații anuale.</w:t>
      </w:r>
    </w:p>
    <w:p w14:paraId="605BD173" w14:textId="77777777" w:rsidR="00C40116" w:rsidRPr="00630C8B" w:rsidRDefault="00C40116" w:rsidP="001033FE">
      <w:pPr>
        <w:pStyle w:val="al"/>
        <w:spacing w:line="345" w:lineRule="atLeast"/>
        <w:ind w:firstLine="360"/>
        <w:rPr>
          <w:rFonts w:ascii="Arial" w:hAnsi="Arial" w:cs="Arial"/>
          <w:b/>
          <w:sz w:val="22"/>
          <w:szCs w:val="22"/>
          <w:u w:val="single"/>
          <w:lang w:val="ro-RO"/>
        </w:rPr>
      </w:pPr>
      <w:r w:rsidRPr="00630C8B">
        <w:rPr>
          <w:rFonts w:ascii="Arial" w:hAnsi="Arial" w:cs="Arial"/>
          <w:b/>
          <w:sz w:val="22"/>
          <w:szCs w:val="22"/>
          <w:u w:val="single"/>
          <w:lang w:val="ro-RO"/>
        </w:rPr>
        <w:t>Exploatarea rețelei de canalizare</w:t>
      </w:r>
    </w:p>
    <w:p w14:paraId="3D7F040A" w14:textId="77777777" w:rsidR="00C40116" w:rsidRPr="00630C8B" w:rsidRDefault="00C40116" w:rsidP="00AA160C">
      <w:pPr>
        <w:pStyle w:val="al"/>
        <w:spacing w:line="345" w:lineRule="atLeast"/>
        <w:ind w:firstLine="720"/>
        <w:rPr>
          <w:rFonts w:ascii="Arial" w:hAnsi="Arial" w:cs="Arial"/>
          <w:sz w:val="22"/>
          <w:szCs w:val="22"/>
          <w:lang w:val="ro-RO"/>
        </w:rPr>
      </w:pPr>
      <w:r w:rsidRPr="00630C8B">
        <w:rPr>
          <w:rFonts w:ascii="Arial" w:hAnsi="Arial" w:cs="Arial"/>
          <w:sz w:val="22"/>
          <w:szCs w:val="22"/>
          <w:lang w:val="ro-RO"/>
        </w:rPr>
        <w:t>Lucrările care fac obiectul exploatării tehnice a rețelelor de canalizare sunt următoarele:</w:t>
      </w:r>
    </w:p>
    <w:p w14:paraId="4CCAD69D" w14:textId="77777777" w:rsidR="00C40116" w:rsidRPr="00630C8B" w:rsidRDefault="00C40116" w:rsidP="00770CFF">
      <w:pPr>
        <w:pStyle w:val="al"/>
        <w:numPr>
          <w:ilvl w:val="0"/>
          <w:numId w:val="23"/>
        </w:numPr>
        <w:spacing w:line="345" w:lineRule="atLeast"/>
        <w:rPr>
          <w:rFonts w:ascii="Arial" w:hAnsi="Arial" w:cs="Arial"/>
          <w:sz w:val="22"/>
          <w:szCs w:val="22"/>
          <w:lang w:val="ro-RO"/>
        </w:rPr>
      </w:pPr>
      <w:r w:rsidRPr="00630C8B">
        <w:rPr>
          <w:rFonts w:ascii="Arial" w:hAnsi="Arial" w:cs="Arial"/>
          <w:sz w:val="22"/>
          <w:szCs w:val="22"/>
          <w:lang w:val="ro-RO"/>
        </w:rPr>
        <w:t>controlul periodic al stării rețelei;</w:t>
      </w:r>
    </w:p>
    <w:p w14:paraId="1C981CDB" w14:textId="77777777" w:rsidR="00C40116" w:rsidRPr="00630C8B" w:rsidRDefault="00C40116" w:rsidP="00770CFF">
      <w:pPr>
        <w:pStyle w:val="al"/>
        <w:numPr>
          <w:ilvl w:val="0"/>
          <w:numId w:val="23"/>
        </w:numPr>
        <w:spacing w:line="345" w:lineRule="atLeast"/>
        <w:rPr>
          <w:rFonts w:ascii="Arial" w:hAnsi="Arial" w:cs="Arial"/>
          <w:sz w:val="22"/>
          <w:szCs w:val="22"/>
          <w:lang w:val="ro-RO"/>
        </w:rPr>
      </w:pPr>
      <w:r w:rsidRPr="00630C8B">
        <w:rPr>
          <w:rFonts w:ascii="Arial" w:hAnsi="Arial" w:cs="Arial"/>
          <w:sz w:val="22"/>
          <w:szCs w:val="22"/>
          <w:lang w:val="ro-RO"/>
        </w:rPr>
        <w:t>spălarea și curățarea rețelei.</w:t>
      </w:r>
    </w:p>
    <w:p w14:paraId="1297AC8B" w14:textId="77777777" w:rsidR="00C40116" w:rsidRPr="00630C8B" w:rsidRDefault="00C40116" w:rsidP="001033FE">
      <w:pPr>
        <w:pStyle w:val="al"/>
        <w:spacing w:line="345" w:lineRule="atLeast"/>
        <w:ind w:firstLine="709"/>
        <w:rPr>
          <w:rFonts w:ascii="Arial" w:hAnsi="Arial" w:cs="Arial"/>
          <w:sz w:val="22"/>
          <w:szCs w:val="22"/>
          <w:lang w:val="ro-RO"/>
        </w:rPr>
      </w:pPr>
      <w:r w:rsidRPr="00630C8B">
        <w:rPr>
          <w:rFonts w:ascii="Arial" w:hAnsi="Arial" w:cs="Arial"/>
          <w:sz w:val="22"/>
          <w:szCs w:val="22"/>
          <w:lang w:val="ro-RO"/>
        </w:rPr>
        <w:t>De asemenea, exploatării tehnice  rețelei de canalizare îi mai revin următoarele sarcini:</w:t>
      </w:r>
    </w:p>
    <w:p w14:paraId="5FC2FFB3" w14:textId="77777777" w:rsidR="00C40116" w:rsidRPr="00630C8B" w:rsidRDefault="00C40116" w:rsidP="00770CFF">
      <w:pPr>
        <w:pStyle w:val="al"/>
        <w:numPr>
          <w:ilvl w:val="0"/>
          <w:numId w:val="23"/>
        </w:numPr>
        <w:spacing w:line="345" w:lineRule="atLeast"/>
        <w:rPr>
          <w:rFonts w:ascii="Arial" w:hAnsi="Arial" w:cs="Arial"/>
          <w:sz w:val="22"/>
          <w:szCs w:val="22"/>
          <w:lang w:val="ro-RO"/>
        </w:rPr>
      </w:pPr>
      <w:r w:rsidRPr="00630C8B">
        <w:rPr>
          <w:rFonts w:ascii="Arial" w:hAnsi="Arial" w:cs="Arial"/>
          <w:sz w:val="22"/>
          <w:szCs w:val="22"/>
          <w:lang w:val="ro-RO"/>
        </w:rPr>
        <w:t>avizarea și aprobarea proiectelor și controlul instalațiilor interioare;</w:t>
      </w:r>
    </w:p>
    <w:p w14:paraId="56D86080" w14:textId="77777777" w:rsidR="00C40116" w:rsidRPr="00630C8B" w:rsidRDefault="00C40116" w:rsidP="00770CFF">
      <w:pPr>
        <w:pStyle w:val="al"/>
        <w:numPr>
          <w:ilvl w:val="0"/>
          <w:numId w:val="23"/>
        </w:numPr>
        <w:spacing w:line="345" w:lineRule="atLeast"/>
        <w:rPr>
          <w:rFonts w:ascii="Arial" w:hAnsi="Arial" w:cs="Arial"/>
          <w:sz w:val="22"/>
          <w:szCs w:val="22"/>
          <w:lang w:val="ro-RO"/>
        </w:rPr>
      </w:pPr>
      <w:r w:rsidRPr="00630C8B">
        <w:rPr>
          <w:rFonts w:ascii="Arial" w:hAnsi="Arial" w:cs="Arial"/>
          <w:sz w:val="22"/>
          <w:szCs w:val="22"/>
          <w:lang w:val="ro-RO"/>
        </w:rPr>
        <w:t>controlul tehnic în timpul exploatării lucrărilor de pe rețeaua de canalizare;</w:t>
      </w:r>
    </w:p>
    <w:p w14:paraId="45FAEC9C" w14:textId="77777777" w:rsidR="00C40116" w:rsidRPr="00630C8B" w:rsidRDefault="00C40116" w:rsidP="00770CFF">
      <w:pPr>
        <w:pStyle w:val="al"/>
        <w:numPr>
          <w:ilvl w:val="0"/>
          <w:numId w:val="23"/>
        </w:numPr>
        <w:spacing w:line="345" w:lineRule="atLeast"/>
        <w:rPr>
          <w:rFonts w:ascii="Arial" w:hAnsi="Arial" w:cs="Arial"/>
          <w:sz w:val="22"/>
          <w:szCs w:val="22"/>
          <w:lang w:val="ro-RO"/>
        </w:rPr>
      </w:pPr>
      <w:r w:rsidRPr="00630C8B">
        <w:rPr>
          <w:rFonts w:ascii="Arial" w:hAnsi="Arial" w:cs="Arial"/>
          <w:sz w:val="22"/>
          <w:szCs w:val="22"/>
          <w:lang w:val="ro-RO"/>
        </w:rPr>
        <w:t>menținerea evidenței lucrărilor din rețeaua existentă (inclusiv punerea la punct a planurilor de detaliu);</w:t>
      </w:r>
    </w:p>
    <w:p w14:paraId="4653FBE8" w14:textId="77777777" w:rsidR="00C40116" w:rsidRPr="00630C8B" w:rsidRDefault="00C40116" w:rsidP="00770CFF">
      <w:pPr>
        <w:pStyle w:val="al"/>
        <w:numPr>
          <w:ilvl w:val="0"/>
          <w:numId w:val="23"/>
        </w:numPr>
        <w:spacing w:line="345" w:lineRule="atLeast"/>
        <w:rPr>
          <w:rFonts w:ascii="Arial" w:hAnsi="Arial" w:cs="Arial"/>
          <w:sz w:val="22"/>
          <w:szCs w:val="22"/>
          <w:lang w:val="ro-RO"/>
        </w:rPr>
      </w:pPr>
      <w:r w:rsidRPr="00630C8B">
        <w:rPr>
          <w:rFonts w:ascii="Arial" w:hAnsi="Arial" w:cs="Arial"/>
          <w:sz w:val="22"/>
          <w:szCs w:val="22"/>
          <w:lang w:val="ro-RO"/>
        </w:rPr>
        <w:t>întocmirea propunerilor pentru lucrările de reabilitare și dezvoltare a rețelei;</w:t>
      </w:r>
    </w:p>
    <w:p w14:paraId="1EF3C7F4" w14:textId="77777777" w:rsidR="00C40116" w:rsidRPr="00630C8B" w:rsidRDefault="00C40116" w:rsidP="00770CFF">
      <w:pPr>
        <w:pStyle w:val="al"/>
        <w:numPr>
          <w:ilvl w:val="0"/>
          <w:numId w:val="23"/>
        </w:numPr>
        <w:spacing w:line="345" w:lineRule="atLeast"/>
        <w:rPr>
          <w:rFonts w:ascii="Arial" w:hAnsi="Arial" w:cs="Arial"/>
          <w:sz w:val="22"/>
          <w:szCs w:val="22"/>
          <w:lang w:val="ro-RO"/>
        </w:rPr>
      </w:pPr>
      <w:r w:rsidRPr="00630C8B">
        <w:rPr>
          <w:rFonts w:ascii="Arial" w:hAnsi="Arial" w:cs="Arial"/>
          <w:sz w:val="22"/>
          <w:szCs w:val="22"/>
          <w:lang w:val="ro-RO"/>
        </w:rPr>
        <w:t>controlul calitativ și cantitativ al apelor uzate deversate de consumatorii racordați la rețeaua de canalizare;</w:t>
      </w:r>
    </w:p>
    <w:p w14:paraId="094A98DC" w14:textId="77777777" w:rsidR="00C40116" w:rsidRPr="00630C8B" w:rsidRDefault="00C40116" w:rsidP="00770CFF">
      <w:pPr>
        <w:pStyle w:val="al"/>
        <w:numPr>
          <w:ilvl w:val="0"/>
          <w:numId w:val="23"/>
        </w:numPr>
        <w:spacing w:line="345" w:lineRule="atLeast"/>
        <w:rPr>
          <w:rFonts w:ascii="Arial" w:hAnsi="Arial" w:cs="Arial"/>
          <w:sz w:val="22"/>
          <w:szCs w:val="22"/>
          <w:lang w:val="ro-RO"/>
        </w:rPr>
      </w:pPr>
      <w:r w:rsidRPr="00630C8B">
        <w:rPr>
          <w:rFonts w:ascii="Arial" w:hAnsi="Arial" w:cs="Arial"/>
          <w:sz w:val="22"/>
          <w:szCs w:val="22"/>
          <w:lang w:val="ro-RO"/>
        </w:rPr>
        <w:t>controlul periodic al apelor evacuate;</w:t>
      </w:r>
    </w:p>
    <w:p w14:paraId="0DD6F2C3" w14:textId="77777777" w:rsidR="00C40116" w:rsidRPr="00630C8B" w:rsidRDefault="00C40116" w:rsidP="00770CFF">
      <w:pPr>
        <w:pStyle w:val="al"/>
        <w:numPr>
          <w:ilvl w:val="0"/>
          <w:numId w:val="23"/>
        </w:numPr>
        <w:spacing w:line="345" w:lineRule="atLeast"/>
        <w:rPr>
          <w:rFonts w:ascii="Arial" w:hAnsi="Arial" w:cs="Arial"/>
          <w:sz w:val="22"/>
          <w:szCs w:val="22"/>
          <w:lang w:val="ro-RO"/>
        </w:rPr>
      </w:pPr>
      <w:r w:rsidRPr="00630C8B">
        <w:rPr>
          <w:rFonts w:ascii="Arial" w:hAnsi="Arial" w:cs="Arial"/>
          <w:sz w:val="22"/>
          <w:szCs w:val="22"/>
          <w:lang w:val="ro-RO"/>
        </w:rPr>
        <w:t>urmărirea influenței rețelelor de canalizare asupra variației nivelului apelor subterane și a construcțiilor influențate de ele;</w:t>
      </w:r>
    </w:p>
    <w:p w14:paraId="0A2BD738" w14:textId="77777777" w:rsidR="00C40116" w:rsidRPr="00630C8B" w:rsidRDefault="00C40116" w:rsidP="00770CFF">
      <w:pPr>
        <w:pStyle w:val="al"/>
        <w:numPr>
          <w:ilvl w:val="0"/>
          <w:numId w:val="23"/>
        </w:numPr>
        <w:spacing w:line="345" w:lineRule="atLeast"/>
        <w:rPr>
          <w:rFonts w:ascii="Arial" w:hAnsi="Arial" w:cs="Arial"/>
          <w:sz w:val="22"/>
          <w:szCs w:val="22"/>
          <w:lang w:val="ro-RO"/>
        </w:rPr>
      </w:pPr>
      <w:r w:rsidRPr="00630C8B">
        <w:rPr>
          <w:rFonts w:ascii="Arial" w:hAnsi="Arial" w:cs="Arial"/>
          <w:sz w:val="22"/>
          <w:szCs w:val="22"/>
          <w:lang w:val="ro-RO"/>
        </w:rPr>
        <w:t>urmărirea cheltuielilor de exploatare a rețelelor de canalizare și elaborarea de propuneri pentru reducerea acestor cheltuieli;</w:t>
      </w:r>
    </w:p>
    <w:p w14:paraId="4EEC318C" w14:textId="77777777" w:rsidR="00C40116" w:rsidRPr="00630C8B" w:rsidRDefault="00C954B1" w:rsidP="00770CFF">
      <w:pPr>
        <w:pStyle w:val="al"/>
        <w:numPr>
          <w:ilvl w:val="0"/>
          <w:numId w:val="23"/>
        </w:numPr>
        <w:spacing w:line="345" w:lineRule="atLeast"/>
        <w:rPr>
          <w:rFonts w:ascii="Arial" w:hAnsi="Arial" w:cs="Arial"/>
          <w:sz w:val="22"/>
          <w:szCs w:val="22"/>
          <w:lang w:val="ro-RO"/>
        </w:rPr>
      </w:pPr>
      <w:r w:rsidRPr="00630C8B">
        <w:rPr>
          <w:rFonts w:ascii="Arial" w:hAnsi="Arial" w:cs="Arial"/>
          <w:sz w:val="22"/>
          <w:szCs w:val="22"/>
          <w:lang w:val="ro-RO"/>
        </w:rPr>
        <w:t>întocmirea dărilor de seamă periodice cu referire la funcționarea rețelelor de canalizare.</w:t>
      </w:r>
    </w:p>
    <w:p w14:paraId="56359629" w14:textId="77777777" w:rsidR="00C954B1" w:rsidRPr="00630C8B" w:rsidRDefault="00C954B1" w:rsidP="00133F9C">
      <w:pPr>
        <w:pStyle w:val="al"/>
        <w:spacing w:line="345" w:lineRule="atLeast"/>
        <w:ind w:firstLine="426"/>
        <w:rPr>
          <w:rFonts w:ascii="Arial" w:hAnsi="Arial" w:cs="Arial"/>
          <w:sz w:val="22"/>
          <w:szCs w:val="22"/>
          <w:lang w:val="ro-RO"/>
        </w:rPr>
      </w:pPr>
      <w:r w:rsidRPr="00630C8B">
        <w:rPr>
          <w:rFonts w:ascii="Arial" w:hAnsi="Arial" w:cs="Arial"/>
          <w:b/>
          <w:sz w:val="22"/>
          <w:szCs w:val="22"/>
          <w:lang w:val="ro-RO"/>
        </w:rPr>
        <w:t>Controlul periodic al stării rețelei:</w:t>
      </w:r>
      <w:r w:rsidRPr="00630C8B">
        <w:rPr>
          <w:rFonts w:ascii="Arial" w:hAnsi="Arial" w:cs="Arial"/>
          <w:sz w:val="22"/>
          <w:szCs w:val="22"/>
          <w:lang w:val="ro-RO"/>
        </w:rPr>
        <w:t xml:space="preserve"> are ca scop efectuarea verificărilor exterioare și interioare ale rețelei în vederea menținerii</w:t>
      </w:r>
      <w:r w:rsidR="007141D8" w:rsidRPr="00630C8B">
        <w:rPr>
          <w:rFonts w:ascii="Arial" w:hAnsi="Arial" w:cs="Arial"/>
          <w:sz w:val="22"/>
          <w:szCs w:val="22"/>
          <w:lang w:val="ro-RO"/>
        </w:rPr>
        <w:t xml:space="preserve"> ei în funcțiune în condiții raționale pe o perioadă cât mai lungă. Controlul periodic se referă la apele uzate și la construcția rețelei.</w:t>
      </w:r>
    </w:p>
    <w:p w14:paraId="60CE759D" w14:textId="77777777" w:rsidR="007141D8" w:rsidRPr="00630C8B" w:rsidRDefault="007141D8" w:rsidP="00133F9C">
      <w:pPr>
        <w:pStyle w:val="al"/>
        <w:spacing w:line="345" w:lineRule="atLeast"/>
        <w:ind w:firstLine="426"/>
        <w:rPr>
          <w:rFonts w:ascii="Arial" w:hAnsi="Arial" w:cs="Arial"/>
          <w:sz w:val="22"/>
          <w:szCs w:val="22"/>
          <w:lang w:val="ro-RO"/>
        </w:rPr>
      </w:pPr>
      <w:r w:rsidRPr="00630C8B">
        <w:rPr>
          <w:rFonts w:ascii="Arial" w:hAnsi="Arial" w:cs="Arial"/>
          <w:b/>
          <w:sz w:val="22"/>
          <w:szCs w:val="22"/>
          <w:lang w:val="ro-RO"/>
        </w:rPr>
        <w:t>Controlul apelor uzate</w:t>
      </w:r>
      <w:r w:rsidRPr="00630C8B">
        <w:rPr>
          <w:rFonts w:ascii="Arial" w:hAnsi="Arial" w:cs="Arial"/>
          <w:sz w:val="22"/>
          <w:szCs w:val="22"/>
          <w:lang w:val="ro-RO"/>
        </w:rPr>
        <w:t xml:space="preserve"> se face din punct de vedere calitativ și cantitativ. </w:t>
      </w:r>
      <w:r w:rsidRPr="00630C8B">
        <w:rPr>
          <w:rFonts w:ascii="Arial" w:hAnsi="Arial" w:cs="Arial"/>
          <w:i/>
          <w:sz w:val="22"/>
          <w:szCs w:val="22"/>
          <w:lang w:val="ro-RO"/>
        </w:rPr>
        <w:t>Controlul cantitativ</w:t>
      </w:r>
      <w:r w:rsidRPr="00630C8B">
        <w:rPr>
          <w:rFonts w:ascii="Arial" w:hAnsi="Arial" w:cs="Arial"/>
          <w:sz w:val="22"/>
          <w:szCs w:val="22"/>
          <w:lang w:val="ro-RO"/>
        </w:rPr>
        <w:t xml:space="preserve"> trebuie să verifice dacă rețeaua de canalizare poate colecta și evacua debitele existente, măsura în care debitele reale care se evacuează corespund nevoilor reale sau există omisiuni, respectiv exagerări față de cantitățile de ape de canalizare care vor trebui să fie îndepărtate.</w:t>
      </w:r>
      <w:r w:rsidR="00A637B5" w:rsidRPr="00630C8B">
        <w:rPr>
          <w:rFonts w:ascii="Arial" w:hAnsi="Arial" w:cs="Arial"/>
          <w:sz w:val="22"/>
          <w:szCs w:val="22"/>
          <w:lang w:val="ro-RO"/>
        </w:rPr>
        <w:t xml:space="preserve"> Controlul calitativ se face pe baza analizelor de laborator; acestea se efectuează de către personal specializat aparținând organelor de gospodărirea apelor sau laboratoarelor proprii. Rezultatele acestor analize trebuie înscrise în registre care să permită cunoașterea evoluției calității apelor uzate. Calitatea apelor uzate se verifică la intervale diferite, în funcție de importanța canalizării și de condițiile tehnice de exploatare.</w:t>
      </w:r>
    </w:p>
    <w:p w14:paraId="6B82F641" w14:textId="77777777" w:rsidR="009A7DF7" w:rsidRPr="00630C8B" w:rsidRDefault="00A637B5" w:rsidP="00133F9C">
      <w:pPr>
        <w:pStyle w:val="al"/>
        <w:spacing w:line="345" w:lineRule="atLeast"/>
        <w:ind w:firstLine="426"/>
        <w:rPr>
          <w:rFonts w:ascii="Arial" w:hAnsi="Arial" w:cs="Arial"/>
          <w:sz w:val="22"/>
          <w:szCs w:val="22"/>
          <w:lang w:val="ro-RO"/>
        </w:rPr>
      </w:pPr>
      <w:r w:rsidRPr="00630C8B">
        <w:rPr>
          <w:rFonts w:ascii="Arial" w:hAnsi="Arial" w:cs="Arial"/>
          <w:b/>
          <w:sz w:val="22"/>
          <w:szCs w:val="22"/>
          <w:lang w:val="ro-RO"/>
        </w:rPr>
        <w:t>Controlul construcției rețelei de canalizare</w:t>
      </w:r>
      <w:r w:rsidRPr="00630C8B">
        <w:rPr>
          <w:rFonts w:ascii="Arial" w:hAnsi="Arial" w:cs="Arial"/>
          <w:sz w:val="22"/>
          <w:szCs w:val="22"/>
          <w:lang w:val="ro-RO"/>
        </w:rPr>
        <w:t xml:space="preserve"> se face la exteriorul și interiorul conductei. </w:t>
      </w:r>
    </w:p>
    <w:p w14:paraId="1A2DFCDF" w14:textId="77777777" w:rsidR="00A637B5" w:rsidRPr="00630C8B" w:rsidRDefault="00A637B5" w:rsidP="00133F9C">
      <w:pPr>
        <w:pStyle w:val="al"/>
        <w:spacing w:line="345" w:lineRule="atLeast"/>
        <w:ind w:firstLine="426"/>
        <w:rPr>
          <w:rFonts w:ascii="Arial" w:hAnsi="Arial" w:cs="Arial"/>
          <w:sz w:val="22"/>
          <w:szCs w:val="22"/>
          <w:lang w:val="ro-RO"/>
        </w:rPr>
      </w:pPr>
      <w:r w:rsidRPr="00630C8B">
        <w:rPr>
          <w:rFonts w:ascii="Arial" w:hAnsi="Arial" w:cs="Arial"/>
          <w:i/>
          <w:sz w:val="22"/>
          <w:szCs w:val="22"/>
          <w:lang w:val="ro-RO"/>
        </w:rPr>
        <w:t>Contro</w:t>
      </w:r>
      <w:r w:rsidR="009A7DF7" w:rsidRPr="00630C8B">
        <w:rPr>
          <w:rFonts w:ascii="Arial" w:hAnsi="Arial" w:cs="Arial"/>
          <w:i/>
          <w:sz w:val="22"/>
          <w:szCs w:val="22"/>
          <w:lang w:val="ro-RO"/>
        </w:rPr>
        <w:t>lul</w:t>
      </w:r>
      <w:r w:rsidRPr="00630C8B">
        <w:rPr>
          <w:rFonts w:ascii="Arial" w:hAnsi="Arial" w:cs="Arial"/>
          <w:i/>
          <w:sz w:val="22"/>
          <w:szCs w:val="22"/>
          <w:lang w:val="ro-RO"/>
        </w:rPr>
        <w:t xml:space="preserve"> exterior</w:t>
      </w:r>
      <w:r w:rsidRPr="00630C8B">
        <w:rPr>
          <w:rFonts w:ascii="Arial" w:hAnsi="Arial" w:cs="Arial"/>
          <w:sz w:val="22"/>
          <w:szCs w:val="22"/>
          <w:lang w:val="ro-RO"/>
        </w:rPr>
        <w:t xml:space="preserve"> (de suprafață) se face lunar sau trimestrial, în funcție de condițiile locale, prin parcurgerea la suprafață a traseelor canalelor de către echipele de control formate din trei muncitori, </w:t>
      </w:r>
      <w:r w:rsidRPr="00630C8B">
        <w:rPr>
          <w:rFonts w:ascii="Arial" w:hAnsi="Arial" w:cs="Arial"/>
          <w:sz w:val="22"/>
          <w:szCs w:val="22"/>
          <w:lang w:val="ro-RO"/>
        </w:rPr>
        <w:lastRenderedPageBreak/>
        <w:t>dintre care unul desemnat șef de echipă. Se deschis capacele tuturor căminelor de vizitare, ale gurilor de scurgere, ale camerelor de intersecție, ale camerelor deversoare, ale camerelor de sifonare și se verifică:</w:t>
      </w:r>
    </w:p>
    <w:p w14:paraId="714AC828" w14:textId="77777777" w:rsidR="00A637B5" w:rsidRPr="00630C8B" w:rsidRDefault="00A637B5" w:rsidP="008A4A20">
      <w:pPr>
        <w:pStyle w:val="al"/>
        <w:numPr>
          <w:ilvl w:val="0"/>
          <w:numId w:val="56"/>
        </w:numPr>
        <w:spacing w:line="345" w:lineRule="atLeast"/>
        <w:rPr>
          <w:rFonts w:ascii="Arial" w:hAnsi="Arial" w:cs="Arial"/>
          <w:sz w:val="22"/>
          <w:szCs w:val="22"/>
          <w:lang w:val="ro-RO"/>
        </w:rPr>
      </w:pPr>
      <w:r w:rsidRPr="00630C8B">
        <w:rPr>
          <w:rFonts w:ascii="Arial" w:hAnsi="Arial" w:cs="Arial"/>
          <w:sz w:val="22"/>
          <w:szCs w:val="22"/>
          <w:lang w:val="ro-RO"/>
        </w:rPr>
        <w:t>dacă traseul canalelor și în jurul   căminelor nu au apărut tasări ale pavajelor sau solului care indică umeziri puternice ale solului</w:t>
      </w:r>
      <w:r w:rsidR="008575E1" w:rsidRPr="00630C8B">
        <w:rPr>
          <w:rFonts w:ascii="Arial" w:hAnsi="Arial" w:cs="Arial"/>
          <w:sz w:val="22"/>
          <w:szCs w:val="22"/>
          <w:lang w:val="ro-RO"/>
        </w:rPr>
        <w:t xml:space="preserve"> și respectiv exfiltrații puternice;</w:t>
      </w:r>
    </w:p>
    <w:p w14:paraId="5CED9BDE" w14:textId="77777777" w:rsidR="008575E1" w:rsidRPr="00630C8B" w:rsidRDefault="008575E1" w:rsidP="00770CFF">
      <w:pPr>
        <w:pStyle w:val="al"/>
        <w:numPr>
          <w:ilvl w:val="0"/>
          <w:numId w:val="5"/>
        </w:numPr>
        <w:spacing w:line="345" w:lineRule="atLeast"/>
        <w:rPr>
          <w:rFonts w:ascii="Arial" w:hAnsi="Arial" w:cs="Arial"/>
          <w:sz w:val="22"/>
          <w:szCs w:val="22"/>
          <w:lang w:val="ro-RO"/>
        </w:rPr>
      </w:pPr>
      <w:r w:rsidRPr="00630C8B">
        <w:rPr>
          <w:rFonts w:ascii="Arial" w:hAnsi="Arial" w:cs="Arial"/>
          <w:sz w:val="22"/>
          <w:szCs w:val="22"/>
          <w:lang w:val="ro-RO"/>
        </w:rPr>
        <w:t>dacă capacele căminelor sau grătarele gurilor de scurgere nu sunt crăpate sau nu sunt bucăți sărite car să lase găuri periculoase pentru circulație sau permit intrarea gunoaielor, înfundând canalele;</w:t>
      </w:r>
    </w:p>
    <w:p w14:paraId="22817EDF" w14:textId="77777777" w:rsidR="008575E1" w:rsidRPr="00630C8B" w:rsidRDefault="008575E1" w:rsidP="00770CFF">
      <w:pPr>
        <w:pStyle w:val="al"/>
        <w:numPr>
          <w:ilvl w:val="0"/>
          <w:numId w:val="5"/>
        </w:numPr>
        <w:spacing w:line="345" w:lineRule="atLeast"/>
        <w:rPr>
          <w:rFonts w:ascii="Arial" w:hAnsi="Arial" w:cs="Arial"/>
          <w:sz w:val="22"/>
          <w:szCs w:val="22"/>
          <w:lang w:val="ro-RO"/>
        </w:rPr>
      </w:pPr>
      <w:r w:rsidRPr="00630C8B">
        <w:rPr>
          <w:rFonts w:ascii="Arial" w:hAnsi="Arial" w:cs="Arial"/>
          <w:sz w:val="22"/>
          <w:szCs w:val="22"/>
          <w:lang w:val="ro-RO"/>
        </w:rPr>
        <w:t>dacă capacele și grătarele de scurgere sunt așezate corect în locașurile lor;</w:t>
      </w:r>
    </w:p>
    <w:p w14:paraId="5CED0814" w14:textId="77777777" w:rsidR="008575E1" w:rsidRPr="00630C8B" w:rsidRDefault="008575E1" w:rsidP="00770CFF">
      <w:pPr>
        <w:pStyle w:val="al"/>
        <w:numPr>
          <w:ilvl w:val="0"/>
          <w:numId w:val="5"/>
        </w:numPr>
        <w:spacing w:line="345" w:lineRule="atLeast"/>
        <w:rPr>
          <w:rFonts w:ascii="Arial" w:hAnsi="Arial" w:cs="Arial"/>
          <w:sz w:val="22"/>
          <w:szCs w:val="22"/>
          <w:lang w:val="ro-RO"/>
        </w:rPr>
      </w:pPr>
      <w:r w:rsidRPr="00630C8B">
        <w:rPr>
          <w:rFonts w:ascii="Arial" w:hAnsi="Arial" w:cs="Arial"/>
          <w:sz w:val="22"/>
          <w:szCs w:val="22"/>
          <w:lang w:val="ro-RO"/>
        </w:rPr>
        <w:t>dacă pe cămine și pe gurile de scurgere nu s-au depozitat materiale de construcții sau altele care împiedică vizitarea și intervenția rapidă în canalizare, precum și scurgerea apelor meteorice;</w:t>
      </w:r>
    </w:p>
    <w:p w14:paraId="0C5BC3A8" w14:textId="77777777" w:rsidR="008575E1" w:rsidRPr="00630C8B" w:rsidRDefault="008575E1" w:rsidP="00770CFF">
      <w:pPr>
        <w:pStyle w:val="al"/>
        <w:numPr>
          <w:ilvl w:val="0"/>
          <w:numId w:val="5"/>
        </w:numPr>
        <w:spacing w:line="345" w:lineRule="atLeast"/>
        <w:rPr>
          <w:rFonts w:ascii="Arial" w:hAnsi="Arial" w:cs="Arial"/>
          <w:sz w:val="22"/>
          <w:szCs w:val="22"/>
          <w:lang w:val="ro-RO"/>
        </w:rPr>
      </w:pPr>
      <w:r w:rsidRPr="00630C8B">
        <w:rPr>
          <w:rFonts w:ascii="Arial" w:hAnsi="Arial" w:cs="Arial"/>
          <w:sz w:val="22"/>
          <w:szCs w:val="22"/>
          <w:lang w:val="ro-RO"/>
        </w:rPr>
        <w:t>dacă nu sunt urme vizibile de racorduri executate fără știrea administrației rețelei (racorduri clandestine) și care ar putea introduce în rețeaua de canalizare ape uzate în cantități mari și cui caracteristici dăunătoare rețelei și stației de epurare</w:t>
      </w:r>
      <w:r w:rsidR="006A6A80" w:rsidRPr="00630C8B">
        <w:rPr>
          <w:rFonts w:ascii="Arial" w:hAnsi="Arial" w:cs="Arial"/>
          <w:sz w:val="22"/>
          <w:szCs w:val="22"/>
          <w:lang w:val="ro-RO"/>
        </w:rPr>
        <w:t>;</w:t>
      </w:r>
    </w:p>
    <w:p w14:paraId="376DB616" w14:textId="77777777" w:rsidR="006A6A80" w:rsidRPr="00630C8B" w:rsidRDefault="006A6A80" w:rsidP="00770CFF">
      <w:pPr>
        <w:pStyle w:val="al"/>
        <w:numPr>
          <w:ilvl w:val="0"/>
          <w:numId w:val="5"/>
        </w:numPr>
        <w:spacing w:line="345" w:lineRule="atLeast"/>
        <w:rPr>
          <w:rFonts w:ascii="Arial" w:hAnsi="Arial" w:cs="Arial"/>
          <w:sz w:val="22"/>
          <w:szCs w:val="22"/>
          <w:lang w:val="ro-RO"/>
        </w:rPr>
      </w:pPr>
      <w:r w:rsidRPr="00630C8B">
        <w:rPr>
          <w:rFonts w:ascii="Arial" w:hAnsi="Arial" w:cs="Arial"/>
          <w:sz w:val="22"/>
          <w:szCs w:val="22"/>
          <w:lang w:val="ro-RO"/>
        </w:rPr>
        <w:t>dacă nu s-au ivit spargeri ale unor conducte de apă sub presiune, care au curs mai mult timp necontrolat;</w:t>
      </w:r>
    </w:p>
    <w:p w14:paraId="06EF2A5C" w14:textId="77777777" w:rsidR="006A6A80" w:rsidRPr="00630C8B" w:rsidRDefault="009A7DF7" w:rsidP="00770CFF">
      <w:pPr>
        <w:pStyle w:val="al"/>
        <w:numPr>
          <w:ilvl w:val="0"/>
          <w:numId w:val="5"/>
        </w:numPr>
        <w:spacing w:line="345" w:lineRule="atLeast"/>
        <w:rPr>
          <w:rFonts w:ascii="Arial" w:hAnsi="Arial" w:cs="Arial"/>
          <w:sz w:val="22"/>
          <w:szCs w:val="22"/>
          <w:lang w:val="ro-RO"/>
        </w:rPr>
      </w:pPr>
      <w:r w:rsidRPr="00630C8B">
        <w:rPr>
          <w:rFonts w:ascii="Arial" w:hAnsi="Arial" w:cs="Arial"/>
          <w:sz w:val="22"/>
          <w:szCs w:val="22"/>
          <w:lang w:val="ro-RO"/>
        </w:rPr>
        <w:t>dacă pe traseul sau în apropierea canalelor nu se execută lucrări de construcții ale unor clădiri sau rețele subterane fără autorizarea administrației rețelei de canalizare;</w:t>
      </w:r>
    </w:p>
    <w:p w14:paraId="2038C006" w14:textId="77777777" w:rsidR="009A7DF7" w:rsidRPr="00630C8B" w:rsidRDefault="009A7DF7" w:rsidP="00770CFF">
      <w:pPr>
        <w:pStyle w:val="al"/>
        <w:numPr>
          <w:ilvl w:val="0"/>
          <w:numId w:val="5"/>
        </w:numPr>
        <w:spacing w:line="345" w:lineRule="atLeast"/>
        <w:rPr>
          <w:rFonts w:ascii="Arial" w:hAnsi="Arial" w:cs="Arial"/>
          <w:sz w:val="22"/>
          <w:szCs w:val="22"/>
          <w:lang w:val="ro-RO"/>
        </w:rPr>
      </w:pPr>
      <w:r w:rsidRPr="00630C8B">
        <w:rPr>
          <w:rFonts w:ascii="Arial" w:hAnsi="Arial" w:cs="Arial"/>
          <w:sz w:val="22"/>
          <w:szCs w:val="22"/>
          <w:lang w:val="ro-RO"/>
        </w:rPr>
        <w:t>dacă gurile de vărsare în emisar ale apelor convențional curate se găsesc în bună stare, adică dacă aceste construcții nu sunt solicitate mai mult decât sarcinile prevăzute în proiect  sau dacă nu au intervenit schimbări mari ale emisarului în apropierea lor sau dacă intrarea apelor în emisar nu creează perturbări mai mari decât în mod obișnuit.</w:t>
      </w:r>
    </w:p>
    <w:p w14:paraId="3C2B6D4A" w14:textId="77777777" w:rsidR="009A7DF7" w:rsidRPr="00630C8B" w:rsidRDefault="009A7DF7" w:rsidP="001033FE">
      <w:pPr>
        <w:pStyle w:val="al"/>
        <w:spacing w:line="345" w:lineRule="atLeast"/>
        <w:ind w:firstLine="426"/>
        <w:rPr>
          <w:rFonts w:ascii="Arial" w:hAnsi="Arial" w:cs="Arial"/>
          <w:sz w:val="22"/>
          <w:szCs w:val="22"/>
          <w:lang w:val="ro-RO"/>
        </w:rPr>
      </w:pPr>
      <w:r w:rsidRPr="00630C8B">
        <w:rPr>
          <w:rFonts w:ascii="Arial" w:hAnsi="Arial" w:cs="Arial"/>
          <w:i/>
          <w:sz w:val="22"/>
          <w:szCs w:val="22"/>
          <w:lang w:val="ro-RO"/>
        </w:rPr>
        <w:t>Controlul interior</w:t>
      </w:r>
      <w:r w:rsidRPr="00630C8B">
        <w:rPr>
          <w:rFonts w:ascii="Arial" w:hAnsi="Arial" w:cs="Arial"/>
          <w:sz w:val="22"/>
          <w:szCs w:val="22"/>
          <w:lang w:val="ro-RO"/>
        </w:rPr>
        <w:t xml:space="preserve"> (de adâncime) se face la intervalele stabilite pentru fiecare canal în funcție de importanța canalizării și condițiile de exploa</w:t>
      </w:r>
      <w:r w:rsidR="006170CA" w:rsidRPr="00630C8B">
        <w:rPr>
          <w:rFonts w:ascii="Arial" w:hAnsi="Arial" w:cs="Arial"/>
          <w:sz w:val="22"/>
          <w:szCs w:val="22"/>
          <w:lang w:val="ro-RO"/>
        </w:rPr>
        <w:t>tare tehnică. Controlul interio</w:t>
      </w:r>
      <w:r w:rsidRPr="00630C8B">
        <w:rPr>
          <w:rFonts w:ascii="Arial" w:hAnsi="Arial" w:cs="Arial"/>
          <w:sz w:val="22"/>
          <w:szCs w:val="22"/>
          <w:lang w:val="ro-RO"/>
        </w:rPr>
        <w:t>r al ca</w:t>
      </w:r>
      <w:r w:rsidR="006170CA" w:rsidRPr="00630C8B">
        <w:rPr>
          <w:rFonts w:ascii="Arial" w:hAnsi="Arial" w:cs="Arial"/>
          <w:sz w:val="22"/>
          <w:szCs w:val="22"/>
          <w:lang w:val="ro-RO"/>
        </w:rPr>
        <w:t>nale</w:t>
      </w:r>
      <w:r w:rsidRPr="00630C8B">
        <w:rPr>
          <w:rFonts w:ascii="Arial" w:hAnsi="Arial" w:cs="Arial"/>
          <w:sz w:val="22"/>
          <w:szCs w:val="22"/>
          <w:lang w:val="ro-RO"/>
        </w:rPr>
        <w:t>lor</w:t>
      </w:r>
      <w:r w:rsidR="006170CA" w:rsidRPr="00630C8B">
        <w:rPr>
          <w:rFonts w:ascii="Arial" w:hAnsi="Arial" w:cs="Arial"/>
          <w:sz w:val="22"/>
          <w:szCs w:val="22"/>
          <w:lang w:val="ro-RO"/>
        </w:rPr>
        <w:t xml:space="preserve"> vizitabile se face prin parcurgerea lor de către echipe de control, iar la canalele nevizitabile cu ajutorul oglinzilor sau a camerelor video. Se verifică:</w:t>
      </w:r>
    </w:p>
    <w:p w14:paraId="690C71D1" w14:textId="77777777" w:rsidR="006170CA" w:rsidRPr="00630C8B" w:rsidRDefault="006170CA" w:rsidP="00770CFF">
      <w:pPr>
        <w:pStyle w:val="al"/>
        <w:numPr>
          <w:ilvl w:val="0"/>
          <w:numId w:val="5"/>
        </w:numPr>
        <w:spacing w:line="345" w:lineRule="atLeast"/>
        <w:rPr>
          <w:rFonts w:ascii="Arial" w:hAnsi="Arial" w:cs="Arial"/>
          <w:sz w:val="22"/>
          <w:szCs w:val="22"/>
          <w:lang w:val="ro-RO"/>
        </w:rPr>
      </w:pPr>
      <w:r w:rsidRPr="00630C8B">
        <w:rPr>
          <w:rFonts w:ascii="Arial" w:hAnsi="Arial" w:cs="Arial"/>
          <w:sz w:val="22"/>
          <w:szCs w:val="22"/>
          <w:lang w:val="ro-RO"/>
        </w:rPr>
        <w:t>dacă pereții și treptele căminelor de vizitare și ale celorlalte lucrări accesorii vizitabile nu au suferit degradări;</w:t>
      </w:r>
    </w:p>
    <w:p w14:paraId="1D775923" w14:textId="77777777" w:rsidR="006170CA" w:rsidRPr="00630C8B" w:rsidRDefault="006170CA" w:rsidP="00770CFF">
      <w:pPr>
        <w:pStyle w:val="al"/>
        <w:numPr>
          <w:ilvl w:val="0"/>
          <w:numId w:val="5"/>
        </w:numPr>
        <w:spacing w:line="345" w:lineRule="atLeast"/>
        <w:rPr>
          <w:rFonts w:ascii="Arial" w:hAnsi="Arial" w:cs="Arial"/>
          <w:sz w:val="22"/>
          <w:szCs w:val="22"/>
          <w:lang w:val="ro-RO"/>
        </w:rPr>
      </w:pPr>
      <w:r w:rsidRPr="00630C8B">
        <w:rPr>
          <w:rFonts w:ascii="Arial" w:hAnsi="Arial" w:cs="Arial"/>
          <w:sz w:val="22"/>
          <w:szCs w:val="22"/>
          <w:lang w:val="ro-RO"/>
        </w:rPr>
        <w:t>dacă pereții tuburilor nu au suferit deformații, tencuielilor nu sunt căzute, dacă nu există fisuri mari, infiltrații anormale, eroziuni sau coroziuni neprevăzute și orice alte degradări care prezintă condiții de uzură anormală a rețelei de canalizare;</w:t>
      </w:r>
    </w:p>
    <w:p w14:paraId="06A35103" w14:textId="77777777" w:rsidR="006170CA" w:rsidRPr="00630C8B" w:rsidRDefault="006170CA" w:rsidP="00770CFF">
      <w:pPr>
        <w:pStyle w:val="al"/>
        <w:numPr>
          <w:ilvl w:val="0"/>
          <w:numId w:val="5"/>
        </w:numPr>
        <w:spacing w:line="345" w:lineRule="atLeast"/>
        <w:rPr>
          <w:rFonts w:ascii="Arial" w:hAnsi="Arial" w:cs="Arial"/>
          <w:sz w:val="22"/>
          <w:szCs w:val="22"/>
          <w:lang w:val="ro-RO"/>
        </w:rPr>
      </w:pPr>
      <w:r w:rsidRPr="00630C8B">
        <w:rPr>
          <w:rFonts w:ascii="Arial" w:hAnsi="Arial" w:cs="Arial"/>
          <w:sz w:val="22"/>
          <w:szCs w:val="22"/>
          <w:lang w:val="ro-RO"/>
        </w:rPr>
        <w:t>dacă aparatura și utilajele canalizării funcționează normal;</w:t>
      </w:r>
    </w:p>
    <w:p w14:paraId="42678388" w14:textId="77777777" w:rsidR="006170CA" w:rsidRPr="00630C8B" w:rsidRDefault="006170CA" w:rsidP="00770CFF">
      <w:pPr>
        <w:pStyle w:val="al"/>
        <w:numPr>
          <w:ilvl w:val="0"/>
          <w:numId w:val="5"/>
        </w:numPr>
        <w:spacing w:line="345" w:lineRule="atLeast"/>
        <w:rPr>
          <w:rFonts w:ascii="Arial" w:hAnsi="Arial" w:cs="Arial"/>
          <w:sz w:val="22"/>
          <w:szCs w:val="22"/>
          <w:lang w:val="ro-RO"/>
        </w:rPr>
      </w:pPr>
      <w:r w:rsidRPr="00630C8B">
        <w:rPr>
          <w:rFonts w:ascii="Arial" w:hAnsi="Arial" w:cs="Arial"/>
          <w:sz w:val="22"/>
          <w:szCs w:val="22"/>
          <w:lang w:val="ro-RO"/>
        </w:rPr>
        <w:t>dacă scurgerea prin canalele și rigolele căminelor, ale camerelor de intersecție se face normal și nu se produc depuneri care să necesite curățirea.</w:t>
      </w:r>
    </w:p>
    <w:p w14:paraId="182DCF07" w14:textId="77777777" w:rsidR="007141D8" w:rsidRPr="00630C8B" w:rsidRDefault="006170CA" w:rsidP="001033FE">
      <w:pPr>
        <w:pStyle w:val="al"/>
        <w:spacing w:line="345" w:lineRule="atLeast"/>
        <w:ind w:firstLine="426"/>
        <w:rPr>
          <w:rFonts w:ascii="Arial" w:hAnsi="Arial" w:cs="Arial"/>
          <w:sz w:val="22"/>
          <w:szCs w:val="22"/>
          <w:lang w:val="ro-RO"/>
        </w:rPr>
      </w:pPr>
      <w:r w:rsidRPr="00630C8B">
        <w:rPr>
          <w:rFonts w:ascii="Arial" w:hAnsi="Arial" w:cs="Arial"/>
          <w:sz w:val="22"/>
          <w:szCs w:val="22"/>
          <w:lang w:val="ro-RO"/>
        </w:rPr>
        <w:t>Observațiile echipelor de control se trec în registre de controale.</w:t>
      </w:r>
    </w:p>
    <w:p w14:paraId="306BF21F" w14:textId="77777777" w:rsidR="0067336D" w:rsidRPr="003D3F6C" w:rsidRDefault="009B6688" w:rsidP="008A4A20">
      <w:pPr>
        <w:pStyle w:val="al"/>
        <w:numPr>
          <w:ilvl w:val="0"/>
          <w:numId w:val="55"/>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alte date necesare definirii serviciului din punct de vedere al parametrilor instalaţiilor şi cantităţilor, inclusiv elementele de dezvoltare din strategia de dezvoltare.</w:t>
      </w:r>
    </w:p>
    <w:p w14:paraId="38345A0A" w14:textId="77777777" w:rsidR="0067336D" w:rsidRPr="003D3F6C" w:rsidRDefault="009B6688" w:rsidP="001033FE">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lastRenderedPageBreak/>
        <w:t>Art. 64. -</w:t>
      </w:r>
      <w:r w:rsidRPr="003D3F6C">
        <w:rPr>
          <w:rFonts w:ascii="Arial" w:hAnsi="Arial" w:cs="Arial"/>
          <w:color w:val="333333"/>
          <w:sz w:val="22"/>
          <w:szCs w:val="22"/>
          <w:lang w:val="ro-RO"/>
        </w:rPr>
        <w:t xml:space="preserve"> Prestarea activităţii de colectare, transport şi evacuare a apelor uzate de la utilizatori se va efectua astfel încât să se realizeze:</w:t>
      </w:r>
    </w:p>
    <w:p w14:paraId="4B6F161C" w14:textId="77777777" w:rsidR="00280EA2" w:rsidRDefault="009B6688" w:rsidP="008A4A20">
      <w:pPr>
        <w:pStyle w:val="al"/>
        <w:numPr>
          <w:ilvl w:val="0"/>
          <w:numId w:val="57"/>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întocmirea sau reactualizarea, după caz, a documentaţiei tehnice necesare realizării unui serviciu de calitate;</w:t>
      </w:r>
    </w:p>
    <w:p w14:paraId="7FB02043" w14:textId="77777777" w:rsidR="00280EA2" w:rsidRDefault="009B6688" w:rsidP="008A4A20">
      <w:pPr>
        <w:pStyle w:val="al"/>
        <w:numPr>
          <w:ilvl w:val="0"/>
          <w:numId w:val="57"/>
        </w:numPr>
        <w:spacing w:line="345" w:lineRule="atLeast"/>
        <w:rPr>
          <w:rFonts w:ascii="Arial" w:hAnsi="Arial" w:cs="Arial"/>
          <w:color w:val="333333"/>
          <w:sz w:val="22"/>
          <w:szCs w:val="22"/>
          <w:lang w:val="ro-RO"/>
        </w:rPr>
      </w:pPr>
      <w:r w:rsidRPr="00280EA2">
        <w:rPr>
          <w:rFonts w:ascii="Arial" w:hAnsi="Arial" w:cs="Arial"/>
          <w:color w:val="333333"/>
          <w:sz w:val="22"/>
          <w:szCs w:val="22"/>
          <w:lang w:val="ro-RO"/>
        </w:rPr>
        <w:t>respectarea instrucţiunilor/procedurilor interne şi actualizarea documentaţiei;</w:t>
      </w:r>
    </w:p>
    <w:p w14:paraId="22D2A05B" w14:textId="77777777" w:rsidR="00280EA2" w:rsidRDefault="009B6688" w:rsidP="008A4A20">
      <w:pPr>
        <w:pStyle w:val="al"/>
        <w:numPr>
          <w:ilvl w:val="0"/>
          <w:numId w:val="57"/>
        </w:numPr>
        <w:spacing w:line="345" w:lineRule="atLeast"/>
        <w:rPr>
          <w:rFonts w:ascii="Arial" w:hAnsi="Arial" w:cs="Arial"/>
          <w:color w:val="333333"/>
          <w:sz w:val="22"/>
          <w:szCs w:val="22"/>
          <w:lang w:val="ro-RO"/>
        </w:rPr>
      </w:pPr>
      <w:r w:rsidRPr="00280EA2">
        <w:rPr>
          <w:rFonts w:ascii="Arial" w:hAnsi="Arial" w:cs="Arial"/>
          <w:color w:val="333333"/>
          <w:sz w:val="22"/>
          <w:szCs w:val="22"/>
          <w:lang w:val="ro-RO"/>
        </w:rPr>
        <w:t>respectarea contractelor-cadru de furnizare/prestare, aprobate de autoritatea competentă</w:t>
      </w:r>
      <w:r w:rsidR="00280EA2">
        <w:rPr>
          <w:rFonts w:ascii="Arial" w:hAnsi="Arial" w:cs="Arial"/>
          <w:color w:val="333333"/>
          <w:sz w:val="22"/>
          <w:szCs w:val="22"/>
          <w:lang w:val="ro-RO"/>
        </w:rPr>
        <w:t>;</w:t>
      </w:r>
    </w:p>
    <w:p w14:paraId="055E79D6" w14:textId="77777777" w:rsidR="00280EA2" w:rsidRDefault="009B6688" w:rsidP="008A4A20">
      <w:pPr>
        <w:pStyle w:val="al"/>
        <w:numPr>
          <w:ilvl w:val="0"/>
          <w:numId w:val="57"/>
        </w:numPr>
        <w:spacing w:line="345" w:lineRule="atLeast"/>
        <w:rPr>
          <w:rFonts w:ascii="Arial" w:hAnsi="Arial" w:cs="Arial"/>
          <w:color w:val="333333"/>
          <w:sz w:val="22"/>
          <w:szCs w:val="22"/>
          <w:lang w:val="ro-RO"/>
        </w:rPr>
      </w:pPr>
      <w:r w:rsidRPr="00280EA2">
        <w:rPr>
          <w:rFonts w:ascii="Arial" w:hAnsi="Arial" w:cs="Arial"/>
          <w:color w:val="333333"/>
          <w:sz w:val="22"/>
          <w:szCs w:val="22"/>
          <w:lang w:val="ro-RO"/>
        </w:rPr>
        <w:t>respectarea regulamentului de serviciu aprobat în condiţiile legii;</w:t>
      </w:r>
    </w:p>
    <w:p w14:paraId="1474B1C1" w14:textId="77777777" w:rsidR="00280EA2" w:rsidRDefault="009B6688" w:rsidP="008A4A20">
      <w:pPr>
        <w:pStyle w:val="al"/>
        <w:numPr>
          <w:ilvl w:val="0"/>
          <w:numId w:val="57"/>
        </w:numPr>
        <w:spacing w:line="345" w:lineRule="atLeast"/>
        <w:rPr>
          <w:rFonts w:ascii="Arial" w:hAnsi="Arial" w:cs="Arial"/>
          <w:color w:val="333333"/>
          <w:sz w:val="22"/>
          <w:szCs w:val="22"/>
          <w:lang w:val="ro-RO"/>
        </w:rPr>
      </w:pPr>
      <w:r w:rsidRPr="00280EA2">
        <w:rPr>
          <w:rFonts w:ascii="Arial" w:hAnsi="Arial" w:cs="Arial"/>
          <w:color w:val="333333"/>
          <w:sz w:val="22"/>
          <w:szCs w:val="22"/>
          <w:lang w:val="ro-RO"/>
        </w:rPr>
        <w:t>urmărirea permanentă a parametrilor de furnizare;</w:t>
      </w:r>
    </w:p>
    <w:p w14:paraId="5BD3F6A1" w14:textId="77777777" w:rsidR="00280EA2" w:rsidRDefault="009B6688" w:rsidP="008A4A20">
      <w:pPr>
        <w:pStyle w:val="al"/>
        <w:numPr>
          <w:ilvl w:val="0"/>
          <w:numId w:val="57"/>
        </w:numPr>
        <w:spacing w:line="345" w:lineRule="atLeast"/>
        <w:rPr>
          <w:rFonts w:ascii="Arial" w:hAnsi="Arial" w:cs="Arial"/>
          <w:color w:val="333333"/>
          <w:sz w:val="22"/>
          <w:szCs w:val="22"/>
          <w:lang w:val="ro-RO"/>
        </w:rPr>
      </w:pPr>
      <w:r w:rsidRPr="00280EA2">
        <w:rPr>
          <w:rFonts w:ascii="Arial" w:hAnsi="Arial" w:cs="Arial"/>
          <w:color w:val="333333"/>
          <w:sz w:val="22"/>
          <w:szCs w:val="22"/>
          <w:lang w:val="ro-RO"/>
        </w:rPr>
        <w:t>îndeplinirea indicatorilor de calitate specificaţi în normativele în vigoare;</w:t>
      </w:r>
    </w:p>
    <w:p w14:paraId="6DA95D32" w14:textId="77777777" w:rsidR="0067336D" w:rsidRPr="00280EA2" w:rsidRDefault="009B6688" w:rsidP="008A4A20">
      <w:pPr>
        <w:pStyle w:val="al"/>
        <w:numPr>
          <w:ilvl w:val="0"/>
          <w:numId w:val="57"/>
        </w:numPr>
        <w:spacing w:line="345" w:lineRule="atLeast"/>
        <w:rPr>
          <w:rFonts w:ascii="Arial" w:hAnsi="Arial" w:cs="Arial"/>
          <w:color w:val="333333"/>
          <w:sz w:val="22"/>
          <w:szCs w:val="22"/>
          <w:lang w:val="ro-RO"/>
        </w:rPr>
      </w:pPr>
      <w:r w:rsidRPr="00280EA2">
        <w:rPr>
          <w:rFonts w:ascii="Arial" w:hAnsi="Arial" w:cs="Arial"/>
          <w:color w:val="333333"/>
          <w:sz w:val="22"/>
          <w:szCs w:val="22"/>
          <w:lang w:val="ro-RO"/>
        </w:rPr>
        <w:t>asigurarea, pe toată durata de executare a serviciului, de personal calificat şi în număr suficient pentru îndeplinirea activităţilor, inclusiv a personalului de specialitate şi condiţiile de externalizare a activităţii, dacă este cazul;</w:t>
      </w:r>
    </w:p>
    <w:p w14:paraId="156937C9" w14:textId="77777777" w:rsidR="0067336D" w:rsidRPr="003D3F6C" w:rsidRDefault="009B6688" w:rsidP="00280EA2">
      <w:pPr>
        <w:pStyle w:val="al"/>
        <w:spacing w:line="345" w:lineRule="atLeast"/>
        <w:ind w:firstLine="426"/>
        <w:rPr>
          <w:rFonts w:ascii="Arial" w:hAnsi="Arial" w:cs="Arial"/>
          <w:color w:val="333333"/>
          <w:sz w:val="22"/>
          <w:szCs w:val="22"/>
          <w:lang w:val="ro-RO"/>
        </w:rPr>
      </w:pPr>
      <w:r w:rsidRPr="003D3F6C">
        <w:rPr>
          <w:rFonts w:ascii="Arial" w:hAnsi="Arial" w:cs="Arial"/>
          <w:b/>
          <w:bCs/>
          <w:color w:val="333333"/>
          <w:sz w:val="22"/>
          <w:szCs w:val="22"/>
          <w:lang w:val="ro-RO"/>
        </w:rPr>
        <w:t>Art. 65. -</w:t>
      </w:r>
      <w:r w:rsidRPr="003D3F6C">
        <w:rPr>
          <w:rFonts w:ascii="Arial" w:hAnsi="Arial" w:cs="Arial"/>
          <w:color w:val="333333"/>
          <w:sz w:val="22"/>
          <w:szCs w:val="22"/>
          <w:lang w:val="ro-RO"/>
        </w:rPr>
        <w:t xml:space="preserve"> În activitatea sa operatorul va asigura:</w:t>
      </w:r>
    </w:p>
    <w:p w14:paraId="008DCDCD" w14:textId="77777777" w:rsidR="00280EA2" w:rsidRDefault="009B6688" w:rsidP="008A4A20">
      <w:pPr>
        <w:pStyle w:val="al"/>
        <w:numPr>
          <w:ilvl w:val="0"/>
          <w:numId w:val="58"/>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urmărirea şi înregistrarea indicatorilor de performanţă pentru serviciul de canalizare aprobaţi. Urmărirea şi înregistrarea indicatorilor de performanţă se vor face pe baza unei proceduri specifice, prin compartimente specializate;</w:t>
      </w:r>
    </w:p>
    <w:p w14:paraId="5B1CD24A" w14:textId="77777777" w:rsidR="00280EA2" w:rsidRDefault="009B6688" w:rsidP="008A4A20">
      <w:pPr>
        <w:pStyle w:val="al"/>
        <w:numPr>
          <w:ilvl w:val="0"/>
          <w:numId w:val="58"/>
        </w:numPr>
        <w:spacing w:line="345" w:lineRule="atLeast"/>
        <w:rPr>
          <w:rFonts w:ascii="Arial" w:hAnsi="Arial" w:cs="Arial"/>
          <w:color w:val="333333"/>
          <w:sz w:val="22"/>
          <w:szCs w:val="22"/>
          <w:lang w:val="ro-RO"/>
        </w:rPr>
      </w:pPr>
      <w:r w:rsidRPr="00280EA2">
        <w:rPr>
          <w:rFonts w:ascii="Arial" w:hAnsi="Arial" w:cs="Arial"/>
          <w:color w:val="333333"/>
          <w:sz w:val="22"/>
          <w:szCs w:val="22"/>
          <w:lang w:val="ro-RO"/>
        </w:rPr>
        <w:t>instituirea unui sistem prin care să poată primi informaţii sau să ofere consultanţă şi informaţii privind orice problemă sau incidente care afectează sau pot afecta siguranţa, funcţionalitatea şi/sau alţi indicatori de performanţă ai serviciului;</w:t>
      </w:r>
    </w:p>
    <w:p w14:paraId="7BBC5026" w14:textId="77777777" w:rsidR="00280EA2" w:rsidRDefault="009B6688" w:rsidP="008A4A20">
      <w:pPr>
        <w:pStyle w:val="al"/>
        <w:numPr>
          <w:ilvl w:val="0"/>
          <w:numId w:val="58"/>
        </w:numPr>
        <w:spacing w:line="345" w:lineRule="atLeast"/>
        <w:rPr>
          <w:rFonts w:ascii="Arial" w:hAnsi="Arial" w:cs="Arial"/>
          <w:color w:val="333333"/>
          <w:sz w:val="22"/>
          <w:szCs w:val="22"/>
          <w:lang w:val="ro-RO"/>
        </w:rPr>
      </w:pPr>
      <w:r w:rsidRPr="00280EA2">
        <w:rPr>
          <w:rFonts w:ascii="Arial" w:hAnsi="Arial" w:cs="Arial"/>
          <w:color w:val="333333"/>
          <w:sz w:val="22"/>
          <w:szCs w:val="22"/>
          <w:lang w:val="ro-RO"/>
        </w:rPr>
        <w:t>ca factura emisă utilizatorului de către furnizor, în vederea încasării contravalorii serviciului, să conţină suficiente date pentru identificarea locului de consum şi pentru justificarea valorii totale, respectând orice instrucţiune/cerinţă aplicabilă, emisă de autorităţile competente. Factura nu va conţine contravaloarea altor servicii prestate de furnizor sau terţi; acestea se vor factura separat;</w:t>
      </w:r>
    </w:p>
    <w:p w14:paraId="025BC35C" w14:textId="77777777" w:rsidR="00280EA2" w:rsidRDefault="009B6688" w:rsidP="008A4A20">
      <w:pPr>
        <w:pStyle w:val="al"/>
        <w:numPr>
          <w:ilvl w:val="0"/>
          <w:numId w:val="58"/>
        </w:numPr>
        <w:spacing w:line="345" w:lineRule="atLeast"/>
        <w:rPr>
          <w:rFonts w:ascii="Arial" w:hAnsi="Arial" w:cs="Arial"/>
          <w:color w:val="333333"/>
          <w:sz w:val="22"/>
          <w:szCs w:val="22"/>
          <w:lang w:val="ro-RO"/>
        </w:rPr>
      </w:pPr>
      <w:r w:rsidRPr="00280EA2">
        <w:rPr>
          <w:rFonts w:ascii="Arial" w:hAnsi="Arial" w:cs="Arial"/>
          <w:color w:val="333333"/>
          <w:sz w:val="22"/>
          <w:szCs w:val="22"/>
          <w:lang w:val="ro-RO"/>
        </w:rPr>
        <w:t>aplicarea unui sistem de comunicare cu utilizatorii cu privire la reglementările noi ce privesc activitatea şi modificările survenite la actele normative din domeniu;</w:t>
      </w:r>
    </w:p>
    <w:p w14:paraId="15625626" w14:textId="77777777" w:rsidR="0067336D" w:rsidRPr="00280EA2" w:rsidRDefault="009B6688" w:rsidP="008A4A20">
      <w:pPr>
        <w:pStyle w:val="al"/>
        <w:numPr>
          <w:ilvl w:val="0"/>
          <w:numId w:val="58"/>
        </w:numPr>
        <w:spacing w:line="345" w:lineRule="atLeast"/>
        <w:rPr>
          <w:rFonts w:ascii="Arial" w:hAnsi="Arial" w:cs="Arial"/>
          <w:color w:val="333333"/>
          <w:sz w:val="22"/>
          <w:szCs w:val="22"/>
          <w:lang w:val="ro-RO"/>
        </w:rPr>
      </w:pPr>
      <w:r w:rsidRPr="00280EA2">
        <w:rPr>
          <w:rFonts w:ascii="Arial" w:hAnsi="Arial" w:cs="Arial"/>
          <w:color w:val="333333"/>
          <w:sz w:val="22"/>
          <w:szCs w:val="22"/>
          <w:lang w:val="ro-RO"/>
        </w:rPr>
        <w:t>informarea utilizatorilor cu care se află în relaţii contractuale despre:</w:t>
      </w:r>
    </w:p>
    <w:p w14:paraId="788FAC59" w14:textId="77777777" w:rsidR="00280EA2" w:rsidRDefault="009B6688" w:rsidP="008A4A20">
      <w:pPr>
        <w:pStyle w:val="al"/>
        <w:numPr>
          <w:ilvl w:val="1"/>
          <w:numId w:val="56"/>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planificarea anuală a lucrărilor de reparaţii capitale şi modernizare ce se vor efectua la instalaţiile de colectare, transport şi evacuare a apelor uzate, care pot afecta calitatea serviciului;</w:t>
      </w:r>
    </w:p>
    <w:p w14:paraId="3AD3BA2F" w14:textId="77777777" w:rsidR="00280EA2" w:rsidRDefault="009B6688" w:rsidP="008A4A20">
      <w:pPr>
        <w:pStyle w:val="al"/>
        <w:numPr>
          <w:ilvl w:val="1"/>
          <w:numId w:val="56"/>
        </w:numPr>
        <w:spacing w:line="345" w:lineRule="atLeast"/>
        <w:rPr>
          <w:rFonts w:ascii="Arial" w:hAnsi="Arial" w:cs="Arial"/>
          <w:color w:val="333333"/>
          <w:sz w:val="22"/>
          <w:szCs w:val="22"/>
          <w:lang w:val="ro-RO"/>
        </w:rPr>
      </w:pPr>
      <w:r w:rsidRPr="00280EA2">
        <w:rPr>
          <w:rFonts w:ascii="Arial" w:hAnsi="Arial" w:cs="Arial"/>
          <w:color w:val="333333"/>
          <w:sz w:val="22"/>
          <w:szCs w:val="22"/>
          <w:lang w:val="ro-RO"/>
        </w:rPr>
        <w:t>data şi ora întreruperii preluării apei uzate la canalizare;</w:t>
      </w:r>
    </w:p>
    <w:p w14:paraId="679A6D9F" w14:textId="77777777" w:rsidR="0067336D" w:rsidRPr="00280EA2" w:rsidRDefault="009B6688" w:rsidP="008A4A20">
      <w:pPr>
        <w:pStyle w:val="al"/>
        <w:numPr>
          <w:ilvl w:val="1"/>
          <w:numId w:val="56"/>
        </w:numPr>
        <w:spacing w:line="345" w:lineRule="atLeast"/>
        <w:rPr>
          <w:rFonts w:ascii="Arial" w:hAnsi="Arial" w:cs="Arial"/>
          <w:color w:val="333333"/>
          <w:sz w:val="22"/>
          <w:szCs w:val="22"/>
          <w:lang w:val="ro-RO"/>
        </w:rPr>
      </w:pPr>
      <w:r w:rsidRPr="00280EA2">
        <w:rPr>
          <w:rFonts w:ascii="Arial" w:hAnsi="Arial" w:cs="Arial"/>
          <w:color w:val="333333"/>
          <w:sz w:val="22"/>
          <w:szCs w:val="22"/>
          <w:lang w:val="ro-RO"/>
        </w:rPr>
        <w:t>data şi ora reluării serviciului;</w:t>
      </w:r>
    </w:p>
    <w:p w14:paraId="2A6C50B8" w14:textId="77777777" w:rsidR="00280EA2" w:rsidRDefault="009B6688" w:rsidP="008A4A20">
      <w:pPr>
        <w:pStyle w:val="al"/>
        <w:numPr>
          <w:ilvl w:val="0"/>
          <w:numId w:val="58"/>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un sistem de înregistrare, investigare, soluţionare şi raportare privind reclamaţiile făcute de utilizatori în legătură cu calitatea serviciilor;</w:t>
      </w:r>
    </w:p>
    <w:p w14:paraId="18616229" w14:textId="77777777" w:rsidR="0067336D" w:rsidRDefault="009B6688" w:rsidP="008A4A20">
      <w:pPr>
        <w:pStyle w:val="al"/>
        <w:numPr>
          <w:ilvl w:val="0"/>
          <w:numId w:val="58"/>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bilanţul de ape uzate la intrarea şi la ieşirea din sistemul de transport al apei uzate pentru care se realizează serviciul.</w:t>
      </w:r>
    </w:p>
    <w:p w14:paraId="6AFF8506" w14:textId="77777777" w:rsidR="00280EA2" w:rsidRPr="003D3F6C" w:rsidRDefault="00280EA2" w:rsidP="00280EA2">
      <w:pPr>
        <w:pStyle w:val="al"/>
        <w:spacing w:line="345" w:lineRule="atLeast"/>
        <w:ind w:left="720"/>
        <w:rPr>
          <w:rFonts w:ascii="Arial" w:hAnsi="Arial" w:cs="Arial"/>
          <w:color w:val="333333"/>
          <w:sz w:val="22"/>
          <w:szCs w:val="22"/>
          <w:lang w:val="ro-RO"/>
        </w:rPr>
      </w:pPr>
    </w:p>
    <w:p w14:paraId="679F37FB" w14:textId="77777777" w:rsidR="0067336D" w:rsidRPr="00E01BFE" w:rsidRDefault="009B6688" w:rsidP="00280EA2">
      <w:pPr>
        <w:spacing w:line="345" w:lineRule="atLeast"/>
        <w:jc w:val="center"/>
        <w:rPr>
          <w:rFonts w:ascii="Arial" w:eastAsia="Times New Roman" w:hAnsi="Arial" w:cs="Arial"/>
          <w:b/>
          <w:bCs/>
          <w:color w:val="333333"/>
          <w:sz w:val="30"/>
          <w:szCs w:val="30"/>
          <w:lang w:val="ro-RO"/>
        </w:rPr>
      </w:pPr>
      <w:r w:rsidRPr="00E01BFE">
        <w:rPr>
          <w:rFonts w:ascii="Arial" w:eastAsia="Times New Roman" w:hAnsi="Arial" w:cs="Arial"/>
          <w:b/>
          <w:bCs/>
          <w:color w:val="333333"/>
          <w:sz w:val="30"/>
          <w:szCs w:val="30"/>
          <w:lang w:val="ro-RO"/>
        </w:rPr>
        <w:t>SECŢIUNEA a 2-a</w:t>
      </w:r>
      <w:r w:rsidRPr="00E01BFE">
        <w:rPr>
          <w:rFonts w:ascii="Arial" w:eastAsia="Times New Roman" w:hAnsi="Arial" w:cs="Arial"/>
          <w:b/>
          <w:bCs/>
          <w:color w:val="333333"/>
          <w:sz w:val="30"/>
          <w:szCs w:val="30"/>
          <w:lang w:val="ro-RO"/>
        </w:rPr>
        <w:br/>
        <w:t>Epurarea apelor uzate</w:t>
      </w:r>
    </w:p>
    <w:p w14:paraId="62337B50" w14:textId="77777777" w:rsidR="005006C9" w:rsidRDefault="009B6688" w:rsidP="005006C9">
      <w:pPr>
        <w:pStyle w:val="al"/>
        <w:spacing w:line="345" w:lineRule="atLeast"/>
        <w:ind w:firstLine="720"/>
        <w:rPr>
          <w:rFonts w:ascii="Arial" w:hAnsi="Arial" w:cs="Arial"/>
          <w:color w:val="333333"/>
          <w:sz w:val="22"/>
          <w:szCs w:val="22"/>
          <w:lang w:val="ro-RO"/>
        </w:rPr>
      </w:pPr>
      <w:r w:rsidRPr="003D3F6C">
        <w:rPr>
          <w:rFonts w:ascii="Arial" w:hAnsi="Arial" w:cs="Arial"/>
          <w:b/>
          <w:bCs/>
          <w:color w:val="333333"/>
          <w:sz w:val="22"/>
          <w:szCs w:val="22"/>
          <w:lang w:val="ro-RO"/>
        </w:rPr>
        <w:lastRenderedPageBreak/>
        <w:t>Art. 66. -</w:t>
      </w:r>
      <w:r w:rsidRPr="003D3F6C">
        <w:rPr>
          <w:rFonts w:ascii="Arial" w:hAnsi="Arial" w:cs="Arial"/>
          <w:color w:val="333333"/>
          <w:sz w:val="22"/>
          <w:szCs w:val="22"/>
          <w:lang w:val="ro-RO"/>
        </w:rPr>
        <w:t xml:space="preserve"> Operatorul are permisiunea de a desfăşura activitatea de epurare a apelor uzate, în condiţiile legii, la tarife reglementate, utilizatorilor amplasaţi pe teritoriul </w:t>
      </w:r>
      <w:r w:rsidR="005006C9" w:rsidRPr="005006C9">
        <w:rPr>
          <w:rFonts w:ascii="Arial" w:hAnsi="Arial" w:cs="Arial"/>
          <w:b/>
          <w:color w:val="00B050"/>
          <w:sz w:val="22"/>
          <w:szCs w:val="22"/>
          <w:lang w:val="ro-RO"/>
        </w:rPr>
        <w:t>A.D.I. APĂ CANAL MUSCEL.</w:t>
      </w:r>
    </w:p>
    <w:p w14:paraId="6C0E91D0" w14:textId="77777777" w:rsidR="00CB494C" w:rsidRDefault="009B6688" w:rsidP="00CB494C">
      <w:pPr>
        <w:pStyle w:val="al"/>
        <w:spacing w:line="345" w:lineRule="atLeast"/>
        <w:ind w:firstLine="720"/>
        <w:rPr>
          <w:rFonts w:ascii="Arial" w:hAnsi="Arial" w:cs="Arial"/>
          <w:color w:val="333333"/>
          <w:sz w:val="22"/>
          <w:szCs w:val="22"/>
          <w:lang w:val="ro-RO"/>
        </w:rPr>
      </w:pPr>
      <w:r w:rsidRPr="00DB2B87">
        <w:rPr>
          <w:rFonts w:ascii="Arial" w:hAnsi="Arial" w:cs="Arial"/>
          <w:b/>
          <w:bCs/>
          <w:sz w:val="22"/>
          <w:szCs w:val="22"/>
          <w:lang w:val="ro-RO"/>
        </w:rPr>
        <w:t>Art. 67. -</w:t>
      </w:r>
      <w:r w:rsidRPr="00DB2B87">
        <w:rPr>
          <w:rFonts w:ascii="Arial" w:hAnsi="Arial" w:cs="Arial"/>
          <w:sz w:val="22"/>
          <w:szCs w:val="22"/>
          <w:lang w:val="ro-RO"/>
        </w:rPr>
        <w:t xml:space="preserve"> Instalaţiile electrice aferente staţi</w:t>
      </w:r>
      <w:r w:rsidR="00E20F78">
        <w:rPr>
          <w:rFonts w:ascii="Arial" w:hAnsi="Arial" w:cs="Arial"/>
          <w:sz w:val="22"/>
          <w:szCs w:val="22"/>
          <w:lang w:val="ro-RO"/>
        </w:rPr>
        <w:t>ilor</w:t>
      </w:r>
      <w:r w:rsidRPr="00DB2B87">
        <w:rPr>
          <w:rFonts w:ascii="Arial" w:hAnsi="Arial" w:cs="Arial"/>
          <w:sz w:val="22"/>
          <w:szCs w:val="22"/>
          <w:lang w:val="ro-RO"/>
        </w:rPr>
        <w:t xml:space="preserve"> de epurare cu schemele monofilare: branşamente, instalaţii electrice de iluminat şi de forţă, instalaţii de legare la pământ, instalaţii de automatizări, măsură şi control, sunt prezentate în</w:t>
      </w:r>
      <w:r w:rsidRPr="003D3F6C">
        <w:rPr>
          <w:rFonts w:ascii="Arial" w:hAnsi="Arial" w:cs="Arial"/>
          <w:color w:val="00B050"/>
          <w:sz w:val="22"/>
          <w:szCs w:val="22"/>
          <w:lang w:val="ro-RO"/>
        </w:rPr>
        <w:t xml:space="preserve"> </w:t>
      </w:r>
      <w:r w:rsidR="008C7A35" w:rsidRPr="00DB2B87">
        <w:rPr>
          <w:rFonts w:ascii="Arial" w:hAnsi="Arial" w:cs="Arial"/>
          <w:b/>
          <w:i/>
          <w:color w:val="00B050"/>
          <w:sz w:val="22"/>
          <w:szCs w:val="22"/>
          <w:u w:val="single"/>
          <w:lang w:val="ro-RO"/>
        </w:rPr>
        <w:t>A</w:t>
      </w:r>
      <w:r w:rsidRPr="00DB2B87">
        <w:rPr>
          <w:rFonts w:ascii="Arial" w:hAnsi="Arial" w:cs="Arial"/>
          <w:b/>
          <w:i/>
          <w:color w:val="00B050"/>
          <w:sz w:val="22"/>
          <w:szCs w:val="22"/>
          <w:u w:val="single"/>
          <w:lang w:val="ro-RO"/>
        </w:rPr>
        <w:t xml:space="preserve">nexa nr. </w:t>
      </w:r>
      <w:r w:rsidR="008C7A35" w:rsidRPr="00DB2B87">
        <w:rPr>
          <w:rFonts w:ascii="Arial" w:hAnsi="Arial" w:cs="Arial"/>
          <w:b/>
          <w:i/>
          <w:color w:val="00B050"/>
          <w:sz w:val="22"/>
          <w:szCs w:val="22"/>
          <w:u w:val="single"/>
          <w:lang w:val="ro-RO"/>
        </w:rPr>
        <w:t>7</w:t>
      </w:r>
      <w:r w:rsidR="005564E2" w:rsidRPr="00DB2B87">
        <w:rPr>
          <w:rFonts w:ascii="Arial" w:hAnsi="Arial" w:cs="Arial"/>
          <w:b/>
          <w:i/>
          <w:color w:val="00B050"/>
          <w:sz w:val="22"/>
          <w:szCs w:val="22"/>
          <w:u w:val="single"/>
          <w:lang w:val="ro-RO"/>
        </w:rPr>
        <w:t>4</w:t>
      </w:r>
      <w:r w:rsidRPr="003D3F6C">
        <w:rPr>
          <w:rFonts w:ascii="Arial" w:hAnsi="Arial" w:cs="Arial"/>
          <w:color w:val="00B050"/>
          <w:sz w:val="22"/>
          <w:szCs w:val="22"/>
          <w:lang w:val="ro-RO"/>
        </w:rPr>
        <w:t>.</w:t>
      </w:r>
    </w:p>
    <w:p w14:paraId="05FCCC08" w14:textId="77777777" w:rsidR="00CB494C" w:rsidRDefault="009B6688" w:rsidP="00CB494C">
      <w:pPr>
        <w:pStyle w:val="al"/>
        <w:spacing w:line="345" w:lineRule="atLeast"/>
        <w:ind w:firstLine="720"/>
        <w:rPr>
          <w:rFonts w:ascii="Arial" w:hAnsi="Arial" w:cs="Arial"/>
          <w:color w:val="333333"/>
          <w:sz w:val="22"/>
          <w:szCs w:val="22"/>
          <w:lang w:val="ro-RO"/>
        </w:rPr>
      </w:pPr>
      <w:r w:rsidRPr="00CB494C">
        <w:rPr>
          <w:rFonts w:ascii="Arial" w:hAnsi="Arial" w:cs="Arial"/>
          <w:b/>
          <w:bCs/>
          <w:sz w:val="22"/>
          <w:szCs w:val="22"/>
          <w:lang w:val="ro-RO"/>
        </w:rPr>
        <w:t>Art. 68. -</w:t>
      </w:r>
      <w:r w:rsidRPr="00CB494C">
        <w:rPr>
          <w:rFonts w:ascii="Arial" w:hAnsi="Arial" w:cs="Arial"/>
          <w:sz w:val="22"/>
          <w:szCs w:val="22"/>
          <w:lang w:val="ro-RO"/>
        </w:rPr>
        <w:t xml:space="preserve"> Componenţa părţii mecanice a staţi</w:t>
      </w:r>
      <w:r w:rsidR="00CB494C" w:rsidRPr="00CB494C">
        <w:rPr>
          <w:rFonts w:ascii="Arial" w:hAnsi="Arial" w:cs="Arial"/>
          <w:sz w:val="22"/>
          <w:szCs w:val="22"/>
          <w:lang w:val="ro-RO"/>
        </w:rPr>
        <w:t>ilor</w:t>
      </w:r>
      <w:r w:rsidRPr="00CB494C">
        <w:rPr>
          <w:rFonts w:ascii="Arial" w:hAnsi="Arial" w:cs="Arial"/>
          <w:sz w:val="22"/>
          <w:szCs w:val="22"/>
          <w:lang w:val="ro-RO"/>
        </w:rPr>
        <w:t xml:space="preserve"> de epurare a apei uzate este prezentată în</w:t>
      </w:r>
      <w:r w:rsidRPr="003D3F6C">
        <w:rPr>
          <w:rFonts w:ascii="Arial" w:hAnsi="Arial" w:cs="Arial"/>
          <w:color w:val="00B050"/>
          <w:sz w:val="22"/>
          <w:szCs w:val="22"/>
          <w:lang w:val="ro-RO"/>
        </w:rPr>
        <w:t xml:space="preserve"> </w:t>
      </w:r>
      <w:r w:rsidR="00F058C6" w:rsidRPr="00CB494C">
        <w:rPr>
          <w:rFonts w:ascii="Arial" w:hAnsi="Arial" w:cs="Arial"/>
          <w:b/>
          <w:i/>
          <w:color w:val="00B050"/>
          <w:sz w:val="22"/>
          <w:szCs w:val="22"/>
          <w:u w:val="single"/>
          <w:lang w:val="ro-RO"/>
        </w:rPr>
        <w:t>A</w:t>
      </w:r>
      <w:r w:rsidRPr="00CB494C">
        <w:rPr>
          <w:rFonts w:ascii="Arial" w:hAnsi="Arial" w:cs="Arial"/>
          <w:b/>
          <w:i/>
          <w:color w:val="00B050"/>
          <w:sz w:val="22"/>
          <w:szCs w:val="22"/>
          <w:u w:val="single"/>
          <w:lang w:val="ro-RO"/>
        </w:rPr>
        <w:t xml:space="preserve">nexa nr. </w:t>
      </w:r>
      <w:r w:rsidR="00F058C6" w:rsidRPr="00CB494C">
        <w:rPr>
          <w:rFonts w:ascii="Arial" w:hAnsi="Arial" w:cs="Arial"/>
          <w:b/>
          <w:i/>
          <w:color w:val="00B050"/>
          <w:sz w:val="22"/>
          <w:szCs w:val="22"/>
          <w:u w:val="single"/>
          <w:lang w:val="ro-RO"/>
        </w:rPr>
        <w:t>7</w:t>
      </w:r>
      <w:r w:rsidR="005564E2" w:rsidRPr="00CB494C">
        <w:rPr>
          <w:rFonts w:ascii="Arial" w:hAnsi="Arial" w:cs="Arial"/>
          <w:b/>
          <w:i/>
          <w:color w:val="00B050"/>
          <w:sz w:val="22"/>
          <w:szCs w:val="22"/>
          <w:u w:val="single"/>
          <w:lang w:val="ro-RO"/>
        </w:rPr>
        <w:t>5</w:t>
      </w:r>
      <w:r w:rsidRPr="003D3F6C">
        <w:rPr>
          <w:rFonts w:ascii="Arial" w:hAnsi="Arial" w:cs="Arial"/>
          <w:color w:val="00B050"/>
          <w:sz w:val="22"/>
          <w:szCs w:val="22"/>
          <w:lang w:val="ro-RO"/>
        </w:rPr>
        <w:t xml:space="preserve"> (</w:t>
      </w:r>
      <w:r w:rsidR="00F058C6" w:rsidRPr="003D3F6C">
        <w:rPr>
          <w:rFonts w:ascii="Arial" w:hAnsi="Arial" w:cs="Arial"/>
          <w:color w:val="00B050"/>
          <w:sz w:val="22"/>
          <w:szCs w:val="22"/>
          <w:lang w:val="ro-RO"/>
        </w:rPr>
        <w:t>T</w:t>
      </w:r>
      <w:r w:rsidRPr="003D3F6C">
        <w:rPr>
          <w:rFonts w:ascii="Arial" w:hAnsi="Arial" w:cs="Arial"/>
          <w:color w:val="00B050"/>
          <w:sz w:val="22"/>
          <w:szCs w:val="22"/>
          <w:lang w:val="ro-RO"/>
        </w:rPr>
        <w:t>abelul nr. 15).</w:t>
      </w:r>
    </w:p>
    <w:p w14:paraId="4E2BFEEF" w14:textId="77777777" w:rsidR="00E20F78" w:rsidRDefault="009B6688" w:rsidP="00E20F78">
      <w:pPr>
        <w:pStyle w:val="al"/>
        <w:spacing w:line="345" w:lineRule="atLeast"/>
        <w:ind w:firstLine="720"/>
        <w:rPr>
          <w:rFonts w:ascii="Arial" w:hAnsi="Arial" w:cs="Arial"/>
          <w:color w:val="333333"/>
          <w:sz w:val="22"/>
          <w:szCs w:val="22"/>
          <w:lang w:val="ro-RO"/>
        </w:rPr>
      </w:pPr>
      <w:r w:rsidRPr="00E20F78">
        <w:rPr>
          <w:rFonts w:ascii="Arial" w:hAnsi="Arial" w:cs="Arial"/>
          <w:b/>
          <w:bCs/>
          <w:sz w:val="22"/>
          <w:szCs w:val="22"/>
          <w:lang w:val="ro-RO"/>
        </w:rPr>
        <w:t>Art. 69. -</w:t>
      </w:r>
      <w:r w:rsidRPr="00E20F78">
        <w:rPr>
          <w:rFonts w:ascii="Arial" w:hAnsi="Arial" w:cs="Arial"/>
          <w:sz w:val="22"/>
          <w:szCs w:val="22"/>
          <w:lang w:val="ro-RO"/>
        </w:rPr>
        <w:t xml:space="preserve"> Componenţa părţii biologice a staţi</w:t>
      </w:r>
      <w:r w:rsidR="00E20F78" w:rsidRPr="00E20F78">
        <w:rPr>
          <w:rFonts w:ascii="Arial" w:hAnsi="Arial" w:cs="Arial"/>
          <w:sz w:val="22"/>
          <w:szCs w:val="22"/>
          <w:lang w:val="ro-RO"/>
        </w:rPr>
        <w:t>ilor</w:t>
      </w:r>
      <w:r w:rsidRPr="00E20F78">
        <w:rPr>
          <w:rFonts w:ascii="Arial" w:hAnsi="Arial" w:cs="Arial"/>
          <w:sz w:val="22"/>
          <w:szCs w:val="22"/>
          <w:lang w:val="ro-RO"/>
        </w:rPr>
        <w:t xml:space="preserve"> de epurare a apei uzate este prezentată în</w:t>
      </w:r>
      <w:r w:rsidRPr="003D3F6C">
        <w:rPr>
          <w:rFonts w:ascii="Arial" w:hAnsi="Arial" w:cs="Arial"/>
          <w:color w:val="00B050"/>
          <w:sz w:val="22"/>
          <w:szCs w:val="22"/>
          <w:lang w:val="ro-RO"/>
        </w:rPr>
        <w:t xml:space="preserve"> </w:t>
      </w:r>
      <w:r w:rsidR="00F058C6" w:rsidRPr="00E20F78">
        <w:rPr>
          <w:rFonts w:ascii="Arial" w:hAnsi="Arial" w:cs="Arial"/>
          <w:b/>
          <w:i/>
          <w:color w:val="00B050"/>
          <w:sz w:val="22"/>
          <w:szCs w:val="22"/>
          <w:u w:val="single"/>
          <w:lang w:val="ro-RO"/>
        </w:rPr>
        <w:t>A</w:t>
      </w:r>
      <w:r w:rsidRPr="00E20F78">
        <w:rPr>
          <w:rFonts w:ascii="Arial" w:hAnsi="Arial" w:cs="Arial"/>
          <w:b/>
          <w:i/>
          <w:color w:val="00B050"/>
          <w:sz w:val="22"/>
          <w:szCs w:val="22"/>
          <w:u w:val="single"/>
          <w:lang w:val="ro-RO"/>
        </w:rPr>
        <w:t xml:space="preserve">nexa nr. </w:t>
      </w:r>
      <w:r w:rsidR="00F058C6" w:rsidRPr="00E20F78">
        <w:rPr>
          <w:rFonts w:ascii="Arial" w:hAnsi="Arial" w:cs="Arial"/>
          <w:b/>
          <w:i/>
          <w:color w:val="00B050"/>
          <w:sz w:val="22"/>
          <w:szCs w:val="22"/>
          <w:u w:val="single"/>
          <w:lang w:val="ro-RO"/>
        </w:rPr>
        <w:t>7</w:t>
      </w:r>
      <w:r w:rsidR="00C272FA" w:rsidRPr="00E20F78">
        <w:rPr>
          <w:rFonts w:ascii="Arial" w:hAnsi="Arial" w:cs="Arial"/>
          <w:b/>
          <w:i/>
          <w:color w:val="00B050"/>
          <w:sz w:val="22"/>
          <w:szCs w:val="22"/>
          <w:u w:val="single"/>
          <w:lang w:val="ro-RO"/>
        </w:rPr>
        <w:t>6</w:t>
      </w:r>
      <w:r w:rsidRPr="003D3F6C">
        <w:rPr>
          <w:rFonts w:ascii="Arial" w:hAnsi="Arial" w:cs="Arial"/>
          <w:color w:val="00B050"/>
          <w:sz w:val="22"/>
          <w:szCs w:val="22"/>
          <w:lang w:val="ro-RO"/>
        </w:rPr>
        <w:t xml:space="preserve"> (</w:t>
      </w:r>
      <w:r w:rsidR="00F058C6" w:rsidRPr="003D3F6C">
        <w:rPr>
          <w:rFonts w:ascii="Arial" w:hAnsi="Arial" w:cs="Arial"/>
          <w:color w:val="00B050"/>
          <w:sz w:val="22"/>
          <w:szCs w:val="22"/>
          <w:lang w:val="ro-RO"/>
        </w:rPr>
        <w:t>T</w:t>
      </w:r>
      <w:r w:rsidRPr="003D3F6C">
        <w:rPr>
          <w:rFonts w:ascii="Arial" w:hAnsi="Arial" w:cs="Arial"/>
          <w:color w:val="00B050"/>
          <w:sz w:val="22"/>
          <w:szCs w:val="22"/>
          <w:lang w:val="ro-RO"/>
        </w:rPr>
        <w:t>abelul nr. 16).</w:t>
      </w:r>
    </w:p>
    <w:p w14:paraId="08E0013A" w14:textId="77777777" w:rsidR="007C1F4C" w:rsidRDefault="009B6688" w:rsidP="007C1F4C">
      <w:pPr>
        <w:pStyle w:val="al"/>
        <w:spacing w:line="345" w:lineRule="atLeast"/>
        <w:ind w:firstLine="720"/>
        <w:rPr>
          <w:rFonts w:ascii="Arial" w:hAnsi="Arial" w:cs="Arial"/>
          <w:color w:val="333333"/>
          <w:sz w:val="22"/>
          <w:szCs w:val="22"/>
          <w:lang w:val="ro-RO"/>
        </w:rPr>
      </w:pPr>
      <w:r w:rsidRPr="007565E5">
        <w:rPr>
          <w:rFonts w:ascii="Arial" w:hAnsi="Arial" w:cs="Arial"/>
          <w:b/>
          <w:bCs/>
          <w:sz w:val="22"/>
          <w:szCs w:val="22"/>
          <w:lang w:val="ro-RO"/>
        </w:rPr>
        <w:t>Art. 70. -</w:t>
      </w:r>
      <w:r w:rsidRPr="007565E5">
        <w:rPr>
          <w:rFonts w:ascii="Arial" w:hAnsi="Arial" w:cs="Arial"/>
          <w:sz w:val="22"/>
          <w:szCs w:val="22"/>
          <w:lang w:val="ro-RO"/>
        </w:rPr>
        <w:t xml:space="preserve"> Componenţa staţi</w:t>
      </w:r>
      <w:r w:rsidR="007565E5">
        <w:rPr>
          <w:rFonts w:ascii="Arial" w:hAnsi="Arial" w:cs="Arial"/>
          <w:sz w:val="22"/>
          <w:szCs w:val="22"/>
          <w:lang w:val="ro-RO"/>
        </w:rPr>
        <w:t>ilor</w:t>
      </w:r>
      <w:r w:rsidRPr="007565E5">
        <w:rPr>
          <w:rFonts w:ascii="Arial" w:hAnsi="Arial" w:cs="Arial"/>
          <w:sz w:val="22"/>
          <w:szCs w:val="22"/>
          <w:lang w:val="ro-RO"/>
        </w:rPr>
        <w:t xml:space="preserve"> de pompare a apelor uzate este prezentată</w:t>
      </w:r>
      <w:r w:rsidRPr="003D3F6C">
        <w:rPr>
          <w:rFonts w:ascii="Arial" w:hAnsi="Arial" w:cs="Arial"/>
          <w:color w:val="00B050"/>
          <w:sz w:val="22"/>
          <w:szCs w:val="22"/>
          <w:lang w:val="ro-RO"/>
        </w:rPr>
        <w:t xml:space="preserve"> în </w:t>
      </w:r>
      <w:r w:rsidR="00F058C6" w:rsidRPr="007565E5">
        <w:rPr>
          <w:rFonts w:ascii="Arial" w:hAnsi="Arial" w:cs="Arial"/>
          <w:b/>
          <w:i/>
          <w:color w:val="00B050"/>
          <w:sz w:val="22"/>
          <w:szCs w:val="22"/>
          <w:u w:val="single"/>
          <w:lang w:val="ro-RO"/>
        </w:rPr>
        <w:t>A</w:t>
      </w:r>
      <w:r w:rsidRPr="007565E5">
        <w:rPr>
          <w:rFonts w:ascii="Arial" w:hAnsi="Arial" w:cs="Arial"/>
          <w:b/>
          <w:i/>
          <w:color w:val="00B050"/>
          <w:sz w:val="22"/>
          <w:szCs w:val="22"/>
          <w:u w:val="single"/>
          <w:lang w:val="ro-RO"/>
        </w:rPr>
        <w:t xml:space="preserve">nexa nr. </w:t>
      </w:r>
      <w:r w:rsidR="00F058C6" w:rsidRPr="007565E5">
        <w:rPr>
          <w:rFonts w:ascii="Arial" w:hAnsi="Arial" w:cs="Arial"/>
          <w:b/>
          <w:i/>
          <w:color w:val="00B050"/>
          <w:sz w:val="22"/>
          <w:szCs w:val="22"/>
          <w:u w:val="single"/>
          <w:lang w:val="ro-RO"/>
        </w:rPr>
        <w:t>7</w:t>
      </w:r>
      <w:r w:rsidR="00C272FA" w:rsidRPr="007565E5">
        <w:rPr>
          <w:rFonts w:ascii="Arial" w:hAnsi="Arial" w:cs="Arial"/>
          <w:b/>
          <w:i/>
          <w:color w:val="00B050"/>
          <w:sz w:val="22"/>
          <w:szCs w:val="22"/>
          <w:u w:val="single"/>
          <w:lang w:val="ro-RO"/>
        </w:rPr>
        <w:t>7</w:t>
      </w:r>
      <w:r w:rsidR="00F058C6" w:rsidRPr="003D3F6C">
        <w:rPr>
          <w:rFonts w:ascii="Arial" w:hAnsi="Arial" w:cs="Arial"/>
          <w:color w:val="00B050"/>
          <w:sz w:val="22"/>
          <w:szCs w:val="22"/>
          <w:lang w:val="ro-RO"/>
        </w:rPr>
        <w:t xml:space="preserve"> </w:t>
      </w:r>
      <w:r w:rsidRPr="003D3F6C">
        <w:rPr>
          <w:rFonts w:ascii="Arial" w:hAnsi="Arial" w:cs="Arial"/>
          <w:color w:val="00B050"/>
          <w:sz w:val="22"/>
          <w:szCs w:val="22"/>
          <w:lang w:val="ro-RO"/>
        </w:rPr>
        <w:t>(</w:t>
      </w:r>
      <w:r w:rsidR="00F058C6" w:rsidRPr="003D3F6C">
        <w:rPr>
          <w:rFonts w:ascii="Arial" w:hAnsi="Arial" w:cs="Arial"/>
          <w:color w:val="00B050"/>
          <w:sz w:val="22"/>
          <w:szCs w:val="22"/>
          <w:lang w:val="ro-RO"/>
        </w:rPr>
        <w:t>T</w:t>
      </w:r>
      <w:r w:rsidRPr="003D3F6C">
        <w:rPr>
          <w:rFonts w:ascii="Arial" w:hAnsi="Arial" w:cs="Arial"/>
          <w:color w:val="00B050"/>
          <w:sz w:val="22"/>
          <w:szCs w:val="22"/>
          <w:lang w:val="ro-RO"/>
        </w:rPr>
        <w:t>abelul nr. 17).</w:t>
      </w:r>
    </w:p>
    <w:p w14:paraId="149BBEDA" w14:textId="77777777" w:rsidR="00902D4F" w:rsidRDefault="009B6688" w:rsidP="00252C99">
      <w:pPr>
        <w:pStyle w:val="al"/>
        <w:spacing w:line="345" w:lineRule="atLeast"/>
        <w:ind w:firstLine="720"/>
        <w:rPr>
          <w:rFonts w:ascii="Arial" w:hAnsi="Arial" w:cs="Arial"/>
          <w:color w:val="00B050"/>
          <w:sz w:val="22"/>
          <w:szCs w:val="22"/>
          <w:lang w:val="ro-RO"/>
        </w:rPr>
      </w:pPr>
      <w:r w:rsidRPr="00902D4F">
        <w:rPr>
          <w:rFonts w:ascii="Arial" w:hAnsi="Arial" w:cs="Arial"/>
          <w:b/>
          <w:bCs/>
          <w:sz w:val="22"/>
          <w:szCs w:val="22"/>
          <w:lang w:val="ro-RO"/>
        </w:rPr>
        <w:t>Art. 71. -</w:t>
      </w:r>
      <w:r w:rsidRPr="00902D4F">
        <w:rPr>
          <w:rFonts w:ascii="Arial" w:hAnsi="Arial" w:cs="Arial"/>
          <w:sz w:val="22"/>
          <w:szCs w:val="22"/>
          <w:lang w:val="ro-RO"/>
        </w:rPr>
        <w:t xml:space="preserve"> Caracteristicile bazinelor de retenţie: </w:t>
      </w:r>
      <w:r w:rsidR="000A4487" w:rsidRPr="00902D4F">
        <w:rPr>
          <w:rFonts w:ascii="Arial" w:hAnsi="Arial" w:cs="Arial"/>
          <w:sz w:val="22"/>
          <w:szCs w:val="22"/>
          <w:lang w:val="ro-RO"/>
        </w:rPr>
        <w:t>Nu există bazine de retenție</w:t>
      </w:r>
      <w:r w:rsidR="00902D4F" w:rsidRPr="00902D4F">
        <w:rPr>
          <w:rFonts w:ascii="Arial" w:hAnsi="Arial" w:cs="Arial"/>
          <w:sz w:val="22"/>
          <w:szCs w:val="22"/>
          <w:lang w:val="ro-RO"/>
        </w:rPr>
        <w:t xml:space="preserve"> în mun. Câmpulung.</w:t>
      </w:r>
      <w:r w:rsidR="00902D4F">
        <w:rPr>
          <w:rFonts w:ascii="Arial" w:hAnsi="Arial" w:cs="Arial"/>
          <w:color w:val="00B050"/>
          <w:sz w:val="22"/>
          <w:szCs w:val="22"/>
          <w:lang w:val="ro-RO"/>
        </w:rPr>
        <w:t xml:space="preserve"> Pentru protejarea pompelor, în com. Bughea de Sus, s-a prevăzut câte un cămin de decantare în care se opresc corpurile grele, precum pietrele.</w:t>
      </w:r>
    </w:p>
    <w:p w14:paraId="35F56E30" w14:textId="77777777" w:rsidR="00D65F09" w:rsidRDefault="00D65F09" w:rsidP="00902D4F">
      <w:pPr>
        <w:pStyle w:val="al"/>
        <w:spacing w:line="345" w:lineRule="atLeast"/>
        <w:ind w:firstLine="720"/>
        <w:rPr>
          <w:rFonts w:ascii="Arial" w:hAnsi="Arial" w:cs="Arial"/>
          <w:color w:val="333333"/>
          <w:sz w:val="22"/>
          <w:szCs w:val="22"/>
          <w:lang w:val="ro-RO"/>
        </w:rPr>
      </w:pPr>
      <w:r>
        <w:rPr>
          <w:rFonts w:ascii="Arial" w:hAnsi="Arial" w:cs="Arial"/>
          <w:color w:val="00B050"/>
          <w:sz w:val="22"/>
          <w:szCs w:val="22"/>
          <w:lang w:val="ro-RO"/>
        </w:rPr>
        <w:t>În com. Valea Mare Pravăț, pentru reținerea corpurilor plutitoare, s-a prevăzut un grătar des, amplasat pe canalul de acces la fiecare stație de pompare.</w:t>
      </w:r>
    </w:p>
    <w:p w14:paraId="2390FBBC" w14:textId="77777777" w:rsidR="00902D4F" w:rsidRDefault="009B6688" w:rsidP="00902D4F">
      <w:pPr>
        <w:pStyle w:val="al"/>
        <w:spacing w:line="345" w:lineRule="atLeast"/>
        <w:ind w:firstLine="720"/>
        <w:rPr>
          <w:rFonts w:ascii="Arial" w:hAnsi="Arial" w:cs="Arial"/>
          <w:color w:val="FF0000"/>
          <w:sz w:val="22"/>
          <w:szCs w:val="22"/>
          <w:lang w:val="ro-RO"/>
        </w:rPr>
      </w:pPr>
      <w:r w:rsidRPr="003D3F6C">
        <w:rPr>
          <w:rFonts w:ascii="Arial" w:hAnsi="Arial" w:cs="Arial"/>
          <w:b/>
          <w:bCs/>
          <w:color w:val="00B050"/>
          <w:sz w:val="22"/>
          <w:szCs w:val="22"/>
          <w:lang w:val="ro-RO"/>
        </w:rPr>
        <w:t>Art. 72. -</w:t>
      </w:r>
      <w:r w:rsidRPr="003D3F6C">
        <w:rPr>
          <w:rFonts w:ascii="Arial" w:hAnsi="Arial" w:cs="Arial"/>
          <w:color w:val="00B050"/>
          <w:sz w:val="22"/>
          <w:szCs w:val="22"/>
          <w:lang w:val="ro-RO"/>
        </w:rPr>
        <w:t xml:space="preserve"> Caracteristicile colectoarelor şi gurilor de deversare în emisar a apelor convenţional curate şi a celor epurate</w:t>
      </w:r>
      <w:r w:rsidR="008476EA" w:rsidRPr="003D3F6C">
        <w:rPr>
          <w:rFonts w:ascii="Arial" w:hAnsi="Arial" w:cs="Arial"/>
          <w:color w:val="FF0000"/>
          <w:sz w:val="22"/>
          <w:szCs w:val="22"/>
          <w:lang w:val="ro-RO"/>
        </w:rPr>
        <w:t xml:space="preserve">. </w:t>
      </w:r>
    </w:p>
    <w:p w14:paraId="0C161C0A" w14:textId="77777777" w:rsidR="00A418B3" w:rsidRPr="00902D4F" w:rsidRDefault="001D733F" w:rsidP="001D733F">
      <w:pPr>
        <w:pStyle w:val="al"/>
        <w:spacing w:line="345" w:lineRule="atLeast"/>
        <w:rPr>
          <w:rFonts w:ascii="Arial" w:hAnsi="Arial" w:cs="Arial"/>
          <w:color w:val="00B050"/>
          <w:sz w:val="22"/>
          <w:szCs w:val="22"/>
          <w:lang w:val="ro-RO"/>
        </w:rPr>
      </w:pPr>
      <w:r w:rsidRPr="001D733F">
        <w:rPr>
          <w:rFonts w:ascii="Arial" w:hAnsi="Arial" w:cs="Arial"/>
          <w:b/>
          <w:color w:val="00B050"/>
          <w:sz w:val="22"/>
          <w:szCs w:val="22"/>
          <w:u w:val="single"/>
          <w:lang w:val="ro-RO"/>
        </w:rPr>
        <w:t>MUNICIPIUL CÂMPULUNG</w:t>
      </w:r>
      <w:r w:rsidR="00A418B3" w:rsidRPr="00902D4F">
        <w:rPr>
          <w:rFonts w:ascii="Arial" w:hAnsi="Arial" w:cs="Arial"/>
          <w:color w:val="00B050"/>
          <w:sz w:val="22"/>
          <w:szCs w:val="22"/>
          <w:lang w:val="ro-RO"/>
        </w:rPr>
        <w:t>:</w:t>
      </w:r>
    </w:p>
    <w:p w14:paraId="473E5CB6" w14:textId="77777777" w:rsidR="00203658" w:rsidRPr="00902D4F" w:rsidRDefault="00203658" w:rsidP="00770CFF">
      <w:pPr>
        <w:pStyle w:val="al"/>
        <w:numPr>
          <w:ilvl w:val="0"/>
          <w:numId w:val="5"/>
        </w:numPr>
        <w:spacing w:line="345" w:lineRule="atLeast"/>
        <w:rPr>
          <w:rFonts w:ascii="Arial" w:hAnsi="Arial" w:cs="Arial"/>
          <w:sz w:val="22"/>
          <w:szCs w:val="22"/>
          <w:lang w:val="ro-RO"/>
        </w:rPr>
      </w:pPr>
      <w:r w:rsidRPr="00902D4F">
        <w:rPr>
          <w:rFonts w:ascii="Arial" w:eastAsia="Calibri" w:hAnsi="Arial" w:cs="Arial"/>
          <w:i/>
          <w:sz w:val="22"/>
          <w:szCs w:val="22"/>
          <w:lang w:val="ro-RO"/>
        </w:rPr>
        <w:t>mal drept</w:t>
      </w:r>
      <w:r w:rsidRPr="00902D4F">
        <w:rPr>
          <w:rFonts w:ascii="Arial" w:eastAsia="Calibri" w:hAnsi="Arial" w:cs="Arial"/>
          <w:sz w:val="22"/>
          <w:szCs w:val="22"/>
          <w:lang w:val="ro-RO"/>
        </w:rPr>
        <w:t>: lungimea totală a reţelei de canalizare este de 47,37 km, din care:</w:t>
      </w:r>
    </w:p>
    <w:p w14:paraId="3E778AFC" w14:textId="77777777" w:rsidR="00203658" w:rsidRPr="00902D4F" w:rsidRDefault="00203658" w:rsidP="00770CFF">
      <w:pPr>
        <w:numPr>
          <w:ilvl w:val="0"/>
          <w:numId w:val="24"/>
        </w:numPr>
        <w:spacing w:after="0" w:line="345" w:lineRule="atLeast"/>
        <w:jc w:val="both"/>
        <w:rPr>
          <w:rFonts w:ascii="Arial" w:eastAsia="Calibri" w:hAnsi="Arial" w:cs="Arial"/>
          <w:lang w:val="ro-RO"/>
        </w:rPr>
      </w:pPr>
      <w:r w:rsidRPr="00902D4F">
        <w:rPr>
          <w:rFonts w:ascii="Arial" w:eastAsia="Calibri" w:hAnsi="Arial" w:cs="Arial"/>
          <w:lang w:val="ro-RO"/>
        </w:rPr>
        <w:t>reţea menajeră (inclusiv colectorul CM1): L=35,37 km, executată din tuburi de beton (Dn=250-600mm);</w:t>
      </w:r>
    </w:p>
    <w:p w14:paraId="0B1BA95C" w14:textId="77777777" w:rsidR="00203658" w:rsidRPr="00902D4F" w:rsidRDefault="00203658" w:rsidP="00770CFF">
      <w:pPr>
        <w:numPr>
          <w:ilvl w:val="0"/>
          <w:numId w:val="24"/>
        </w:numPr>
        <w:spacing w:after="0" w:line="345" w:lineRule="atLeast"/>
        <w:jc w:val="both"/>
        <w:rPr>
          <w:rFonts w:ascii="Arial" w:eastAsia="Calibri" w:hAnsi="Arial" w:cs="Arial"/>
          <w:lang w:val="ro-RO"/>
        </w:rPr>
      </w:pPr>
      <w:r w:rsidRPr="00902D4F">
        <w:rPr>
          <w:rFonts w:ascii="Arial" w:eastAsia="Calibri" w:hAnsi="Arial" w:cs="Arial"/>
          <w:lang w:val="ro-RO"/>
        </w:rPr>
        <w:t>reţea pluvială L=9,0 km executată din tuburi de beton (Dn=600-1000 mm);</w:t>
      </w:r>
    </w:p>
    <w:p w14:paraId="3F3CF0A9" w14:textId="77777777" w:rsidR="00203658" w:rsidRPr="00902D4F" w:rsidRDefault="00203658" w:rsidP="00770CFF">
      <w:pPr>
        <w:numPr>
          <w:ilvl w:val="0"/>
          <w:numId w:val="24"/>
        </w:numPr>
        <w:spacing w:after="0" w:line="345" w:lineRule="atLeast"/>
        <w:jc w:val="both"/>
        <w:rPr>
          <w:rFonts w:ascii="Arial" w:eastAsia="Calibri" w:hAnsi="Arial" w:cs="Arial"/>
          <w:lang w:val="ro-RO"/>
        </w:rPr>
      </w:pPr>
      <w:r w:rsidRPr="00902D4F">
        <w:rPr>
          <w:rFonts w:ascii="Arial" w:eastAsia="Calibri" w:hAnsi="Arial" w:cs="Arial"/>
          <w:lang w:val="ro-RO"/>
        </w:rPr>
        <w:t xml:space="preserve">reţea în sistem unitar: L=3,0 km, executată din tuburi de beton (Dn=300-600 mm). </w:t>
      </w:r>
    </w:p>
    <w:p w14:paraId="1FE94CC0" w14:textId="77777777" w:rsidR="00203658" w:rsidRPr="00902D4F" w:rsidRDefault="00203658" w:rsidP="00A418B3">
      <w:pPr>
        <w:autoSpaceDE w:val="0"/>
        <w:autoSpaceDN w:val="0"/>
        <w:adjustRightInd w:val="0"/>
        <w:spacing w:after="0" w:line="345" w:lineRule="atLeast"/>
        <w:ind w:firstLine="709"/>
        <w:jc w:val="both"/>
        <w:rPr>
          <w:rFonts w:ascii="Arial" w:eastAsia="Calibri" w:hAnsi="Arial" w:cs="Arial"/>
          <w:lang w:val="ro-RO"/>
        </w:rPr>
      </w:pPr>
      <w:r w:rsidRPr="00902D4F">
        <w:rPr>
          <w:rFonts w:ascii="Arial" w:eastAsia="Calibri" w:hAnsi="Arial" w:cs="Arial"/>
          <w:lang w:val="ro-RO"/>
        </w:rPr>
        <w:t>Colectorul princi</w:t>
      </w:r>
      <w:r w:rsidR="00AA160C" w:rsidRPr="00902D4F">
        <w:rPr>
          <w:rFonts w:ascii="Arial" w:eastAsia="Calibri" w:hAnsi="Arial" w:cs="Arial"/>
          <w:lang w:val="ro-RO"/>
        </w:rPr>
        <w:t>pal mal drept Râul Târgului (CM1</w:t>
      </w:r>
      <w:r w:rsidRPr="00902D4F">
        <w:rPr>
          <w:rFonts w:ascii="Arial" w:eastAsia="Calibri" w:hAnsi="Arial" w:cs="Arial"/>
          <w:lang w:val="ro-RO"/>
        </w:rPr>
        <w:t>), începe din zona nordică a străzii Traian și se termină la intrarea în stația de epurare, urmând traseul străzilor Traian și Negru Vodă.  Colectorul din str. Traian (CM1) preia şi apele uzate din com. Lereşti colectate printr-o reţea de canalizare (L=16,34 km) executată din tuburi PVC (Dn 250mm)</w:t>
      </w:r>
      <w:r w:rsidRPr="00902D4F">
        <w:rPr>
          <w:rFonts w:ascii="Arial" w:eastAsia="Calibri" w:hAnsi="Arial" w:cs="Arial"/>
          <w:lang w:val="ro-RO"/>
        </w:rPr>
        <w:tab/>
      </w:r>
    </w:p>
    <w:p w14:paraId="543234EB" w14:textId="77777777" w:rsidR="00203658" w:rsidRPr="00902D4F" w:rsidRDefault="00203658" w:rsidP="00A418B3">
      <w:pPr>
        <w:spacing w:after="0" w:line="345" w:lineRule="atLeast"/>
        <w:ind w:firstLine="567"/>
        <w:jc w:val="both"/>
        <w:rPr>
          <w:rFonts w:ascii="Arial" w:eastAsia="Calibri" w:hAnsi="Arial" w:cs="Arial"/>
          <w:lang w:val="ro-RO"/>
        </w:rPr>
      </w:pPr>
      <w:r w:rsidRPr="00902D4F">
        <w:rPr>
          <w:rFonts w:ascii="Arial" w:eastAsia="Calibri" w:hAnsi="Arial" w:cs="Arial"/>
          <w:lang w:val="ro-RO"/>
        </w:rPr>
        <w:t xml:space="preserve">- </w:t>
      </w:r>
      <w:r w:rsidRPr="00902D4F">
        <w:rPr>
          <w:rFonts w:ascii="Arial" w:eastAsia="Calibri" w:hAnsi="Arial" w:cs="Arial"/>
          <w:i/>
          <w:lang w:val="ro-RO"/>
        </w:rPr>
        <w:t>mal stâng</w:t>
      </w:r>
      <w:r w:rsidRPr="00902D4F">
        <w:rPr>
          <w:rFonts w:ascii="Arial" w:eastAsia="Calibri" w:hAnsi="Arial" w:cs="Arial"/>
          <w:lang w:val="ro-RO"/>
        </w:rPr>
        <w:t>: lungimea totală a reţelei de canalizare este de 28,0 km, din care:</w:t>
      </w:r>
    </w:p>
    <w:p w14:paraId="25250D0A" w14:textId="77777777" w:rsidR="00203658" w:rsidRPr="00902D4F" w:rsidRDefault="00203658" w:rsidP="00770CFF">
      <w:pPr>
        <w:numPr>
          <w:ilvl w:val="0"/>
          <w:numId w:val="24"/>
        </w:numPr>
        <w:spacing w:after="0" w:line="345" w:lineRule="atLeast"/>
        <w:jc w:val="both"/>
        <w:rPr>
          <w:rFonts w:ascii="Arial" w:eastAsia="Calibri" w:hAnsi="Arial" w:cs="Arial"/>
          <w:lang w:val="ro-RO"/>
        </w:rPr>
      </w:pPr>
      <w:r w:rsidRPr="00902D4F">
        <w:rPr>
          <w:rFonts w:ascii="Arial" w:eastAsia="Calibri" w:hAnsi="Arial" w:cs="Arial"/>
          <w:lang w:val="ro-RO"/>
        </w:rPr>
        <w:t>reţea menajeră (inclusiv colectorul CM2): L=18,5 km, executată din tuburi de beton (Dn=200-300mm) şi tuburi PVC (Dn=250-315 mm);</w:t>
      </w:r>
    </w:p>
    <w:p w14:paraId="1972012B" w14:textId="77777777" w:rsidR="00203658" w:rsidRPr="00902D4F" w:rsidRDefault="00203658" w:rsidP="00770CFF">
      <w:pPr>
        <w:numPr>
          <w:ilvl w:val="0"/>
          <w:numId w:val="24"/>
        </w:numPr>
        <w:spacing w:after="0" w:line="345" w:lineRule="atLeast"/>
        <w:jc w:val="both"/>
        <w:rPr>
          <w:rFonts w:ascii="Arial" w:eastAsia="Calibri" w:hAnsi="Arial" w:cs="Arial"/>
          <w:lang w:val="ro-RO"/>
        </w:rPr>
      </w:pPr>
      <w:r w:rsidRPr="00902D4F">
        <w:rPr>
          <w:rFonts w:ascii="Arial" w:eastAsia="Calibri" w:hAnsi="Arial" w:cs="Arial"/>
          <w:lang w:val="ro-RO"/>
        </w:rPr>
        <w:t>reţea pluvială L=9,5 km executată din tuburi de beton (Dn=300-1000 mm) şi tuburi Ecopal (Dn=500-800mm);</w:t>
      </w:r>
    </w:p>
    <w:p w14:paraId="45A37B81" w14:textId="77777777" w:rsidR="00203658" w:rsidRPr="00902D4F" w:rsidRDefault="00203658" w:rsidP="00A418B3">
      <w:pPr>
        <w:autoSpaceDE w:val="0"/>
        <w:autoSpaceDN w:val="0"/>
        <w:adjustRightInd w:val="0"/>
        <w:spacing w:after="0" w:line="345" w:lineRule="atLeast"/>
        <w:ind w:firstLine="709"/>
        <w:jc w:val="both"/>
        <w:rPr>
          <w:rFonts w:ascii="Arial" w:eastAsia="Calibri" w:hAnsi="Arial" w:cs="Arial"/>
          <w:lang w:val="ro-RO"/>
        </w:rPr>
      </w:pPr>
      <w:r w:rsidRPr="00902D4F">
        <w:rPr>
          <w:rFonts w:ascii="Arial" w:eastAsia="Calibri" w:hAnsi="Arial" w:cs="Arial"/>
          <w:lang w:val="ro-RO"/>
        </w:rPr>
        <w:t>Colectorul principal mal stâng R. Târgului (CM2) pleacă din zona intersecției străzii Alexandru cel Bun cu DN 73, supratraversează R. Târgului cca. 500 m de stația de epurare și se termină în căminul de intersecție cu CM1, urmând traseul străzilor Alexandru cel Bun, I.C. Brătianu, Ion Mihalache și Grigore Alexandrescu.</w:t>
      </w:r>
    </w:p>
    <w:p w14:paraId="2BC5D623" w14:textId="77777777" w:rsidR="00203658" w:rsidRPr="00902D4F" w:rsidRDefault="00203658" w:rsidP="00A418B3">
      <w:pPr>
        <w:spacing w:after="0" w:line="345" w:lineRule="atLeast"/>
        <w:ind w:firstLine="709"/>
        <w:jc w:val="both"/>
        <w:rPr>
          <w:rFonts w:ascii="Arial" w:eastAsia="Calibri" w:hAnsi="Arial" w:cs="Arial"/>
          <w:lang w:val="ro-RO"/>
        </w:rPr>
      </w:pPr>
      <w:r w:rsidRPr="00902D4F">
        <w:rPr>
          <w:rFonts w:ascii="Arial" w:eastAsia="Calibri" w:hAnsi="Arial" w:cs="Arial"/>
          <w:lang w:val="ro-RO"/>
        </w:rPr>
        <w:lastRenderedPageBreak/>
        <w:t>Reţeaua de canalizare pluvială este alcătuită din colectoare de lungimi mici care descarcă apele în Râul Târgului. Dintre colectoarele cele mai importante sunt cele situate pe străzile:</w:t>
      </w:r>
    </w:p>
    <w:p w14:paraId="5FB4C11F" w14:textId="77777777" w:rsidR="00203658" w:rsidRPr="00902D4F" w:rsidRDefault="00203658" w:rsidP="00770CFF">
      <w:pPr>
        <w:numPr>
          <w:ilvl w:val="0"/>
          <w:numId w:val="25"/>
        </w:numPr>
        <w:spacing w:after="0" w:line="345" w:lineRule="atLeast"/>
        <w:jc w:val="both"/>
        <w:rPr>
          <w:rFonts w:ascii="Arial" w:eastAsia="Calibri" w:hAnsi="Arial" w:cs="Arial"/>
          <w:lang w:val="ro-RO"/>
        </w:rPr>
      </w:pPr>
      <w:r w:rsidRPr="00902D4F">
        <w:rPr>
          <w:rFonts w:ascii="Arial" w:eastAsia="Calibri" w:hAnsi="Arial" w:cs="Arial"/>
          <w:i/>
          <w:lang w:val="ro-RO"/>
        </w:rPr>
        <w:t>malul drept</w:t>
      </w:r>
      <w:r w:rsidRPr="00902D4F">
        <w:rPr>
          <w:rFonts w:ascii="Arial" w:eastAsia="Calibri" w:hAnsi="Arial" w:cs="Arial"/>
          <w:lang w:val="ro-RO"/>
        </w:rPr>
        <w:t xml:space="preserve">: Traian, Măgurii, Dragoş Vodă, Transilvaniei, Lt. Oncica, Rizeanu, Pod Fierari, Negru Vodă, Gării; </w:t>
      </w:r>
    </w:p>
    <w:p w14:paraId="3461BC3F" w14:textId="77777777" w:rsidR="00203658" w:rsidRPr="00902D4F" w:rsidRDefault="00203658" w:rsidP="00770CFF">
      <w:pPr>
        <w:numPr>
          <w:ilvl w:val="0"/>
          <w:numId w:val="25"/>
        </w:numPr>
        <w:spacing w:after="0" w:line="345" w:lineRule="atLeast"/>
        <w:jc w:val="both"/>
        <w:rPr>
          <w:rFonts w:ascii="Arial" w:eastAsia="Calibri" w:hAnsi="Arial" w:cs="Arial"/>
          <w:lang w:val="ro-RO"/>
        </w:rPr>
      </w:pPr>
      <w:r w:rsidRPr="00902D4F">
        <w:rPr>
          <w:rFonts w:ascii="Arial" w:eastAsia="Calibri" w:hAnsi="Arial" w:cs="Arial"/>
          <w:i/>
          <w:lang w:val="ro-RO"/>
        </w:rPr>
        <w:t>malul stâng</w:t>
      </w:r>
      <w:r w:rsidRPr="00902D4F">
        <w:rPr>
          <w:rFonts w:ascii="Arial" w:eastAsia="Calibri" w:hAnsi="Arial" w:cs="Arial"/>
          <w:lang w:val="ro-RO"/>
        </w:rPr>
        <w:t>: Valea Rudarilor, Alexandru cel Bun, Neagoe Basarab, Cuza Vodă, Fundătura Cuza Vodă, Lt. Oncica, Pasarela Autogară, Dr. Fălcoianu,. Ion Mihalache, 23 August, Punte Bălcescu, Pod Fierari.</w:t>
      </w:r>
    </w:p>
    <w:p w14:paraId="247F8BA3" w14:textId="77777777" w:rsidR="00203658" w:rsidRPr="00902D4F" w:rsidRDefault="00203658" w:rsidP="00A418B3">
      <w:pPr>
        <w:spacing w:after="0" w:line="345" w:lineRule="atLeast"/>
        <w:ind w:firstLine="709"/>
        <w:jc w:val="both"/>
        <w:rPr>
          <w:rFonts w:ascii="Arial" w:eastAsia="Calibri" w:hAnsi="Arial" w:cs="Arial"/>
          <w:lang w:val="ro-RO"/>
        </w:rPr>
      </w:pPr>
      <w:r w:rsidRPr="00902D4F">
        <w:rPr>
          <w:rFonts w:ascii="Arial" w:eastAsia="Calibri" w:hAnsi="Arial" w:cs="Arial"/>
          <w:lang w:val="ro-RO"/>
        </w:rPr>
        <w:t>Pe malul drept există 10 guri de descărcare în Râul Târgului a apelor pluviale, iar pe malul stâng există 14 guri de descărcare a apelor pluviale. Colectorul unitar din str. Pictor Negulici este prevăzut cu cameră de deversare în caz de ploi abundente și gura de descărcare în Râul Târgului.</w:t>
      </w:r>
    </w:p>
    <w:p w14:paraId="4C1CC262" w14:textId="77777777" w:rsidR="00902D4F" w:rsidRDefault="00902D4F">
      <w:pPr>
        <w:pStyle w:val="al"/>
        <w:spacing w:line="345" w:lineRule="atLeast"/>
        <w:rPr>
          <w:rFonts w:ascii="Arial" w:hAnsi="Arial" w:cs="Arial"/>
          <w:b/>
          <w:bCs/>
          <w:color w:val="00B050"/>
          <w:sz w:val="22"/>
          <w:szCs w:val="22"/>
          <w:lang w:val="ro-RO"/>
        </w:rPr>
      </w:pPr>
    </w:p>
    <w:p w14:paraId="0659FF19" w14:textId="77777777" w:rsidR="001D733F" w:rsidRPr="001D733F" w:rsidRDefault="001D733F" w:rsidP="00252C99">
      <w:pPr>
        <w:spacing w:after="0" w:line="340" w:lineRule="atLeast"/>
        <w:jc w:val="both"/>
        <w:rPr>
          <w:rFonts w:ascii="Arial" w:hAnsi="Arial" w:cs="Arial"/>
          <w:b/>
          <w:noProof/>
          <w:color w:val="00B050"/>
          <w:u w:val="single"/>
          <w:lang w:val="ro-RO"/>
        </w:rPr>
      </w:pPr>
      <w:r w:rsidRPr="001D733F">
        <w:rPr>
          <w:rFonts w:ascii="Arial" w:hAnsi="Arial" w:cs="Arial"/>
          <w:b/>
          <w:noProof/>
          <w:color w:val="00B050"/>
          <w:u w:val="single"/>
          <w:lang w:val="ro-RO"/>
        </w:rPr>
        <w:t>RECEPTOARELE APELOR UZATE</w:t>
      </w:r>
    </w:p>
    <w:p w14:paraId="459C1F39" w14:textId="77777777" w:rsidR="001D733F" w:rsidRPr="001D733F" w:rsidRDefault="001D733F" w:rsidP="00252C99">
      <w:pPr>
        <w:spacing w:after="0" w:line="340" w:lineRule="atLeast"/>
        <w:ind w:firstLine="720"/>
        <w:jc w:val="both"/>
        <w:rPr>
          <w:rFonts w:ascii="Arial" w:eastAsia="Times New Roman" w:hAnsi="Arial" w:cs="Arial"/>
          <w:noProof/>
          <w:color w:val="00B050"/>
          <w:lang w:val="ro-RO"/>
        </w:rPr>
      </w:pPr>
      <w:r w:rsidRPr="001D733F">
        <w:rPr>
          <w:rFonts w:ascii="Arial" w:eastAsia="Times New Roman" w:hAnsi="Arial" w:cs="Arial"/>
          <w:noProof/>
          <w:color w:val="00B050"/>
          <w:lang w:val="ro-RO"/>
        </w:rPr>
        <w:t xml:space="preserve">Receptorul apelor epurate în </w:t>
      </w:r>
      <w:r w:rsidR="00C0731B" w:rsidRPr="00C0731B">
        <w:rPr>
          <w:rFonts w:ascii="Arial" w:hAnsi="Arial" w:cs="Arial"/>
          <w:b/>
          <w:noProof/>
          <w:color w:val="00B050"/>
          <w:u w:val="single"/>
          <w:lang w:val="ro-RO"/>
        </w:rPr>
        <w:t xml:space="preserve">STAŢIA DE EPURARE CÂMPULUNG </w:t>
      </w:r>
      <w:r w:rsidRPr="00C0731B">
        <w:rPr>
          <w:rFonts w:ascii="Arial" w:eastAsia="Times New Roman" w:hAnsi="Arial" w:cs="Arial"/>
          <w:b/>
          <w:noProof/>
          <w:color w:val="00B050"/>
          <w:u w:val="single"/>
          <w:lang w:val="ro-RO"/>
        </w:rPr>
        <w:t>este Râul Târgului</w:t>
      </w:r>
      <w:r w:rsidRPr="001D733F">
        <w:rPr>
          <w:rFonts w:ascii="Arial" w:eastAsia="Times New Roman" w:hAnsi="Arial" w:cs="Arial"/>
          <w:noProof/>
          <w:color w:val="00B050"/>
          <w:lang w:val="ro-RO"/>
        </w:rPr>
        <w:t>, evacuarea apelor realizându-se printr-un colector (L=800 m), realizat din tuburi PREMO (Dn = 600 mm). Gura de evacuare este amplasată pe malul drept al Râului Târgului, la 10m aval de barajul Apa Sărată, fiind încastrată în pereul din beton. Amplasamentul gurii de evacuare în sistem STEREO 70 este: X=415535; Y=501951.</w:t>
      </w:r>
    </w:p>
    <w:p w14:paraId="1166AFF1" w14:textId="77777777" w:rsidR="001D733F" w:rsidRPr="001D733F" w:rsidRDefault="001D733F" w:rsidP="00252C99">
      <w:pPr>
        <w:spacing w:after="0" w:line="340" w:lineRule="atLeast"/>
        <w:rPr>
          <w:rFonts w:ascii="Arial" w:eastAsia="Times New Roman" w:hAnsi="Arial" w:cs="Arial"/>
          <w:b/>
          <w:noProof/>
          <w:color w:val="00B050"/>
          <w:lang w:val="ro-RO"/>
        </w:rPr>
      </w:pPr>
    </w:p>
    <w:p w14:paraId="2B78690C" w14:textId="77777777" w:rsidR="001D733F" w:rsidRPr="001D733F" w:rsidRDefault="001D733F" w:rsidP="00252C99">
      <w:pPr>
        <w:spacing w:after="0" w:line="340" w:lineRule="atLeast"/>
        <w:rPr>
          <w:rFonts w:ascii="Arial" w:eastAsia="Times New Roman" w:hAnsi="Arial" w:cs="Arial"/>
          <w:b/>
          <w:noProof/>
          <w:color w:val="00B050"/>
          <w:sz w:val="24"/>
          <w:szCs w:val="24"/>
          <w:lang w:val="ro-RO"/>
        </w:rPr>
      </w:pPr>
      <w:r w:rsidRPr="001D733F">
        <w:rPr>
          <w:rFonts w:ascii="Arial" w:eastAsia="Times New Roman" w:hAnsi="Arial" w:cs="Arial"/>
          <w:b/>
          <w:noProof/>
          <w:color w:val="00B050"/>
          <w:sz w:val="24"/>
          <w:szCs w:val="24"/>
          <w:u w:val="single"/>
          <w:lang w:val="ro-RO"/>
        </w:rPr>
        <w:t xml:space="preserve">Receptorul apelor epurate în </w:t>
      </w:r>
      <w:r w:rsidR="00C0731B" w:rsidRPr="001D733F">
        <w:rPr>
          <w:rFonts w:ascii="Arial" w:hAnsi="Arial" w:cs="Arial"/>
          <w:b/>
          <w:noProof/>
          <w:color w:val="00B050"/>
          <w:sz w:val="24"/>
          <w:szCs w:val="24"/>
          <w:u w:val="single"/>
          <w:lang w:val="ro-RO"/>
        </w:rPr>
        <w:t>DECANTORUL IMHOFF</w:t>
      </w:r>
      <w:r w:rsidR="00C0731B" w:rsidRPr="001D733F">
        <w:rPr>
          <w:rFonts w:ascii="Arial" w:hAnsi="Arial" w:cs="Arial"/>
          <w:b/>
          <w:noProof/>
          <w:color w:val="00B050"/>
          <w:sz w:val="24"/>
          <w:szCs w:val="24"/>
          <w:lang w:val="ro-RO"/>
        </w:rPr>
        <w:t xml:space="preserve"> </w:t>
      </w:r>
    </w:p>
    <w:p w14:paraId="4562C98D" w14:textId="77777777" w:rsidR="001D733F" w:rsidRPr="001D733F" w:rsidRDefault="001D733F" w:rsidP="00252C99">
      <w:pPr>
        <w:spacing w:after="0" w:line="340" w:lineRule="atLeast"/>
        <w:ind w:firstLine="567"/>
        <w:jc w:val="both"/>
        <w:rPr>
          <w:rFonts w:ascii="Arial" w:eastAsia="Times New Roman" w:hAnsi="Arial" w:cs="Arial"/>
          <w:noProof/>
          <w:color w:val="00B050"/>
          <w:lang w:val="ro-RO"/>
        </w:rPr>
      </w:pPr>
      <w:r w:rsidRPr="001D733F">
        <w:rPr>
          <w:rFonts w:ascii="Arial" w:eastAsia="Times New Roman" w:hAnsi="Arial" w:cs="Arial"/>
          <w:noProof/>
          <w:color w:val="00B050"/>
          <w:lang w:val="ro-RO"/>
        </w:rPr>
        <w:t xml:space="preserve">Receptorul apelor epurate în </w:t>
      </w:r>
      <w:r w:rsidRPr="00C0731B">
        <w:rPr>
          <w:rFonts w:ascii="Arial" w:eastAsia="Times New Roman" w:hAnsi="Arial" w:cs="Arial"/>
          <w:b/>
          <w:noProof/>
          <w:color w:val="00B050"/>
          <w:u w:val="single"/>
          <w:lang w:val="ro-RO"/>
        </w:rPr>
        <w:t>Decantorul Imhoff este Râul Târgului,</w:t>
      </w:r>
      <w:r w:rsidRPr="001D733F">
        <w:rPr>
          <w:rFonts w:ascii="Arial" w:eastAsia="Times New Roman" w:hAnsi="Arial" w:cs="Arial"/>
          <w:noProof/>
          <w:color w:val="00B050"/>
          <w:lang w:val="ro-RO"/>
        </w:rPr>
        <w:t xml:space="preserve"> evacuarea apelor realizându-se printr-o rigolă deschisă. Amplasamentul gurii de evacuare în sistem STEREO 70 este: X=415535; Y=501951. În zona cartierului Pescăreasa (Liceul Minier, Colonia Pescăreasa, blocuri Grădişte şi 25 imobile) apele uzate sunt colectate printr-o reţea de canalizare executată din tuburi de beton (Dn = 250 mm), fiind transportate într-un decantor tip IMHOFF şi apoi evacuate în Râul Târgului. Decantorul este situat în partea nordică a com. Schitu Goleşti pe uliţa „Moara cu ciocănele”.</w:t>
      </w:r>
    </w:p>
    <w:p w14:paraId="79DAF80B" w14:textId="77777777" w:rsidR="001D733F" w:rsidRPr="001D733F" w:rsidRDefault="001D733F" w:rsidP="00252C99">
      <w:pPr>
        <w:spacing w:after="0" w:line="340" w:lineRule="atLeast"/>
        <w:rPr>
          <w:rFonts w:ascii="Arial" w:eastAsia="Times New Roman" w:hAnsi="Arial" w:cs="Arial"/>
          <w:b/>
          <w:noProof/>
          <w:color w:val="00B050"/>
          <w:sz w:val="24"/>
          <w:szCs w:val="24"/>
          <w:u w:val="single"/>
          <w:lang w:val="ro-RO"/>
        </w:rPr>
      </w:pPr>
      <w:r w:rsidRPr="001D733F">
        <w:rPr>
          <w:rFonts w:ascii="Arial" w:eastAsia="Times New Roman" w:hAnsi="Arial" w:cs="Arial"/>
          <w:b/>
          <w:noProof/>
          <w:color w:val="00B050"/>
          <w:sz w:val="24"/>
          <w:szCs w:val="24"/>
          <w:u w:val="single"/>
          <w:lang w:val="ro-RO"/>
        </w:rPr>
        <w:t xml:space="preserve">Receptorul apelor evacuate  </w:t>
      </w:r>
      <w:r w:rsidR="00C0731B" w:rsidRPr="001D733F">
        <w:rPr>
          <w:rFonts w:ascii="Arial" w:hAnsi="Arial" w:cs="Arial"/>
          <w:b/>
          <w:noProof/>
          <w:color w:val="00B050"/>
          <w:sz w:val="24"/>
          <w:szCs w:val="24"/>
          <w:u w:val="single"/>
          <w:lang w:val="ro-RO"/>
        </w:rPr>
        <w:t>STAȚIE EPURARE VALEA MARE PRAVĂȚ</w:t>
      </w:r>
    </w:p>
    <w:p w14:paraId="606AA552" w14:textId="77777777" w:rsidR="001D733F" w:rsidRPr="001D733F" w:rsidRDefault="001D733F" w:rsidP="00252C99">
      <w:pPr>
        <w:spacing w:after="0" w:line="340" w:lineRule="atLeast"/>
        <w:ind w:firstLine="567"/>
        <w:jc w:val="both"/>
        <w:rPr>
          <w:rFonts w:ascii="Arial" w:eastAsia="Times New Roman" w:hAnsi="Arial" w:cs="Arial"/>
          <w:noProof/>
          <w:color w:val="00B050"/>
          <w:lang w:val="ro-RO"/>
        </w:rPr>
      </w:pPr>
      <w:r w:rsidRPr="001D733F">
        <w:rPr>
          <w:rFonts w:ascii="Arial" w:eastAsia="Times New Roman" w:hAnsi="Arial" w:cs="Arial"/>
          <w:noProof/>
          <w:color w:val="00B050"/>
          <w:lang w:val="ro-RO"/>
        </w:rPr>
        <w:t xml:space="preserve">Evacuarea apelor epurate se realizează în </w:t>
      </w:r>
      <w:r w:rsidRPr="00C0731B">
        <w:rPr>
          <w:rFonts w:ascii="Arial" w:eastAsia="Times New Roman" w:hAnsi="Arial" w:cs="Arial"/>
          <w:b/>
          <w:noProof/>
          <w:color w:val="00B050"/>
          <w:u w:val="single"/>
          <w:lang w:val="ro-RO"/>
        </w:rPr>
        <w:t>pârâul Valea Mare, afluent necadastrat mal stâng al Râului Târgului</w:t>
      </w:r>
      <w:r w:rsidRPr="001D733F">
        <w:rPr>
          <w:rFonts w:ascii="Arial" w:eastAsia="Times New Roman" w:hAnsi="Arial" w:cs="Arial"/>
          <w:noProof/>
          <w:color w:val="00B050"/>
          <w:lang w:val="ro-RO"/>
        </w:rPr>
        <w:t>, printr-o conductă PVC (L = 120 m, Dn = 300 mm). Gura de evacuare în pârâul Valea Mare este amenajată prin încastrarea conductei într-un masiv din anrocamente. Amplasamentul gurii de evacuare în sistem STEREO 70 este: X=420871; Y=507076.</w:t>
      </w:r>
    </w:p>
    <w:p w14:paraId="76552735" w14:textId="77777777" w:rsidR="001D733F" w:rsidRPr="001D733F" w:rsidRDefault="001D733F" w:rsidP="00252C99">
      <w:pPr>
        <w:spacing w:after="0" w:line="340" w:lineRule="atLeast"/>
        <w:ind w:firstLine="567"/>
        <w:jc w:val="both"/>
        <w:rPr>
          <w:rFonts w:ascii="Arial" w:eastAsia="Times New Roman" w:hAnsi="Arial" w:cs="Arial"/>
          <w:noProof/>
          <w:color w:val="00B050"/>
          <w:sz w:val="24"/>
          <w:szCs w:val="24"/>
          <w:lang w:val="ro-RO"/>
        </w:rPr>
      </w:pPr>
    </w:p>
    <w:p w14:paraId="3BCE1617" w14:textId="77777777" w:rsidR="001D733F" w:rsidRPr="001D733F" w:rsidRDefault="001D733F" w:rsidP="00252C99">
      <w:pPr>
        <w:spacing w:after="0" w:line="340" w:lineRule="atLeast"/>
        <w:rPr>
          <w:rFonts w:ascii="Arial" w:eastAsia="Times New Roman" w:hAnsi="Arial" w:cs="Arial"/>
          <w:b/>
          <w:noProof/>
          <w:color w:val="00B050"/>
          <w:sz w:val="24"/>
          <w:szCs w:val="24"/>
          <w:u w:val="single"/>
          <w:lang w:val="ro-RO"/>
        </w:rPr>
      </w:pPr>
      <w:r w:rsidRPr="001D733F">
        <w:rPr>
          <w:rFonts w:ascii="Arial" w:eastAsia="Times New Roman" w:hAnsi="Arial" w:cs="Arial"/>
          <w:b/>
          <w:noProof/>
          <w:color w:val="00B050"/>
          <w:sz w:val="24"/>
          <w:szCs w:val="24"/>
          <w:u w:val="single"/>
          <w:lang w:val="ro-RO"/>
        </w:rPr>
        <w:t>Receptorul apelor evacuate Stație Epurare Schitu Golești</w:t>
      </w:r>
    </w:p>
    <w:p w14:paraId="6C323151" w14:textId="77777777" w:rsidR="001D733F" w:rsidRPr="001D733F" w:rsidRDefault="001D733F" w:rsidP="00252C99">
      <w:pPr>
        <w:spacing w:after="0" w:line="340" w:lineRule="atLeast"/>
        <w:ind w:firstLine="567"/>
        <w:jc w:val="both"/>
        <w:rPr>
          <w:rFonts w:ascii="Arial" w:eastAsia="Times New Roman" w:hAnsi="Arial" w:cs="Arial"/>
          <w:noProof/>
          <w:color w:val="00B050"/>
          <w:lang w:val="ro-RO"/>
        </w:rPr>
      </w:pPr>
      <w:r w:rsidRPr="001D733F">
        <w:rPr>
          <w:rFonts w:ascii="Arial" w:eastAsia="Times New Roman" w:hAnsi="Arial" w:cs="Arial"/>
          <w:noProof/>
          <w:color w:val="00B050"/>
          <w:lang w:val="ro-RO"/>
        </w:rPr>
        <w:t>Evacuarea apelor epurate se realizează printr-o conductă Dn 250 mm îngropată, în lungime de 170m. La circa 35m de la stația de epurare, conducta subtraversează linia de cale ferată.</w:t>
      </w:r>
    </w:p>
    <w:p w14:paraId="5C9ADCC5" w14:textId="77777777" w:rsidR="001D733F" w:rsidRPr="001D733F" w:rsidRDefault="001D733F" w:rsidP="00252C99">
      <w:pPr>
        <w:spacing w:after="0" w:line="340" w:lineRule="atLeast"/>
        <w:ind w:firstLine="567"/>
        <w:jc w:val="both"/>
        <w:rPr>
          <w:rFonts w:ascii="Arial" w:eastAsia="Times New Roman" w:hAnsi="Arial" w:cs="Arial"/>
          <w:noProof/>
          <w:color w:val="00B050"/>
          <w:lang w:val="ro-RO"/>
        </w:rPr>
      </w:pPr>
      <w:r w:rsidRPr="001D733F">
        <w:rPr>
          <w:rFonts w:ascii="Arial" w:eastAsia="Times New Roman" w:hAnsi="Arial" w:cs="Arial"/>
          <w:noProof/>
          <w:color w:val="00B050"/>
          <w:lang w:val="ro-RO"/>
        </w:rPr>
        <w:t>Subtraversarea s-a realizat prin foraj orizontal dirijat perpendicular pe axul CF, la adâncimea de 1,50 m de la generatoarea superioară a tubului de protecție la nivelul superior al șinelor de cale ferată. Tubul de protecție este OL Dn 355 mm.</w:t>
      </w:r>
    </w:p>
    <w:p w14:paraId="3C146495" w14:textId="77777777" w:rsidR="001D733F" w:rsidRPr="001D733F" w:rsidRDefault="001D733F" w:rsidP="00252C99">
      <w:pPr>
        <w:spacing w:after="0" w:line="340" w:lineRule="atLeast"/>
        <w:ind w:firstLine="567"/>
        <w:jc w:val="both"/>
        <w:rPr>
          <w:rFonts w:ascii="Arial" w:eastAsia="Times New Roman" w:hAnsi="Arial" w:cs="Arial"/>
          <w:noProof/>
          <w:color w:val="00B050"/>
          <w:lang w:val="ro-RO"/>
        </w:rPr>
      </w:pPr>
      <w:r w:rsidRPr="001D733F">
        <w:rPr>
          <w:rFonts w:ascii="Arial" w:eastAsia="Times New Roman" w:hAnsi="Arial" w:cs="Arial"/>
          <w:noProof/>
          <w:color w:val="00B050"/>
          <w:lang w:val="ro-RO"/>
        </w:rPr>
        <w:t xml:space="preserve">Dată fiind configurația terenului, pentru descărcarea în </w:t>
      </w:r>
      <w:r w:rsidRPr="00C0731B">
        <w:rPr>
          <w:rFonts w:ascii="Arial" w:eastAsia="Times New Roman" w:hAnsi="Arial" w:cs="Arial"/>
          <w:b/>
          <w:noProof/>
          <w:color w:val="00B050"/>
          <w:u w:val="single"/>
          <w:lang w:val="ro-RO"/>
        </w:rPr>
        <w:t>Râul Bughea</w:t>
      </w:r>
      <w:r w:rsidRPr="001D733F">
        <w:rPr>
          <w:rFonts w:ascii="Arial" w:eastAsia="Times New Roman" w:hAnsi="Arial" w:cs="Arial"/>
          <w:noProof/>
          <w:color w:val="00B050"/>
          <w:lang w:val="ro-RO"/>
        </w:rPr>
        <w:t xml:space="preserve">, din conducta subterană apa este trecută într-un canal deschis trapezoidal, din beton, cu lățimea la bază de 0,5m și înălțimea </w:t>
      </w:r>
      <w:r w:rsidRPr="001D733F">
        <w:rPr>
          <w:rFonts w:ascii="Arial" w:eastAsia="Times New Roman" w:hAnsi="Arial" w:cs="Arial"/>
          <w:noProof/>
          <w:color w:val="00B050"/>
          <w:lang w:val="ro-RO"/>
        </w:rPr>
        <w:lastRenderedPageBreak/>
        <w:t>de 0,5m. La debușarea conductei de canal s-a realizat o protecție de beton și  are o secțiune specială, atât pentru asigura înălțimea de curgere, cât și pentru stabilirea canalului și malului.</w:t>
      </w:r>
    </w:p>
    <w:p w14:paraId="75637AFF" w14:textId="77777777" w:rsidR="001D733F" w:rsidRPr="001D733F" w:rsidRDefault="001D733F" w:rsidP="00252C99">
      <w:pPr>
        <w:spacing w:after="0" w:line="340" w:lineRule="atLeast"/>
        <w:ind w:firstLine="567"/>
        <w:jc w:val="both"/>
        <w:rPr>
          <w:rFonts w:ascii="Arial" w:eastAsia="Times New Roman" w:hAnsi="Arial" w:cs="Arial"/>
          <w:noProof/>
          <w:color w:val="00B050"/>
          <w:lang w:val="ro-RO"/>
        </w:rPr>
      </w:pPr>
      <w:r w:rsidRPr="001D733F">
        <w:rPr>
          <w:rFonts w:ascii="Arial" w:eastAsia="Times New Roman" w:hAnsi="Arial" w:cs="Arial"/>
          <w:noProof/>
          <w:color w:val="00B050"/>
          <w:lang w:val="ro-RO"/>
        </w:rPr>
        <w:t>Cota de descărcare a canalului în albie este deasupra nivelului corespunzător debitului mediu al Râului Bughea. La ape mari, pentru debite cu probabilitatea de depășire de 5%, canalul va fi inundat, dar nivelul apei va fi sub cota de debușare a conductei în canal. Fundul albiei este protejat local cu anrocamente.</w:t>
      </w:r>
    </w:p>
    <w:p w14:paraId="047284CC" w14:textId="77777777" w:rsidR="001D733F" w:rsidRDefault="001D733F" w:rsidP="00252C99">
      <w:pPr>
        <w:spacing w:after="0" w:line="340" w:lineRule="atLeast"/>
        <w:jc w:val="both"/>
        <w:rPr>
          <w:rFonts w:ascii="Arial" w:hAnsi="Arial" w:cs="Arial"/>
          <w:noProof/>
          <w:color w:val="00B050"/>
          <w:lang w:val="ro-RO"/>
        </w:rPr>
      </w:pPr>
      <w:r w:rsidRPr="001D733F">
        <w:rPr>
          <w:rFonts w:ascii="Arial" w:eastAsia="Times New Roman" w:hAnsi="Arial" w:cs="Arial"/>
          <w:noProof/>
          <w:color w:val="00B050"/>
          <w:lang w:val="ro-RO"/>
        </w:rPr>
        <w:tab/>
        <w:t>Coordonatele stereo 70 ale amplasamentului gurii de evacuare sunt: X=499281,4715; Y=404761,9713. Cota conductă la debușarea în râu este de 435,96m, nivelul apei pentru Q5%=45,42 m, iar pentru Q1%=435,94m. Corpul de apă receptor este Bughea: RW 10.1.17.8.5_B1</w:t>
      </w:r>
    </w:p>
    <w:p w14:paraId="385D38D6" w14:textId="77777777" w:rsidR="00186B7E" w:rsidRPr="001D733F" w:rsidRDefault="00186B7E" w:rsidP="00252C99">
      <w:pPr>
        <w:spacing w:after="0" w:line="340" w:lineRule="atLeast"/>
        <w:jc w:val="both"/>
        <w:rPr>
          <w:rFonts w:ascii="Arial" w:eastAsia="Times New Roman" w:hAnsi="Arial" w:cs="Arial"/>
          <w:noProof/>
          <w:color w:val="00B050"/>
          <w:lang w:val="ro-RO"/>
        </w:rPr>
      </w:pPr>
    </w:p>
    <w:p w14:paraId="6B5A4274" w14:textId="77777777" w:rsidR="00C0731B" w:rsidRPr="00186B7E" w:rsidRDefault="00C0731B" w:rsidP="00252C99">
      <w:pPr>
        <w:spacing w:after="120" w:line="340" w:lineRule="atLeast"/>
        <w:jc w:val="both"/>
        <w:rPr>
          <w:rFonts w:ascii="Arial" w:eastAsia="Times New Roman" w:hAnsi="Arial" w:cs="Arial"/>
          <w:b/>
          <w:noProof/>
          <w:color w:val="00B050"/>
          <w:sz w:val="24"/>
          <w:szCs w:val="24"/>
          <w:u w:val="single"/>
          <w:lang w:val="ro-RO"/>
        </w:rPr>
      </w:pPr>
      <w:r w:rsidRPr="00186B7E">
        <w:rPr>
          <w:rFonts w:ascii="Arial" w:eastAsia="Times New Roman" w:hAnsi="Arial" w:cs="Arial"/>
          <w:b/>
          <w:noProof/>
          <w:color w:val="00B050"/>
          <w:sz w:val="24"/>
          <w:szCs w:val="24"/>
          <w:u w:val="single"/>
          <w:lang w:val="ro-RO"/>
        </w:rPr>
        <w:t xml:space="preserve">Receptorul apelor evacuate Stație Epurare </w:t>
      </w:r>
      <w:r w:rsidRPr="00186B7E">
        <w:rPr>
          <w:rFonts w:ascii="Arial" w:hAnsi="Arial" w:cs="Arial"/>
          <w:b/>
          <w:noProof/>
          <w:color w:val="00B050"/>
          <w:sz w:val="24"/>
          <w:szCs w:val="24"/>
          <w:u w:val="single"/>
          <w:lang w:val="ro-RO"/>
        </w:rPr>
        <w:t>Bughea de Sus:</w:t>
      </w:r>
      <w:r w:rsidR="00186B7E" w:rsidRPr="00186B7E">
        <w:rPr>
          <w:rFonts w:ascii="Arial" w:hAnsi="Arial" w:cs="Arial"/>
          <w:b/>
          <w:noProof/>
          <w:color w:val="00B050"/>
          <w:sz w:val="24"/>
          <w:szCs w:val="24"/>
          <w:lang w:val="ro-RO"/>
        </w:rPr>
        <w:t xml:space="preserve"> </w:t>
      </w:r>
      <w:r w:rsidR="00AE3A5E">
        <w:rPr>
          <w:rFonts w:ascii="Arial" w:hAnsi="Arial" w:cs="Arial"/>
          <w:b/>
          <w:noProof/>
          <w:color w:val="00B050"/>
          <w:sz w:val="24"/>
          <w:szCs w:val="24"/>
          <w:lang w:val="ro-RO"/>
        </w:rPr>
        <w:t>R</w:t>
      </w:r>
      <w:r w:rsidR="00186B7E" w:rsidRPr="00186B7E">
        <w:rPr>
          <w:rFonts w:ascii="Arial" w:hAnsi="Arial" w:cs="Arial"/>
          <w:b/>
          <w:noProof/>
          <w:color w:val="00B050"/>
          <w:sz w:val="24"/>
          <w:szCs w:val="24"/>
          <w:lang w:val="ro-RO"/>
        </w:rPr>
        <w:t>âului Bughea</w:t>
      </w:r>
    </w:p>
    <w:p w14:paraId="00B45EBF" w14:textId="77777777" w:rsidR="00C0731B" w:rsidRPr="00186B7E" w:rsidRDefault="00C0731B" w:rsidP="00252C99">
      <w:pPr>
        <w:spacing w:after="120" w:line="340" w:lineRule="atLeast"/>
        <w:jc w:val="both"/>
        <w:rPr>
          <w:rFonts w:ascii="Arial" w:eastAsia="Times New Roman" w:hAnsi="Arial" w:cs="Arial"/>
          <w:b/>
          <w:noProof/>
          <w:color w:val="00B050"/>
          <w:sz w:val="24"/>
          <w:szCs w:val="24"/>
          <w:u w:val="single"/>
          <w:lang w:val="ro-RO"/>
        </w:rPr>
      </w:pPr>
      <w:r w:rsidRPr="00186B7E">
        <w:rPr>
          <w:rFonts w:ascii="Arial" w:eastAsia="Times New Roman" w:hAnsi="Arial" w:cs="Arial"/>
          <w:b/>
          <w:noProof/>
          <w:color w:val="00B050"/>
          <w:sz w:val="24"/>
          <w:szCs w:val="24"/>
          <w:u w:val="single"/>
          <w:lang w:val="ro-RO"/>
        </w:rPr>
        <w:t>Receptorul ap</w:t>
      </w:r>
      <w:r w:rsidR="00186B7E" w:rsidRPr="00186B7E">
        <w:rPr>
          <w:rFonts w:ascii="Arial" w:hAnsi="Arial" w:cs="Arial"/>
          <w:b/>
          <w:noProof/>
          <w:color w:val="00B050"/>
          <w:sz w:val="24"/>
          <w:szCs w:val="24"/>
          <w:u w:val="single"/>
          <w:lang w:val="ro-RO"/>
        </w:rPr>
        <w:t xml:space="preserve">elor evacuate Stație Epurare </w:t>
      </w:r>
      <w:r w:rsidRPr="00186B7E">
        <w:rPr>
          <w:rFonts w:ascii="Arial" w:hAnsi="Arial" w:cs="Arial"/>
          <w:b/>
          <w:noProof/>
          <w:color w:val="00B050"/>
          <w:sz w:val="24"/>
          <w:szCs w:val="24"/>
          <w:u w:val="single"/>
          <w:lang w:val="ro-RO"/>
        </w:rPr>
        <w:t>Albeștii de Muscel:</w:t>
      </w:r>
      <w:r w:rsidR="00186B7E" w:rsidRPr="00186B7E">
        <w:rPr>
          <w:rFonts w:ascii="Arial" w:hAnsi="Arial" w:cs="Arial"/>
          <w:b/>
          <w:noProof/>
          <w:color w:val="00B050"/>
          <w:sz w:val="24"/>
          <w:szCs w:val="24"/>
          <w:lang w:val="ro-RO"/>
        </w:rPr>
        <w:t xml:space="preserve"> Pârâul Strigoiu afluent al </w:t>
      </w:r>
      <w:r w:rsidR="00F161C9">
        <w:rPr>
          <w:rFonts w:ascii="Arial" w:hAnsi="Arial" w:cs="Arial"/>
          <w:b/>
          <w:noProof/>
          <w:color w:val="00B050"/>
          <w:sz w:val="24"/>
          <w:szCs w:val="24"/>
          <w:lang w:val="ro-RO"/>
        </w:rPr>
        <w:t>R</w:t>
      </w:r>
      <w:r w:rsidR="00186B7E" w:rsidRPr="00186B7E">
        <w:rPr>
          <w:rFonts w:ascii="Arial" w:hAnsi="Arial" w:cs="Arial"/>
          <w:b/>
          <w:noProof/>
          <w:color w:val="00B050"/>
          <w:sz w:val="24"/>
          <w:szCs w:val="24"/>
          <w:lang w:val="ro-RO"/>
        </w:rPr>
        <w:t>âului Bughea</w:t>
      </w:r>
    </w:p>
    <w:p w14:paraId="22A36994" w14:textId="77777777" w:rsidR="00C0731B" w:rsidRDefault="009B6688" w:rsidP="00C0731B">
      <w:pPr>
        <w:pStyle w:val="al"/>
        <w:spacing w:line="345" w:lineRule="atLeast"/>
        <w:ind w:firstLine="720"/>
        <w:rPr>
          <w:rFonts w:ascii="Arial" w:hAnsi="Arial" w:cs="Arial"/>
          <w:sz w:val="22"/>
          <w:szCs w:val="22"/>
          <w:lang w:val="ro-RO"/>
        </w:rPr>
      </w:pPr>
      <w:r w:rsidRPr="00C0731B">
        <w:rPr>
          <w:rFonts w:ascii="Arial" w:hAnsi="Arial" w:cs="Arial"/>
          <w:b/>
          <w:bCs/>
          <w:sz w:val="22"/>
          <w:szCs w:val="22"/>
          <w:lang w:val="ro-RO"/>
        </w:rPr>
        <w:t>Art. 73. -</w:t>
      </w:r>
      <w:r w:rsidRPr="00C0731B">
        <w:rPr>
          <w:rFonts w:ascii="Arial" w:hAnsi="Arial" w:cs="Arial"/>
          <w:sz w:val="22"/>
          <w:szCs w:val="22"/>
          <w:lang w:val="ro-RO"/>
        </w:rPr>
        <w:t xml:space="preserve"> În vederea determinării costurilor de exploatare şi a personalului necesar, în caietul de sarcini se vor trece şi dezvolta ca articole distincte, defalcat pe fiecare staţie de tratare, după caz:</w:t>
      </w:r>
    </w:p>
    <w:p w14:paraId="72162257" w14:textId="77777777" w:rsidR="00D4112D" w:rsidRPr="00D4112D" w:rsidRDefault="009B6688" w:rsidP="00C0731B">
      <w:pPr>
        <w:pStyle w:val="al"/>
        <w:numPr>
          <w:ilvl w:val="0"/>
          <w:numId w:val="60"/>
        </w:numPr>
        <w:spacing w:line="345" w:lineRule="atLeast"/>
        <w:rPr>
          <w:rFonts w:ascii="Arial" w:hAnsi="Arial" w:cs="Arial"/>
          <w:sz w:val="22"/>
          <w:szCs w:val="22"/>
          <w:lang w:val="ro-RO"/>
        </w:rPr>
      </w:pPr>
      <w:r w:rsidRPr="00D4112D">
        <w:rPr>
          <w:rFonts w:ascii="Arial" w:hAnsi="Arial" w:cs="Arial"/>
          <w:sz w:val="22"/>
          <w:szCs w:val="22"/>
          <w:lang w:val="ro-RO"/>
        </w:rPr>
        <w:t xml:space="preserve">consumul propriu tehnologic de energie electrică şi de reactivi, de proiect, pentru asigurarea epurării apei uzate, la debitul nominal este: </w:t>
      </w:r>
    </w:p>
    <w:p w14:paraId="56304533" w14:textId="77777777" w:rsidR="0067336D" w:rsidRPr="00D4112D" w:rsidRDefault="00D4112D" w:rsidP="00D4112D">
      <w:pPr>
        <w:pStyle w:val="al"/>
        <w:numPr>
          <w:ilvl w:val="0"/>
          <w:numId w:val="61"/>
        </w:numPr>
        <w:spacing w:line="345" w:lineRule="atLeast"/>
        <w:rPr>
          <w:rFonts w:ascii="Arial" w:hAnsi="Arial" w:cs="Arial"/>
          <w:sz w:val="22"/>
          <w:szCs w:val="22"/>
          <w:lang w:val="ro-RO"/>
        </w:rPr>
      </w:pPr>
      <w:r>
        <w:rPr>
          <w:rFonts w:ascii="Arial" w:hAnsi="Arial" w:cs="Arial"/>
          <w:color w:val="00B050"/>
          <w:sz w:val="22"/>
          <w:szCs w:val="22"/>
          <w:lang w:val="ro-RO"/>
        </w:rPr>
        <w:t xml:space="preserve">Stația de Epurare Câmpulung: </w:t>
      </w:r>
      <w:r w:rsidR="001B4223" w:rsidRPr="003D3F6C">
        <w:rPr>
          <w:rFonts w:ascii="Arial" w:hAnsi="Arial" w:cs="Arial"/>
          <w:color w:val="00B050"/>
          <w:sz w:val="22"/>
          <w:szCs w:val="22"/>
          <w:lang w:val="ro-RO"/>
        </w:rPr>
        <w:t xml:space="preserve">consumul de energie electrică: </w:t>
      </w:r>
      <w:r>
        <w:rPr>
          <w:rFonts w:ascii="Arial" w:hAnsi="Arial" w:cs="Arial"/>
          <w:color w:val="00B050"/>
          <w:sz w:val="22"/>
          <w:szCs w:val="22"/>
          <w:lang w:val="ro-RO"/>
        </w:rPr>
        <w:t>41943</w:t>
      </w:r>
      <w:r w:rsidR="001B4223" w:rsidRPr="003D3F6C">
        <w:rPr>
          <w:rFonts w:ascii="Arial" w:hAnsi="Arial" w:cs="Arial"/>
          <w:color w:val="00B050"/>
          <w:sz w:val="22"/>
          <w:szCs w:val="22"/>
          <w:lang w:val="ro-RO"/>
        </w:rPr>
        <w:t xml:space="preserve"> kwh/lună</w:t>
      </w:r>
      <w:r>
        <w:rPr>
          <w:rFonts w:ascii="Arial" w:hAnsi="Arial" w:cs="Arial"/>
          <w:color w:val="00B050"/>
          <w:sz w:val="22"/>
          <w:szCs w:val="22"/>
          <w:lang w:val="ro-RO"/>
        </w:rPr>
        <w:t>;</w:t>
      </w:r>
    </w:p>
    <w:p w14:paraId="14DB92D1" w14:textId="77777777" w:rsidR="00D4112D" w:rsidRDefault="00D4112D" w:rsidP="00D4112D">
      <w:pPr>
        <w:pStyle w:val="al"/>
        <w:numPr>
          <w:ilvl w:val="0"/>
          <w:numId w:val="61"/>
        </w:numPr>
        <w:spacing w:line="345" w:lineRule="atLeast"/>
        <w:rPr>
          <w:rFonts w:ascii="Arial" w:hAnsi="Arial" w:cs="Arial"/>
          <w:color w:val="00B050"/>
          <w:sz w:val="22"/>
          <w:szCs w:val="22"/>
          <w:lang w:val="ro-RO"/>
        </w:rPr>
      </w:pPr>
      <w:r w:rsidRPr="00D4112D">
        <w:rPr>
          <w:rFonts w:ascii="Arial" w:hAnsi="Arial" w:cs="Arial"/>
          <w:color w:val="00B050"/>
          <w:sz w:val="22"/>
          <w:szCs w:val="22"/>
          <w:lang w:val="ro-RO"/>
        </w:rPr>
        <w:t>Stația de Epurare Schitu Golești: 8382 kwh/lună;</w:t>
      </w:r>
    </w:p>
    <w:p w14:paraId="469C14DF" w14:textId="77777777" w:rsidR="00D4112D" w:rsidRPr="00D4112D" w:rsidRDefault="00D4112D" w:rsidP="00D4112D">
      <w:pPr>
        <w:pStyle w:val="al"/>
        <w:numPr>
          <w:ilvl w:val="0"/>
          <w:numId w:val="61"/>
        </w:numPr>
        <w:spacing w:line="345" w:lineRule="atLeast"/>
        <w:rPr>
          <w:rFonts w:ascii="Arial" w:hAnsi="Arial" w:cs="Arial"/>
          <w:color w:val="00B050"/>
          <w:sz w:val="22"/>
          <w:szCs w:val="22"/>
          <w:lang w:val="ro-RO"/>
        </w:rPr>
      </w:pPr>
      <w:r w:rsidRPr="00D4112D">
        <w:rPr>
          <w:rFonts w:ascii="Arial" w:hAnsi="Arial" w:cs="Arial"/>
          <w:color w:val="00B050"/>
          <w:sz w:val="22"/>
          <w:szCs w:val="22"/>
          <w:lang w:val="ro-RO"/>
        </w:rPr>
        <w:t xml:space="preserve">Stația de Epurare </w:t>
      </w:r>
      <w:r>
        <w:rPr>
          <w:rFonts w:ascii="Arial" w:hAnsi="Arial" w:cs="Arial"/>
          <w:color w:val="00B050"/>
          <w:sz w:val="22"/>
          <w:szCs w:val="22"/>
          <w:lang w:val="ro-RO"/>
        </w:rPr>
        <w:t>Vale Mare Pravăț</w:t>
      </w:r>
      <w:r w:rsidRPr="00D4112D">
        <w:rPr>
          <w:rFonts w:ascii="Arial" w:hAnsi="Arial" w:cs="Arial"/>
          <w:color w:val="00B050"/>
          <w:sz w:val="22"/>
          <w:szCs w:val="22"/>
          <w:lang w:val="ro-RO"/>
        </w:rPr>
        <w:t xml:space="preserve">: </w:t>
      </w:r>
      <w:r>
        <w:rPr>
          <w:rFonts w:ascii="Arial" w:hAnsi="Arial" w:cs="Arial"/>
          <w:color w:val="00B050"/>
          <w:sz w:val="22"/>
          <w:szCs w:val="22"/>
          <w:lang w:val="ro-RO"/>
        </w:rPr>
        <w:t>3251</w:t>
      </w:r>
      <w:r w:rsidRPr="00D4112D">
        <w:rPr>
          <w:rFonts w:ascii="Arial" w:hAnsi="Arial" w:cs="Arial"/>
          <w:color w:val="00B050"/>
          <w:sz w:val="22"/>
          <w:szCs w:val="22"/>
          <w:lang w:val="ro-RO"/>
        </w:rPr>
        <w:t xml:space="preserve"> kwh/lună;</w:t>
      </w:r>
    </w:p>
    <w:p w14:paraId="6CD98AA6" w14:textId="77777777" w:rsidR="00D4112D" w:rsidRPr="00AE3A5E" w:rsidRDefault="00D4112D" w:rsidP="00D4112D">
      <w:pPr>
        <w:pStyle w:val="al"/>
        <w:numPr>
          <w:ilvl w:val="0"/>
          <w:numId w:val="61"/>
        </w:numPr>
        <w:spacing w:line="345" w:lineRule="atLeast"/>
        <w:rPr>
          <w:rFonts w:ascii="Arial" w:hAnsi="Arial" w:cs="Arial"/>
          <w:color w:val="00B050"/>
          <w:sz w:val="22"/>
          <w:szCs w:val="22"/>
          <w:lang w:val="ro-RO"/>
        </w:rPr>
      </w:pPr>
      <w:r w:rsidRPr="00AE3A5E">
        <w:rPr>
          <w:rFonts w:ascii="Arial" w:hAnsi="Arial" w:cs="Arial"/>
          <w:color w:val="00B050"/>
          <w:sz w:val="22"/>
          <w:szCs w:val="22"/>
          <w:lang w:val="ro-RO"/>
        </w:rPr>
        <w:t xml:space="preserve">Stația de Epurare Bughea de Sus: </w:t>
      </w:r>
      <w:r w:rsidR="00AE3A5E" w:rsidRPr="00AE3A5E">
        <w:rPr>
          <w:rFonts w:ascii="Arial" w:hAnsi="Arial" w:cs="Arial"/>
          <w:color w:val="00B050"/>
          <w:sz w:val="22"/>
          <w:szCs w:val="22"/>
          <w:lang w:val="ro-RO"/>
        </w:rPr>
        <w:t>3000</w:t>
      </w:r>
      <w:r w:rsidRPr="00AE3A5E">
        <w:rPr>
          <w:rFonts w:ascii="Arial" w:hAnsi="Arial" w:cs="Arial"/>
          <w:color w:val="00B050"/>
          <w:sz w:val="22"/>
          <w:szCs w:val="22"/>
          <w:lang w:val="ro-RO"/>
        </w:rPr>
        <w:t xml:space="preserve"> kwh/lună</w:t>
      </w:r>
      <w:r w:rsidR="00AE3A5E">
        <w:rPr>
          <w:rFonts w:ascii="Arial" w:hAnsi="Arial" w:cs="Arial"/>
          <w:color w:val="00B050"/>
          <w:sz w:val="22"/>
          <w:szCs w:val="22"/>
          <w:lang w:val="ro-RO"/>
        </w:rPr>
        <w:t xml:space="preserve"> (estimat)</w:t>
      </w:r>
      <w:r w:rsidRPr="00AE3A5E">
        <w:rPr>
          <w:rFonts w:ascii="Arial" w:hAnsi="Arial" w:cs="Arial"/>
          <w:color w:val="00B050"/>
          <w:sz w:val="22"/>
          <w:szCs w:val="22"/>
          <w:lang w:val="ro-RO"/>
        </w:rPr>
        <w:t>;</w:t>
      </w:r>
    </w:p>
    <w:p w14:paraId="70A8E1C3" w14:textId="77777777" w:rsidR="00D4112D" w:rsidRPr="00AE3A5E" w:rsidRDefault="00D4112D" w:rsidP="00D4112D">
      <w:pPr>
        <w:pStyle w:val="al"/>
        <w:numPr>
          <w:ilvl w:val="0"/>
          <w:numId w:val="61"/>
        </w:numPr>
        <w:spacing w:line="345" w:lineRule="atLeast"/>
        <w:rPr>
          <w:rFonts w:ascii="Arial" w:hAnsi="Arial" w:cs="Arial"/>
          <w:color w:val="00B050"/>
          <w:sz w:val="22"/>
          <w:szCs w:val="22"/>
          <w:lang w:val="ro-RO"/>
        </w:rPr>
      </w:pPr>
      <w:r w:rsidRPr="00AE3A5E">
        <w:rPr>
          <w:rFonts w:ascii="Arial" w:hAnsi="Arial" w:cs="Arial"/>
          <w:color w:val="00B050"/>
          <w:sz w:val="22"/>
          <w:szCs w:val="22"/>
          <w:lang w:val="ro-RO"/>
        </w:rPr>
        <w:t>Stația de Epurare Albeștii de Muscel:</w:t>
      </w:r>
      <w:r w:rsidR="00324053">
        <w:rPr>
          <w:rFonts w:ascii="Arial" w:hAnsi="Arial" w:cs="Arial"/>
          <w:color w:val="00B050"/>
          <w:sz w:val="22"/>
          <w:szCs w:val="22"/>
          <w:lang w:val="ro-RO"/>
        </w:rPr>
        <w:t xml:space="preserve"> </w:t>
      </w:r>
      <w:r w:rsidR="00AE3A5E" w:rsidRPr="00AE3A5E">
        <w:rPr>
          <w:rFonts w:ascii="Arial" w:hAnsi="Arial" w:cs="Arial"/>
          <w:color w:val="00B050"/>
          <w:sz w:val="22"/>
          <w:szCs w:val="22"/>
          <w:lang w:val="ro-RO"/>
        </w:rPr>
        <w:t>2300</w:t>
      </w:r>
      <w:r w:rsidRPr="00AE3A5E">
        <w:rPr>
          <w:rFonts w:ascii="Arial" w:hAnsi="Arial" w:cs="Arial"/>
          <w:color w:val="00B050"/>
          <w:sz w:val="22"/>
          <w:szCs w:val="22"/>
          <w:lang w:val="ro-RO"/>
        </w:rPr>
        <w:t xml:space="preserve"> kwh/lună</w:t>
      </w:r>
      <w:r w:rsidR="00AE3A5E">
        <w:rPr>
          <w:rFonts w:ascii="Arial" w:hAnsi="Arial" w:cs="Arial"/>
          <w:color w:val="00B050"/>
          <w:sz w:val="22"/>
          <w:szCs w:val="22"/>
          <w:lang w:val="ro-RO"/>
        </w:rPr>
        <w:t xml:space="preserve"> (estimat)</w:t>
      </w:r>
      <w:r w:rsidR="00AE3A5E" w:rsidRPr="00AE3A5E">
        <w:rPr>
          <w:rFonts w:ascii="Arial" w:hAnsi="Arial" w:cs="Arial"/>
          <w:color w:val="00B050"/>
          <w:sz w:val="22"/>
          <w:szCs w:val="22"/>
          <w:lang w:val="ro-RO"/>
        </w:rPr>
        <w:t>;</w:t>
      </w:r>
      <w:r w:rsidRPr="00AE3A5E">
        <w:rPr>
          <w:rFonts w:ascii="Arial" w:hAnsi="Arial" w:cs="Arial"/>
          <w:color w:val="00B050"/>
          <w:sz w:val="22"/>
          <w:szCs w:val="22"/>
          <w:lang w:val="ro-RO"/>
        </w:rPr>
        <w:t>;</w:t>
      </w:r>
    </w:p>
    <w:p w14:paraId="19E9DF91" w14:textId="77777777" w:rsidR="00A81C8B" w:rsidRDefault="009B6688" w:rsidP="00A81C8B">
      <w:pPr>
        <w:pStyle w:val="al"/>
        <w:numPr>
          <w:ilvl w:val="0"/>
          <w:numId w:val="60"/>
        </w:numPr>
        <w:spacing w:line="345" w:lineRule="atLeast"/>
        <w:rPr>
          <w:rFonts w:ascii="Arial" w:hAnsi="Arial" w:cs="Arial"/>
          <w:color w:val="00B050"/>
          <w:sz w:val="22"/>
          <w:szCs w:val="22"/>
          <w:lang w:val="ro-RO"/>
        </w:rPr>
      </w:pPr>
      <w:r w:rsidRPr="00D4112D">
        <w:rPr>
          <w:rFonts w:ascii="Arial" w:hAnsi="Arial" w:cs="Arial"/>
          <w:sz w:val="22"/>
          <w:szCs w:val="22"/>
          <w:lang w:val="ro-RO"/>
        </w:rPr>
        <w:t>descrierea instalaţiilor, starea fizică şi gradul de automatizare ale acestora sunt prezentate</w:t>
      </w:r>
      <w:r w:rsidRPr="00D4112D">
        <w:rPr>
          <w:rFonts w:ascii="Arial" w:hAnsi="Arial" w:cs="Arial"/>
          <w:color w:val="00B050"/>
          <w:sz w:val="22"/>
          <w:szCs w:val="22"/>
          <w:lang w:val="ro-RO"/>
        </w:rPr>
        <w:t xml:space="preserve"> în </w:t>
      </w:r>
      <w:r w:rsidR="00F058C6" w:rsidRPr="00D4112D">
        <w:rPr>
          <w:rFonts w:ascii="Arial" w:hAnsi="Arial" w:cs="Arial"/>
          <w:b/>
          <w:i/>
          <w:color w:val="00B050"/>
          <w:sz w:val="22"/>
          <w:szCs w:val="22"/>
          <w:u w:val="single"/>
          <w:lang w:val="ro-RO"/>
        </w:rPr>
        <w:t>A</w:t>
      </w:r>
      <w:r w:rsidRPr="00D4112D">
        <w:rPr>
          <w:rFonts w:ascii="Arial" w:hAnsi="Arial" w:cs="Arial"/>
          <w:b/>
          <w:i/>
          <w:color w:val="00B050"/>
          <w:sz w:val="22"/>
          <w:szCs w:val="22"/>
          <w:u w:val="single"/>
          <w:lang w:val="ro-RO"/>
        </w:rPr>
        <w:t xml:space="preserve">nexa nr. </w:t>
      </w:r>
      <w:r w:rsidR="00F058C6" w:rsidRPr="00D4112D">
        <w:rPr>
          <w:rFonts w:ascii="Arial" w:hAnsi="Arial" w:cs="Arial"/>
          <w:b/>
          <w:i/>
          <w:color w:val="00B050"/>
          <w:sz w:val="22"/>
          <w:szCs w:val="22"/>
          <w:u w:val="single"/>
          <w:lang w:val="ro-RO"/>
        </w:rPr>
        <w:t>7</w:t>
      </w:r>
      <w:r w:rsidR="00693391" w:rsidRPr="00D4112D">
        <w:rPr>
          <w:rFonts w:ascii="Arial" w:hAnsi="Arial" w:cs="Arial"/>
          <w:b/>
          <w:i/>
          <w:color w:val="00B050"/>
          <w:sz w:val="22"/>
          <w:szCs w:val="22"/>
          <w:u w:val="single"/>
          <w:lang w:val="ro-RO"/>
        </w:rPr>
        <w:t>8</w:t>
      </w:r>
      <w:r w:rsidRPr="00D4112D">
        <w:rPr>
          <w:rFonts w:ascii="Arial" w:hAnsi="Arial" w:cs="Arial"/>
          <w:color w:val="00B050"/>
          <w:sz w:val="22"/>
          <w:szCs w:val="22"/>
          <w:lang w:val="ro-RO"/>
        </w:rPr>
        <w:t>;</w:t>
      </w:r>
    </w:p>
    <w:p w14:paraId="3C327C8B" w14:textId="77777777" w:rsidR="00A81C8B" w:rsidRDefault="009B6688" w:rsidP="00A81C8B">
      <w:pPr>
        <w:pStyle w:val="al"/>
        <w:numPr>
          <w:ilvl w:val="0"/>
          <w:numId w:val="60"/>
        </w:numPr>
        <w:spacing w:line="345" w:lineRule="atLeast"/>
        <w:rPr>
          <w:rFonts w:ascii="Arial" w:hAnsi="Arial" w:cs="Arial"/>
          <w:color w:val="00B050"/>
          <w:sz w:val="22"/>
          <w:szCs w:val="22"/>
          <w:lang w:val="ro-RO"/>
        </w:rPr>
      </w:pPr>
      <w:r w:rsidRPr="00A81C8B">
        <w:rPr>
          <w:rFonts w:ascii="Arial" w:hAnsi="Arial" w:cs="Arial"/>
          <w:color w:val="00B050"/>
          <w:sz w:val="22"/>
          <w:szCs w:val="22"/>
          <w:lang w:val="ro-RO"/>
        </w:rPr>
        <w:t xml:space="preserve">diagramele de pornire-oprire ale utilajelor de bază, variaţia consumului specific, în funcţie de debit, sunt prezentate în </w:t>
      </w:r>
      <w:r w:rsidR="00F058C6" w:rsidRPr="00A81C8B">
        <w:rPr>
          <w:rFonts w:ascii="Arial" w:hAnsi="Arial" w:cs="Arial"/>
          <w:b/>
          <w:i/>
          <w:color w:val="00B050"/>
          <w:sz w:val="22"/>
          <w:szCs w:val="22"/>
          <w:u w:val="single"/>
          <w:lang w:val="ro-RO"/>
        </w:rPr>
        <w:t>A</w:t>
      </w:r>
      <w:r w:rsidRPr="00A81C8B">
        <w:rPr>
          <w:rFonts w:ascii="Arial" w:hAnsi="Arial" w:cs="Arial"/>
          <w:b/>
          <w:i/>
          <w:color w:val="00B050"/>
          <w:sz w:val="22"/>
          <w:szCs w:val="22"/>
          <w:u w:val="single"/>
          <w:lang w:val="ro-RO"/>
        </w:rPr>
        <w:t xml:space="preserve">nexa nr. </w:t>
      </w:r>
      <w:r w:rsidR="00F058C6" w:rsidRPr="00A81C8B">
        <w:rPr>
          <w:rFonts w:ascii="Arial" w:hAnsi="Arial" w:cs="Arial"/>
          <w:b/>
          <w:i/>
          <w:color w:val="00B050"/>
          <w:sz w:val="22"/>
          <w:szCs w:val="22"/>
          <w:u w:val="single"/>
          <w:lang w:val="ro-RO"/>
        </w:rPr>
        <w:t>7</w:t>
      </w:r>
      <w:r w:rsidR="00A65117" w:rsidRPr="00A81C8B">
        <w:rPr>
          <w:rFonts w:ascii="Arial" w:hAnsi="Arial" w:cs="Arial"/>
          <w:b/>
          <w:i/>
          <w:color w:val="00B050"/>
          <w:sz w:val="22"/>
          <w:szCs w:val="22"/>
          <w:u w:val="single"/>
          <w:lang w:val="ro-RO"/>
        </w:rPr>
        <w:t>9</w:t>
      </w:r>
      <w:r w:rsidR="001B4223" w:rsidRPr="00A81C8B">
        <w:rPr>
          <w:rFonts w:ascii="Arial" w:hAnsi="Arial" w:cs="Arial"/>
          <w:b/>
          <w:color w:val="00B050"/>
          <w:sz w:val="22"/>
          <w:szCs w:val="22"/>
          <w:lang w:val="ro-RO"/>
        </w:rPr>
        <w:t xml:space="preserve"> -  </w:t>
      </w:r>
      <w:r w:rsidR="001B4223" w:rsidRPr="00A81C8B">
        <w:rPr>
          <w:rFonts w:ascii="Arial" w:hAnsi="Arial" w:cs="Arial"/>
          <w:color w:val="00B050"/>
          <w:sz w:val="22"/>
          <w:szCs w:val="22"/>
          <w:lang w:val="ro-RO"/>
        </w:rPr>
        <w:t>se lucrează continuu</w:t>
      </w:r>
      <w:r w:rsidRPr="00A81C8B">
        <w:rPr>
          <w:rFonts w:ascii="Arial" w:hAnsi="Arial" w:cs="Arial"/>
          <w:color w:val="00B050"/>
          <w:sz w:val="22"/>
          <w:szCs w:val="22"/>
          <w:lang w:val="ro-RO"/>
        </w:rPr>
        <w:t>;</w:t>
      </w:r>
    </w:p>
    <w:p w14:paraId="77E0A32E" w14:textId="77777777" w:rsidR="009B7831" w:rsidRDefault="009B6688" w:rsidP="009B7831">
      <w:pPr>
        <w:pStyle w:val="al"/>
        <w:numPr>
          <w:ilvl w:val="0"/>
          <w:numId w:val="60"/>
        </w:numPr>
        <w:spacing w:line="345" w:lineRule="atLeast"/>
        <w:rPr>
          <w:rFonts w:ascii="Arial" w:hAnsi="Arial" w:cs="Arial"/>
          <w:color w:val="00B050"/>
          <w:sz w:val="22"/>
          <w:szCs w:val="22"/>
          <w:lang w:val="ro-RO"/>
        </w:rPr>
      </w:pPr>
      <w:r w:rsidRPr="00A81C8B">
        <w:rPr>
          <w:rFonts w:ascii="Arial" w:hAnsi="Arial" w:cs="Arial"/>
          <w:sz w:val="22"/>
          <w:szCs w:val="22"/>
          <w:lang w:val="ro-RO"/>
        </w:rPr>
        <w:t>diagramele de variaţie a energiei consumate de pompe în funcţie de debitele de apă şi de nămol vehiculate sunt prezentate în</w:t>
      </w:r>
      <w:r w:rsidRPr="00A81C8B">
        <w:rPr>
          <w:rFonts w:ascii="Arial" w:hAnsi="Arial" w:cs="Arial"/>
          <w:color w:val="00B050"/>
          <w:sz w:val="22"/>
          <w:szCs w:val="22"/>
          <w:lang w:val="ro-RO"/>
        </w:rPr>
        <w:t xml:space="preserve"> </w:t>
      </w:r>
      <w:r w:rsidR="00D67F9A" w:rsidRPr="00A81C8B">
        <w:rPr>
          <w:rFonts w:ascii="Arial" w:hAnsi="Arial" w:cs="Arial"/>
          <w:b/>
          <w:i/>
          <w:color w:val="00B050"/>
          <w:sz w:val="22"/>
          <w:szCs w:val="22"/>
          <w:u w:val="single"/>
          <w:lang w:val="ro-RO"/>
        </w:rPr>
        <w:t>A</w:t>
      </w:r>
      <w:r w:rsidRPr="00A81C8B">
        <w:rPr>
          <w:rFonts w:ascii="Arial" w:hAnsi="Arial" w:cs="Arial"/>
          <w:b/>
          <w:i/>
          <w:color w:val="00B050"/>
          <w:sz w:val="22"/>
          <w:szCs w:val="22"/>
          <w:u w:val="single"/>
          <w:lang w:val="ro-RO"/>
        </w:rPr>
        <w:t xml:space="preserve">nexa nr. </w:t>
      </w:r>
      <w:r w:rsidR="00A65117" w:rsidRPr="00A81C8B">
        <w:rPr>
          <w:rFonts w:ascii="Arial" w:hAnsi="Arial" w:cs="Arial"/>
          <w:b/>
          <w:i/>
          <w:color w:val="00B050"/>
          <w:sz w:val="22"/>
          <w:szCs w:val="22"/>
          <w:u w:val="single"/>
          <w:lang w:val="ro-RO"/>
        </w:rPr>
        <w:t>80</w:t>
      </w:r>
      <w:r w:rsidRPr="00A81C8B">
        <w:rPr>
          <w:rFonts w:ascii="Arial" w:hAnsi="Arial" w:cs="Arial"/>
          <w:color w:val="00B050"/>
          <w:sz w:val="22"/>
          <w:szCs w:val="22"/>
          <w:lang w:val="ro-RO"/>
        </w:rPr>
        <w:t>;</w:t>
      </w:r>
    </w:p>
    <w:p w14:paraId="7FE10EDF" w14:textId="77777777" w:rsidR="009B7831" w:rsidRDefault="009B6688" w:rsidP="009B7831">
      <w:pPr>
        <w:pStyle w:val="al"/>
        <w:numPr>
          <w:ilvl w:val="0"/>
          <w:numId w:val="60"/>
        </w:numPr>
        <w:spacing w:line="345" w:lineRule="atLeast"/>
        <w:rPr>
          <w:rFonts w:ascii="Arial" w:hAnsi="Arial" w:cs="Arial"/>
          <w:sz w:val="22"/>
          <w:szCs w:val="22"/>
          <w:lang w:val="ro-RO"/>
        </w:rPr>
      </w:pPr>
      <w:r w:rsidRPr="009B7831">
        <w:rPr>
          <w:rFonts w:ascii="Arial" w:hAnsi="Arial" w:cs="Arial"/>
          <w:sz w:val="22"/>
          <w:szCs w:val="22"/>
          <w:lang w:val="ro-RO"/>
        </w:rPr>
        <w:t xml:space="preserve">diagramele de variaţie a cantităţii de reactiv utilizate în funcţie de debitul de apă uzată epurată sunt prezentate în </w:t>
      </w:r>
      <w:r w:rsidR="00992268" w:rsidRPr="009B7831">
        <w:rPr>
          <w:rFonts w:ascii="Arial" w:hAnsi="Arial" w:cs="Arial"/>
          <w:b/>
          <w:i/>
          <w:sz w:val="22"/>
          <w:szCs w:val="22"/>
          <w:u w:val="single"/>
          <w:lang w:val="ro-RO"/>
        </w:rPr>
        <w:t>A</w:t>
      </w:r>
      <w:r w:rsidRPr="009B7831">
        <w:rPr>
          <w:rFonts w:ascii="Arial" w:hAnsi="Arial" w:cs="Arial"/>
          <w:b/>
          <w:i/>
          <w:sz w:val="22"/>
          <w:szCs w:val="22"/>
          <w:u w:val="single"/>
          <w:lang w:val="ro-RO"/>
        </w:rPr>
        <w:t xml:space="preserve">nexa nr. </w:t>
      </w:r>
      <w:r w:rsidR="00A65117" w:rsidRPr="009B7831">
        <w:rPr>
          <w:rFonts w:ascii="Arial" w:hAnsi="Arial" w:cs="Arial"/>
          <w:b/>
          <w:i/>
          <w:sz w:val="22"/>
          <w:szCs w:val="22"/>
          <w:u w:val="single"/>
          <w:lang w:val="ro-RO"/>
        </w:rPr>
        <w:t>81</w:t>
      </w:r>
      <w:r w:rsidRPr="009B7831">
        <w:rPr>
          <w:rFonts w:ascii="Arial" w:hAnsi="Arial" w:cs="Arial"/>
          <w:sz w:val="22"/>
          <w:szCs w:val="22"/>
          <w:lang w:val="ro-RO"/>
        </w:rPr>
        <w:t>;</w:t>
      </w:r>
    </w:p>
    <w:p w14:paraId="78048841" w14:textId="77777777" w:rsidR="00F327BA" w:rsidRDefault="009B6688" w:rsidP="00F327BA">
      <w:pPr>
        <w:pStyle w:val="al"/>
        <w:numPr>
          <w:ilvl w:val="0"/>
          <w:numId w:val="60"/>
        </w:numPr>
        <w:spacing w:line="345" w:lineRule="atLeast"/>
        <w:rPr>
          <w:rFonts w:ascii="Arial" w:hAnsi="Arial" w:cs="Arial"/>
          <w:sz w:val="22"/>
          <w:szCs w:val="22"/>
          <w:lang w:val="ro-RO"/>
        </w:rPr>
      </w:pPr>
      <w:r w:rsidRPr="0049577F">
        <w:rPr>
          <w:rFonts w:ascii="Arial" w:hAnsi="Arial" w:cs="Arial"/>
          <w:sz w:val="22"/>
          <w:szCs w:val="22"/>
          <w:lang w:val="ro-RO"/>
        </w:rPr>
        <w:t xml:space="preserve">lista aparatelor de măsură şi de analiză pentru determinarea cantităţii şi calităţii apei uzate, epurate şi a nămolurilor, precum şi caracteristicile acestora este prezentată </w:t>
      </w:r>
      <w:r w:rsidRPr="00F327BA">
        <w:rPr>
          <w:rFonts w:ascii="Arial" w:hAnsi="Arial" w:cs="Arial"/>
          <w:sz w:val="22"/>
          <w:szCs w:val="22"/>
          <w:lang w:val="ro-RO"/>
        </w:rPr>
        <w:t xml:space="preserve">în </w:t>
      </w:r>
      <w:r w:rsidR="00992268" w:rsidRPr="00F327BA">
        <w:rPr>
          <w:rFonts w:ascii="Arial" w:hAnsi="Arial" w:cs="Arial"/>
          <w:b/>
          <w:i/>
          <w:sz w:val="22"/>
          <w:szCs w:val="22"/>
          <w:u w:val="single"/>
          <w:lang w:val="ro-RO"/>
        </w:rPr>
        <w:t>A</w:t>
      </w:r>
      <w:r w:rsidRPr="00F327BA">
        <w:rPr>
          <w:rFonts w:ascii="Arial" w:hAnsi="Arial" w:cs="Arial"/>
          <w:b/>
          <w:i/>
          <w:sz w:val="22"/>
          <w:szCs w:val="22"/>
          <w:u w:val="single"/>
          <w:lang w:val="ro-RO"/>
        </w:rPr>
        <w:t xml:space="preserve">nexa nr. </w:t>
      </w:r>
      <w:r w:rsidR="00992268" w:rsidRPr="00F327BA">
        <w:rPr>
          <w:rFonts w:ascii="Arial" w:hAnsi="Arial" w:cs="Arial"/>
          <w:b/>
          <w:i/>
          <w:sz w:val="22"/>
          <w:szCs w:val="22"/>
          <w:u w:val="single"/>
          <w:lang w:val="ro-RO"/>
        </w:rPr>
        <w:t>8</w:t>
      </w:r>
      <w:r w:rsidR="00A65117" w:rsidRPr="00F327BA">
        <w:rPr>
          <w:rFonts w:ascii="Arial" w:hAnsi="Arial" w:cs="Arial"/>
          <w:b/>
          <w:i/>
          <w:sz w:val="22"/>
          <w:szCs w:val="22"/>
          <w:u w:val="single"/>
          <w:lang w:val="ro-RO"/>
        </w:rPr>
        <w:t>2</w:t>
      </w:r>
      <w:r w:rsidRPr="00F327BA">
        <w:rPr>
          <w:rFonts w:ascii="Arial" w:hAnsi="Arial" w:cs="Arial"/>
          <w:sz w:val="22"/>
          <w:szCs w:val="22"/>
          <w:lang w:val="ro-RO"/>
        </w:rPr>
        <w:t>;</w:t>
      </w:r>
      <w:r w:rsidR="00F327BA">
        <w:rPr>
          <w:rFonts w:ascii="Arial" w:hAnsi="Arial" w:cs="Arial"/>
          <w:color w:val="00B050"/>
          <w:sz w:val="22"/>
          <w:szCs w:val="22"/>
          <w:lang w:val="ro-RO"/>
        </w:rPr>
        <w:t xml:space="preserve"> </w:t>
      </w:r>
      <w:r w:rsidR="00F327BA" w:rsidRPr="00F327BA">
        <w:rPr>
          <w:rFonts w:ascii="Arial" w:hAnsi="Arial" w:cs="Arial"/>
          <w:i/>
          <w:color w:val="00B050"/>
          <w:sz w:val="22"/>
          <w:szCs w:val="22"/>
          <w:u w:val="single"/>
          <w:lang w:val="ro-RO"/>
        </w:rPr>
        <w:t>Notă</w:t>
      </w:r>
      <w:r w:rsidR="00F327BA">
        <w:rPr>
          <w:rFonts w:ascii="Arial" w:hAnsi="Arial" w:cs="Arial"/>
          <w:color w:val="00B050"/>
          <w:sz w:val="22"/>
          <w:szCs w:val="22"/>
          <w:lang w:val="ro-RO"/>
        </w:rPr>
        <w:t>: Pentru toate stațiile de epurare, analizele se efectuează în Laboratorul de Analiză Apă Uzată din cadrul Stației de Epurare Câmpulung.</w:t>
      </w:r>
    </w:p>
    <w:p w14:paraId="60EC2092" w14:textId="77777777" w:rsidR="0095638A" w:rsidRDefault="009B6688" w:rsidP="0095638A">
      <w:pPr>
        <w:pStyle w:val="al"/>
        <w:numPr>
          <w:ilvl w:val="0"/>
          <w:numId w:val="60"/>
        </w:numPr>
        <w:spacing w:line="345" w:lineRule="atLeast"/>
        <w:rPr>
          <w:rFonts w:ascii="Arial" w:hAnsi="Arial" w:cs="Arial"/>
          <w:color w:val="00B050"/>
          <w:sz w:val="22"/>
          <w:szCs w:val="22"/>
          <w:lang w:val="ro-RO"/>
        </w:rPr>
      </w:pPr>
      <w:r w:rsidRPr="0095638A">
        <w:rPr>
          <w:rFonts w:ascii="Arial" w:hAnsi="Arial" w:cs="Arial"/>
          <w:sz w:val="22"/>
          <w:szCs w:val="22"/>
          <w:lang w:val="ro-RO"/>
        </w:rPr>
        <w:t>lista dotărilor laboratorului chimic, metodele de anali</w:t>
      </w:r>
      <w:r w:rsidR="00992268" w:rsidRPr="0095638A">
        <w:rPr>
          <w:rFonts w:ascii="Arial" w:hAnsi="Arial" w:cs="Arial"/>
          <w:sz w:val="22"/>
          <w:szCs w:val="22"/>
          <w:lang w:val="ro-RO"/>
        </w:rPr>
        <w:t>ză necertificate sunt cele din</w:t>
      </w:r>
      <w:r w:rsidR="00992268" w:rsidRPr="00F327BA">
        <w:rPr>
          <w:rFonts w:ascii="Arial" w:hAnsi="Arial" w:cs="Arial"/>
          <w:color w:val="00B050"/>
          <w:sz w:val="22"/>
          <w:szCs w:val="22"/>
          <w:lang w:val="ro-RO"/>
        </w:rPr>
        <w:t xml:space="preserve"> </w:t>
      </w:r>
      <w:r w:rsidR="00992268" w:rsidRPr="00F327BA">
        <w:rPr>
          <w:rFonts w:ascii="Arial" w:hAnsi="Arial" w:cs="Arial"/>
          <w:b/>
          <w:i/>
          <w:color w:val="00B050"/>
          <w:sz w:val="22"/>
          <w:szCs w:val="22"/>
          <w:u w:val="single"/>
          <w:lang w:val="ro-RO"/>
        </w:rPr>
        <w:t>A</w:t>
      </w:r>
      <w:r w:rsidRPr="00F327BA">
        <w:rPr>
          <w:rFonts w:ascii="Arial" w:hAnsi="Arial" w:cs="Arial"/>
          <w:b/>
          <w:i/>
          <w:color w:val="00B050"/>
          <w:sz w:val="22"/>
          <w:szCs w:val="22"/>
          <w:u w:val="single"/>
          <w:lang w:val="ro-RO"/>
        </w:rPr>
        <w:t xml:space="preserve">nexa nr. </w:t>
      </w:r>
      <w:r w:rsidR="00992268" w:rsidRPr="00F327BA">
        <w:rPr>
          <w:rFonts w:ascii="Arial" w:hAnsi="Arial" w:cs="Arial"/>
          <w:b/>
          <w:i/>
          <w:color w:val="00B050"/>
          <w:sz w:val="22"/>
          <w:szCs w:val="22"/>
          <w:u w:val="single"/>
          <w:lang w:val="ro-RO"/>
        </w:rPr>
        <w:t>8</w:t>
      </w:r>
      <w:r w:rsidR="00A65117" w:rsidRPr="00F327BA">
        <w:rPr>
          <w:rFonts w:ascii="Arial" w:hAnsi="Arial" w:cs="Arial"/>
          <w:b/>
          <w:i/>
          <w:color w:val="00B050"/>
          <w:sz w:val="22"/>
          <w:szCs w:val="22"/>
          <w:u w:val="single"/>
          <w:lang w:val="ro-RO"/>
        </w:rPr>
        <w:t>3</w:t>
      </w:r>
      <w:r w:rsidRPr="00F327BA">
        <w:rPr>
          <w:rFonts w:ascii="Arial" w:hAnsi="Arial" w:cs="Arial"/>
          <w:color w:val="00B050"/>
          <w:sz w:val="22"/>
          <w:szCs w:val="22"/>
          <w:lang w:val="ro-RO"/>
        </w:rPr>
        <w:t>;</w:t>
      </w:r>
    </w:p>
    <w:p w14:paraId="5DAA5DB9" w14:textId="77777777" w:rsidR="007245AA" w:rsidRDefault="009B6688" w:rsidP="007245AA">
      <w:pPr>
        <w:pStyle w:val="al"/>
        <w:numPr>
          <w:ilvl w:val="0"/>
          <w:numId w:val="60"/>
        </w:numPr>
        <w:spacing w:line="345" w:lineRule="atLeast"/>
        <w:rPr>
          <w:rFonts w:ascii="Arial" w:hAnsi="Arial" w:cs="Arial"/>
          <w:color w:val="00B050"/>
          <w:sz w:val="22"/>
          <w:szCs w:val="22"/>
          <w:lang w:val="ro-RO"/>
        </w:rPr>
      </w:pPr>
      <w:r w:rsidRPr="003D3F6C">
        <w:rPr>
          <w:rFonts w:ascii="Arial" w:hAnsi="Arial" w:cs="Arial"/>
          <w:color w:val="00B050"/>
          <w:sz w:val="22"/>
          <w:szCs w:val="22"/>
          <w:lang w:val="ro-RO"/>
        </w:rPr>
        <w:t>lista</w:t>
      </w:r>
      <w:r w:rsidRPr="007245AA">
        <w:rPr>
          <w:rFonts w:ascii="Arial" w:hAnsi="Arial" w:cs="Arial"/>
          <w:sz w:val="22"/>
          <w:szCs w:val="22"/>
          <w:lang w:val="ro-RO"/>
        </w:rPr>
        <w:t xml:space="preserve"> aparatelor de măsură pentru determinarea consumurilor de energie electrică din staţia de epurare a apelor uzate este prezentată în </w:t>
      </w:r>
      <w:r w:rsidR="00F67932" w:rsidRPr="0095638A">
        <w:rPr>
          <w:rFonts w:ascii="Arial" w:hAnsi="Arial" w:cs="Arial"/>
          <w:b/>
          <w:i/>
          <w:color w:val="00B050"/>
          <w:sz w:val="22"/>
          <w:szCs w:val="22"/>
          <w:u w:val="single"/>
          <w:lang w:val="ro-RO"/>
        </w:rPr>
        <w:t>A</w:t>
      </w:r>
      <w:r w:rsidRPr="0095638A">
        <w:rPr>
          <w:rFonts w:ascii="Arial" w:hAnsi="Arial" w:cs="Arial"/>
          <w:b/>
          <w:i/>
          <w:color w:val="00B050"/>
          <w:sz w:val="22"/>
          <w:szCs w:val="22"/>
          <w:u w:val="single"/>
          <w:lang w:val="ro-RO"/>
        </w:rPr>
        <w:t xml:space="preserve">nexa nr. </w:t>
      </w:r>
      <w:r w:rsidR="00F67932" w:rsidRPr="0095638A">
        <w:rPr>
          <w:rFonts w:ascii="Arial" w:hAnsi="Arial" w:cs="Arial"/>
          <w:b/>
          <w:i/>
          <w:color w:val="00B050"/>
          <w:sz w:val="22"/>
          <w:szCs w:val="22"/>
          <w:u w:val="single"/>
          <w:lang w:val="ro-RO"/>
        </w:rPr>
        <w:t>8</w:t>
      </w:r>
      <w:r w:rsidR="00A65117" w:rsidRPr="0095638A">
        <w:rPr>
          <w:rFonts w:ascii="Arial" w:hAnsi="Arial" w:cs="Arial"/>
          <w:b/>
          <w:i/>
          <w:color w:val="00B050"/>
          <w:sz w:val="22"/>
          <w:szCs w:val="22"/>
          <w:u w:val="single"/>
          <w:lang w:val="ro-RO"/>
        </w:rPr>
        <w:t>4</w:t>
      </w:r>
      <w:r w:rsidRPr="003D3F6C">
        <w:rPr>
          <w:rFonts w:ascii="Arial" w:hAnsi="Arial" w:cs="Arial"/>
          <w:color w:val="00B050"/>
          <w:sz w:val="22"/>
          <w:szCs w:val="22"/>
          <w:lang w:val="ro-RO"/>
        </w:rPr>
        <w:t>;</w:t>
      </w:r>
    </w:p>
    <w:p w14:paraId="6BDA767E" w14:textId="77777777" w:rsidR="00E73717" w:rsidRDefault="009B6688" w:rsidP="00E73717">
      <w:pPr>
        <w:pStyle w:val="al"/>
        <w:numPr>
          <w:ilvl w:val="0"/>
          <w:numId w:val="60"/>
        </w:numPr>
        <w:spacing w:line="345" w:lineRule="atLeast"/>
        <w:rPr>
          <w:rFonts w:ascii="Arial" w:hAnsi="Arial" w:cs="Arial"/>
          <w:color w:val="00B050"/>
          <w:sz w:val="22"/>
          <w:szCs w:val="22"/>
          <w:lang w:val="ro-RO"/>
        </w:rPr>
      </w:pPr>
      <w:r w:rsidRPr="007245AA">
        <w:rPr>
          <w:rFonts w:ascii="Arial" w:hAnsi="Arial" w:cs="Arial"/>
          <w:color w:val="00B050"/>
          <w:sz w:val="22"/>
          <w:szCs w:val="22"/>
          <w:lang w:val="ro-RO"/>
        </w:rPr>
        <w:lastRenderedPageBreak/>
        <w:t xml:space="preserve">schema staţiei de epurare şi de tratare a nămolurilor cu poziţionarea utilajelor şi poziţia armăturilor în schema normală de funcţionare conform </w:t>
      </w:r>
      <w:r w:rsidR="00F67932" w:rsidRPr="007245AA">
        <w:rPr>
          <w:rFonts w:ascii="Arial" w:hAnsi="Arial" w:cs="Arial"/>
          <w:b/>
          <w:i/>
          <w:color w:val="00B050"/>
          <w:sz w:val="22"/>
          <w:szCs w:val="22"/>
          <w:u w:val="single"/>
          <w:lang w:val="ro-RO"/>
        </w:rPr>
        <w:t>A</w:t>
      </w:r>
      <w:r w:rsidRPr="007245AA">
        <w:rPr>
          <w:rFonts w:ascii="Arial" w:hAnsi="Arial" w:cs="Arial"/>
          <w:b/>
          <w:i/>
          <w:color w:val="00B050"/>
          <w:sz w:val="22"/>
          <w:szCs w:val="22"/>
          <w:u w:val="single"/>
          <w:lang w:val="ro-RO"/>
        </w:rPr>
        <w:t xml:space="preserve">nexei nr. </w:t>
      </w:r>
      <w:r w:rsidR="00F67932" w:rsidRPr="007245AA">
        <w:rPr>
          <w:rFonts w:ascii="Arial" w:hAnsi="Arial" w:cs="Arial"/>
          <w:b/>
          <w:i/>
          <w:color w:val="00B050"/>
          <w:sz w:val="22"/>
          <w:szCs w:val="22"/>
          <w:u w:val="single"/>
          <w:lang w:val="ro-RO"/>
        </w:rPr>
        <w:t>8</w:t>
      </w:r>
      <w:r w:rsidR="00A65117" w:rsidRPr="007245AA">
        <w:rPr>
          <w:rFonts w:ascii="Arial" w:hAnsi="Arial" w:cs="Arial"/>
          <w:b/>
          <w:i/>
          <w:color w:val="00B050"/>
          <w:sz w:val="22"/>
          <w:szCs w:val="22"/>
          <w:u w:val="single"/>
          <w:lang w:val="ro-RO"/>
        </w:rPr>
        <w:t>5</w:t>
      </w:r>
      <w:r w:rsidRPr="007245AA">
        <w:rPr>
          <w:rFonts w:ascii="Arial" w:hAnsi="Arial" w:cs="Arial"/>
          <w:color w:val="00B050"/>
          <w:sz w:val="22"/>
          <w:szCs w:val="22"/>
          <w:lang w:val="ro-RO"/>
        </w:rPr>
        <w:t>;</w:t>
      </w:r>
    </w:p>
    <w:p w14:paraId="3700BC61" w14:textId="77777777" w:rsidR="00D5050D" w:rsidRDefault="009B6688" w:rsidP="00D5050D">
      <w:pPr>
        <w:pStyle w:val="al"/>
        <w:numPr>
          <w:ilvl w:val="0"/>
          <w:numId w:val="60"/>
        </w:numPr>
        <w:spacing w:line="345" w:lineRule="atLeast"/>
        <w:rPr>
          <w:rFonts w:ascii="Arial" w:hAnsi="Arial" w:cs="Arial"/>
          <w:color w:val="00B050"/>
          <w:sz w:val="22"/>
          <w:szCs w:val="22"/>
          <w:lang w:val="ro-RO"/>
        </w:rPr>
      </w:pPr>
      <w:r w:rsidRPr="00E73717">
        <w:rPr>
          <w:rFonts w:ascii="Arial" w:hAnsi="Arial" w:cs="Arial"/>
          <w:color w:val="00B050"/>
          <w:sz w:val="22"/>
          <w:szCs w:val="22"/>
          <w:lang w:val="ro-RO"/>
        </w:rPr>
        <w:t xml:space="preserve">schema instalaţiei electrice de îmbunătăţire a factorului de putere conform </w:t>
      </w:r>
      <w:r w:rsidR="00F67932" w:rsidRPr="00E73717">
        <w:rPr>
          <w:rFonts w:ascii="Arial" w:hAnsi="Arial" w:cs="Arial"/>
          <w:b/>
          <w:i/>
          <w:color w:val="00B050"/>
          <w:sz w:val="22"/>
          <w:szCs w:val="22"/>
          <w:u w:val="single"/>
          <w:lang w:val="ro-RO"/>
        </w:rPr>
        <w:t>A</w:t>
      </w:r>
      <w:r w:rsidRPr="00E73717">
        <w:rPr>
          <w:rFonts w:ascii="Arial" w:hAnsi="Arial" w:cs="Arial"/>
          <w:b/>
          <w:i/>
          <w:color w:val="00B050"/>
          <w:sz w:val="22"/>
          <w:szCs w:val="22"/>
          <w:u w:val="single"/>
          <w:lang w:val="ro-RO"/>
        </w:rPr>
        <w:t xml:space="preserve">nexei nr. </w:t>
      </w:r>
      <w:r w:rsidR="00F67932" w:rsidRPr="00E73717">
        <w:rPr>
          <w:rFonts w:ascii="Arial" w:hAnsi="Arial" w:cs="Arial"/>
          <w:b/>
          <w:i/>
          <w:color w:val="00B050"/>
          <w:sz w:val="22"/>
          <w:szCs w:val="22"/>
          <w:u w:val="single"/>
          <w:lang w:val="ro-RO"/>
        </w:rPr>
        <w:t>8</w:t>
      </w:r>
      <w:r w:rsidR="00A65117" w:rsidRPr="00E73717">
        <w:rPr>
          <w:rFonts w:ascii="Arial" w:hAnsi="Arial" w:cs="Arial"/>
          <w:b/>
          <w:i/>
          <w:color w:val="00B050"/>
          <w:sz w:val="22"/>
          <w:szCs w:val="22"/>
          <w:u w:val="single"/>
          <w:lang w:val="ro-RO"/>
        </w:rPr>
        <w:t>6</w:t>
      </w:r>
      <w:r w:rsidRPr="00E73717">
        <w:rPr>
          <w:rFonts w:ascii="Arial" w:hAnsi="Arial" w:cs="Arial"/>
          <w:color w:val="00B050"/>
          <w:sz w:val="22"/>
          <w:szCs w:val="22"/>
          <w:lang w:val="ro-RO"/>
        </w:rPr>
        <w:t>;</w:t>
      </w:r>
    </w:p>
    <w:p w14:paraId="3247B1C7" w14:textId="77777777" w:rsidR="00D5050D" w:rsidRDefault="009B6688" w:rsidP="00D5050D">
      <w:pPr>
        <w:pStyle w:val="al"/>
        <w:numPr>
          <w:ilvl w:val="0"/>
          <w:numId w:val="60"/>
        </w:numPr>
        <w:spacing w:line="345" w:lineRule="atLeast"/>
        <w:rPr>
          <w:rFonts w:ascii="Arial" w:hAnsi="Arial" w:cs="Arial"/>
          <w:color w:val="00B050"/>
          <w:sz w:val="22"/>
          <w:szCs w:val="22"/>
          <w:lang w:val="ro-RO"/>
        </w:rPr>
      </w:pPr>
      <w:r w:rsidRPr="00D5050D">
        <w:rPr>
          <w:rFonts w:ascii="Arial" w:hAnsi="Arial" w:cs="Arial"/>
          <w:color w:val="00B050"/>
          <w:sz w:val="22"/>
          <w:szCs w:val="22"/>
          <w:lang w:val="ro-RO"/>
        </w:rPr>
        <w:t xml:space="preserve">indicatorii tehnico-economici ai investiţiei, aprobaţi şi realizaţi, sunt prezentaţi în </w:t>
      </w:r>
      <w:r w:rsidR="00F67932" w:rsidRPr="00D5050D">
        <w:rPr>
          <w:rFonts w:ascii="Arial" w:hAnsi="Arial" w:cs="Arial"/>
          <w:b/>
          <w:i/>
          <w:color w:val="00B050"/>
          <w:sz w:val="22"/>
          <w:szCs w:val="22"/>
          <w:u w:val="single"/>
          <w:lang w:val="ro-RO"/>
        </w:rPr>
        <w:t>A</w:t>
      </w:r>
      <w:r w:rsidRPr="00D5050D">
        <w:rPr>
          <w:rFonts w:ascii="Arial" w:hAnsi="Arial" w:cs="Arial"/>
          <w:b/>
          <w:i/>
          <w:color w:val="00B050"/>
          <w:sz w:val="22"/>
          <w:szCs w:val="22"/>
          <w:u w:val="single"/>
          <w:lang w:val="ro-RO"/>
        </w:rPr>
        <w:t xml:space="preserve">nexa nr. </w:t>
      </w:r>
      <w:r w:rsidR="00F67932" w:rsidRPr="00D5050D">
        <w:rPr>
          <w:rFonts w:ascii="Arial" w:hAnsi="Arial" w:cs="Arial"/>
          <w:b/>
          <w:i/>
          <w:color w:val="00B050"/>
          <w:sz w:val="22"/>
          <w:szCs w:val="22"/>
          <w:u w:val="single"/>
          <w:lang w:val="ro-RO"/>
        </w:rPr>
        <w:t>8</w:t>
      </w:r>
      <w:r w:rsidR="00A65117" w:rsidRPr="00D5050D">
        <w:rPr>
          <w:rFonts w:ascii="Arial" w:hAnsi="Arial" w:cs="Arial"/>
          <w:b/>
          <w:i/>
          <w:color w:val="00B050"/>
          <w:sz w:val="22"/>
          <w:szCs w:val="22"/>
          <w:u w:val="single"/>
          <w:lang w:val="ro-RO"/>
        </w:rPr>
        <w:t>7</w:t>
      </w:r>
      <w:r w:rsidRPr="00D5050D">
        <w:rPr>
          <w:rFonts w:ascii="Arial" w:hAnsi="Arial" w:cs="Arial"/>
          <w:i/>
          <w:color w:val="00B050"/>
          <w:sz w:val="22"/>
          <w:szCs w:val="22"/>
          <w:u w:val="single"/>
          <w:lang w:val="ro-RO"/>
        </w:rPr>
        <w:t>;</w:t>
      </w:r>
    </w:p>
    <w:p w14:paraId="037BDF49" w14:textId="77777777" w:rsidR="0067336D" w:rsidRPr="00D5050D" w:rsidRDefault="009B6688" w:rsidP="00D5050D">
      <w:pPr>
        <w:pStyle w:val="al"/>
        <w:numPr>
          <w:ilvl w:val="0"/>
          <w:numId w:val="60"/>
        </w:numPr>
        <w:spacing w:line="345" w:lineRule="atLeast"/>
        <w:rPr>
          <w:rFonts w:ascii="Arial" w:hAnsi="Arial" w:cs="Arial"/>
          <w:color w:val="00B050"/>
          <w:sz w:val="22"/>
          <w:szCs w:val="22"/>
          <w:lang w:val="ro-RO"/>
        </w:rPr>
      </w:pPr>
      <w:r w:rsidRPr="00D5050D">
        <w:rPr>
          <w:rFonts w:ascii="Arial" w:hAnsi="Arial" w:cs="Arial"/>
          <w:color w:val="333333"/>
          <w:sz w:val="22"/>
          <w:szCs w:val="22"/>
          <w:lang w:val="ro-RO"/>
        </w:rPr>
        <w:t>se vor detalia prevederile art. 4 alin. (2) şi (3) din caietul de sarcini-cadru;</w:t>
      </w:r>
    </w:p>
    <w:p w14:paraId="4231ABA4" w14:textId="77777777" w:rsidR="00E01BFE" w:rsidRDefault="00E01BFE" w:rsidP="00D5050D">
      <w:pPr>
        <w:pStyle w:val="al"/>
        <w:rPr>
          <w:rFonts w:ascii="Arial" w:hAnsi="Arial" w:cs="Arial"/>
          <w:b/>
          <w:sz w:val="22"/>
          <w:szCs w:val="22"/>
          <w:u w:val="single"/>
          <w:lang w:val="ro-RO"/>
        </w:rPr>
      </w:pPr>
    </w:p>
    <w:p w14:paraId="06928E4B" w14:textId="77777777" w:rsidR="00654078" w:rsidRPr="00D5050D" w:rsidRDefault="00D5050D" w:rsidP="00D5050D">
      <w:pPr>
        <w:pStyle w:val="al"/>
        <w:rPr>
          <w:rFonts w:ascii="Arial" w:hAnsi="Arial" w:cs="Arial"/>
          <w:b/>
          <w:sz w:val="22"/>
          <w:szCs w:val="22"/>
          <w:u w:val="single"/>
          <w:lang w:val="ro-RO"/>
        </w:rPr>
      </w:pPr>
      <w:r w:rsidRPr="00D5050D">
        <w:rPr>
          <w:rFonts w:ascii="Arial" w:hAnsi="Arial" w:cs="Arial"/>
          <w:b/>
          <w:sz w:val="22"/>
          <w:szCs w:val="22"/>
          <w:u w:val="single"/>
          <w:lang w:val="ro-RO"/>
        </w:rPr>
        <w:t>Exploatarea stațiilor</w:t>
      </w:r>
      <w:r w:rsidR="00654078" w:rsidRPr="00D5050D">
        <w:rPr>
          <w:rFonts w:ascii="Arial" w:hAnsi="Arial" w:cs="Arial"/>
          <w:b/>
          <w:sz w:val="22"/>
          <w:szCs w:val="22"/>
          <w:u w:val="single"/>
          <w:lang w:val="ro-RO"/>
        </w:rPr>
        <w:t xml:space="preserve"> de epurare a apelor uzate</w:t>
      </w:r>
    </w:p>
    <w:p w14:paraId="3F69934F" w14:textId="77777777" w:rsidR="00654078" w:rsidRPr="00D5050D" w:rsidRDefault="00654078" w:rsidP="00252C99">
      <w:pPr>
        <w:pStyle w:val="al"/>
        <w:spacing w:line="340" w:lineRule="atLeast"/>
        <w:ind w:firstLine="720"/>
        <w:rPr>
          <w:rFonts w:ascii="Arial" w:hAnsi="Arial" w:cs="Arial"/>
          <w:sz w:val="22"/>
          <w:szCs w:val="22"/>
          <w:lang w:val="ro-RO"/>
        </w:rPr>
      </w:pPr>
      <w:r w:rsidRPr="00D5050D">
        <w:rPr>
          <w:rFonts w:ascii="Arial" w:hAnsi="Arial" w:cs="Arial"/>
          <w:sz w:val="22"/>
          <w:szCs w:val="22"/>
          <w:lang w:val="ro-RO"/>
        </w:rPr>
        <w:t>Eficiența stației de epurare, calitatea apei uzate în emisarul natural, înscrierea instalațiilor componente în parametrii tehnico-economici preconizați în proiect, sunt strict dependente de modul în care este exploatată stația de epurare în ansamblu și fiecare treaptă de epurare în particular.</w:t>
      </w:r>
    </w:p>
    <w:p w14:paraId="50452327" w14:textId="77777777" w:rsidR="00654078" w:rsidRPr="00D5050D" w:rsidRDefault="00654078" w:rsidP="00252C99">
      <w:pPr>
        <w:pStyle w:val="al"/>
        <w:spacing w:line="340" w:lineRule="atLeast"/>
        <w:ind w:firstLine="360"/>
        <w:rPr>
          <w:rFonts w:ascii="Arial" w:hAnsi="Arial" w:cs="Arial"/>
          <w:sz w:val="22"/>
          <w:szCs w:val="22"/>
          <w:lang w:val="ro-RO"/>
        </w:rPr>
      </w:pPr>
      <w:r w:rsidRPr="00D5050D">
        <w:rPr>
          <w:rFonts w:ascii="Arial" w:hAnsi="Arial" w:cs="Arial"/>
          <w:sz w:val="22"/>
          <w:szCs w:val="22"/>
          <w:lang w:val="ro-RO"/>
        </w:rPr>
        <w:t>Realizarea eficienței de epurare necesare impune:</w:t>
      </w:r>
    </w:p>
    <w:p w14:paraId="076266C3" w14:textId="77777777" w:rsidR="00654078" w:rsidRPr="00D5050D" w:rsidRDefault="00654078"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adoptarea unor metode de ex</w:t>
      </w:r>
      <w:r w:rsidR="001B1297" w:rsidRPr="00D5050D">
        <w:rPr>
          <w:rFonts w:ascii="Arial" w:hAnsi="Arial" w:cs="Arial"/>
          <w:sz w:val="22"/>
          <w:szCs w:val="22"/>
          <w:lang w:val="ro-RO"/>
        </w:rPr>
        <w:t>ploatare adecvate scopului urmărit</w:t>
      </w:r>
      <w:r w:rsidRPr="00D5050D">
        <w:rPr>
          <w:rFonts w:ascii="Arial" w:hAnsi="Arial" w:cs="Arial"/>
          <w:sz w:val="22"/>
          <w:szCs w:val="22"/>
          <w:lang w:val="ro-RO"/>
        </w:rPr>
        <w:t>;</w:t>
      </w:r>
    </w:p>
    <w:p w14:paraId="650D0747" w14:textId="77777777" w:rsidR="00654078" w:rsidRPr="00D5050D" w:rsidRDefault="001B1297"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supravegherea continuă a modului de funcționare a instalațiilor și menținerea lor la parametrii de funcționare preconizați;</w:t>
      </w:r>
    </w:p>
    <w:p w14:paraId="3FDD10B9" w14:textId="77777777" w:rsidR="001B1297" w:rsidRPr="00D5050D" w:rsidRDefault="001B1297"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adaptarea din punct de vedere tehnologic a funcționării stației de epurare – debite, timpi, încărcări – la condițiile de calitate ale influentului.</w:t>
      </w:r>
    </w:p>
    <w:p w14:paraId="1ED7728F" w14:textId="77777777" w:rsidR="001B1297" w:rsidRPr="00D5050D" w:rsidRDefault="001B1297" w:rsidP="00252C99">
      <w:pPr>
        <w:pStyle w:val="al"/>
        <w:spacing w:line="340" w:lineRule="atLeast"/>
        <w:rPr>
          <w:rFonts w:ascii="Arial" w:hAnsi="Arial" w:cs="Arial"/>
          <w:sz w:val="22"/>
          <w:szCs w:val="22"/>
          <w:lang w:val="ro-RO"/>
        </w:rPr>
      </w:pPr>
      <w:r w:rsidRPr="00D5050D">
        <w:rPr>
          <w:rFonts w:ascii="Arial" w:hAnsi="Arial" w:cs="Arial"/>
          <w:b/>
          <w:sz w:val="22"/>
          <w:szCs w:val="22"/>
          <w:u w:val="single"/>
          <w:lang w:val="ro-RO"/>
        </w:rPr>
        <w:t>Exploatarea grătarelor</w:t>
      </w:r>
      <w:r w:rsidRPr="00D5050D">
        <w:rPr>
          <w:rFonts w:ascii="Arial" w:hAnsi="Arial" w:cs="Arial"/>
          <w:sz w:val="22"/>
          <w:szCs w:val="22"/>
          <w:lang w:val="ro-RO"/>
        </w:rPr>
        <w:t>:</w:t>
      </w:r>
    </w:p>
    <w:p w14:paraId="4A529A43" w14:textId="77777777" w:rsidR="001B1297" w:rsidRPr="00D5050D" w:rsidRDefault="001B1297"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depunerile de pe grătare rare se îndepărtează ori de câte ori este necesar; în perioadele de debite mari se recomandă îndepărtarea lor cel puțin o dată pe zi;</w:t>
      </w:r>
    </w:p>
    <w:p w14:paraId="5DF4CCA9" w14:textId="77777777" w:rsidR="00AD2E07" w:rsidRPr="00D5050D" w:rsidRDefault="001B1297"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depunerile de pe grătarele dese se îndep</w:t>
      </w:r>
      <w:r w:rsidR="00AD2E07" w:rsidRPr="00D5050D">
        <w:rPr>
          <w:rFonts w:ascii="Arial" w:hAnsi="Arial" w:cs="Arial"/>
          <w:sz w:val="22"/>
          <w:szCs w:val="22"/>
          <w:lang w:val="ro-RO"/>
        </w:rPr>
        <w:t>ă</w:t>
      </w:r>
      <w:r w:rsidRPr="00D5050D">
        <w:rPr>
          <w:rFonts w:ascii="Arial" w:hAnsi="Arial" w:cs="Arial"/>
          <w:sz w:val="22"/>
          <w:szCs w:val="22"/>
          <w:lang w:val="ro-RO"/>
        </w:rPr>
        <w:t>rteaz</w:t>
      </w:r>
      <w:r w:rsidR="00AD2E07" w:rsidRPr="00D5050D">
        <w:rPr>
          <w:rFonts w:ascii="Arial" w:hAnsi="Arial" w:cs="Arial"/>
          <w:sz w:val="22"/>
          <w:szCs w:val="22"/>
          <w:lang w:val="ro-RO"/>
        </w:rPr>
        <w:t>ă</w:t>
      </w:r>
      <w:r w:rsidRPr="00D5050D">
        <w:rPr>
          <w:rFonts w:ascii="Arial" w:hAnsi="Arial" w:cs="Arial"/>
          <w:sz w:val="22"/>
          <w:szCs w:val="22"/>
          <w:lang w:val="ro-RO"/>
        </w:rPr>
        <w:t xml:space="preserve"> de 2 … 5 ori pe zi;  deficiențe în explo</w:t>
      </w:r>
      <w:r w:rsidR="00AD2E07" w:rsidRPr="00D5050D">
        <w:rPr>
          <w:rFonts w:ascii="Arial" w:hAnsi="Arial" w:cs="Arial"/>
          <w:sz w:val="22"/>
          <w:szCs w:val="22"/>
          <w:lang w:val="ro-RO"/>
        </w:rPr>
        <w:t>a</w:t>
      </w:r>
      <w:r w:rsidRPr="00D5050D">
        <w:rPr>
          <w:rFonts w:ascii="Arial" w:hAnsi="Arial" w:cs="Arial"/>
          <w:sz w:val="22"/>
          <w:szCs w:val="22"/>
          <w:lang w:val="ro-RO"/>
        </w:rPr>
        <w:t>t</w:t>
      </w:r>
      <w:r w:rsidR="00AD2E07" w:rsidRPr="00D5050D">
        <w:rPr>
          <w:rFonts w:ascii="Arial" w:hAnsi="Arial" w:cs="Arial"/>
          <w:sz w:val="22"/>
          <w:szCs w:val="22"/>
          <w:lang w:val="ro-RO"/>
        </w:rPr>
        <w:t>a</w:t>
      </w:r>
      <w:r w:rsidRPr="00D5050D">
        <w:rPr>
          <w:rFonts w:ascii="Arial" w:hAnsi="Arial" w:cs="Arial"/>
          <w:sz w:val="22"/>
          <w:szCs w:val="22"/>
          <w:lang w:val="ro-RO"/>
        </w:rPr>
        <w:t>re: se produc în special la grătarele xu curățire mecanică, prin blocarea greblei; pentru deblocare, se oprește mecanismul</w:t>
      </w:r>
      <w:r w:rsidR="00AD2E07" w:rsidRPr="00D5050D">
        <w:rPr>
          <w:rFonts w:ascii="Arial" w:hAnsi="Arial" w:cs="Arial"/>
          <w:sz w:val="22"/>
          <w:szCs w:val="22"/>
          <w:lang w:val="ro-RO"/>
        </w:rPr>
        <w:t>, se curăță manual grătarul, se verifică dacă mai există și alte defecțiuni și se pornește din nou.</w:t>
      </w:r>
    </w:p>
    <w:p w14:paraId="135C64CF" w14:textId="77777777" w:rsidR="00AD2E07" w:rsidRPr="00D5050D" w:rsidRDefault="00AD2E07" w:rsidP="00252C99">
      <w:pPr>
        <w:pStyle w:val="al"/>
        <w:spacing w:line="340" w:lineRule="atLeast"/>
        <w:rPr>
          <w:rFonts w:ascii="Arial" w:hAnsi="Arial" w:cs="Arial"/>
          <w:sz w:val="22"/>
          <w:szCs w:val="22"/>
          <w:lang w:val="ro-RO"/>
        </w:rPr>
      </w:pPr>
      <w:r w:rsidRPr="00D5050D">
        <w:rPr>
          <w:rFonts w:ascii="Arial" w:hAnsi="Arial" w:cs="Arial"/>
          <w:b/>
          <w:sz w:val="22"/>
          <w:szCs w:val="22"/>
          <w:u w:val="single"/>
          <w:lang w:val="ro-RO"/>
        </w:rPr>
        <w:t>Exploatarea deznisipatoarelor</w:t>
      </w:r>
      <w:r w:rsidRPr="00D5050D">
        <w:rPr>
          <w:rFonts w:ascii="Arial" w:hAnsi="Arial" w:cs="Arial"/>
          <w:sz w:val="22"/>
          <w:szCs w:val="22"/>
          <w:lang w:val="ro-RO"/>
        </w:rPr>
        <w:t>:</w:t>
      </w:r>
    </w:p>
    <w:p w14:paraId="5A9424E0" w14:textId="77777777" w:rsidR="00654078" w:rsidRPr="00D5050D" w:rsidRDefault="00AD2E07" w:rsidP="00252C99">
      <w:pPr>
        <w:pStyle w:val="al"/>
        <w:spacing w:line="340" w:lineRule="atLeast"/>
        <w:ind w:firstLine="720"/>
        <w:rPr>
          <w:rFonts w:ascii="Arial" w:hAnsi="Arial" w:cs="Arial"/>
          <w:sz w:val="22"/>
          <w:szCs w:val="22"/>
          <w:lang w:val="ro-RO"/>
        </w:rPr>
      </w:pPr>
      <w:r w:rsidRPr="00D5050D">
        <w:rPr>
          <w:rFonts w:ascii="Arial" w:hAnsi="Arial" w:cs="Arial"/>
          <w:sz w:val="22"/>
          <w:szCs w:val="22"/>
          <w:lang w:val="ro-RO"/>
        </w:rPr>
        <w:t>Curățarea mecanică constă din înlăturarea nisipului depus, cu evaluatorul preumatic. Se realizează conform următoarelor operații:</w:t>
      </w:r>
    </w:p>
    <w:p w14:paraId="005790C0" w14:textId="77777777" w:rsidR="00AD2E07" w:rsidRPr="00D5050D" w:rsidRDefault="00AD2E07"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se întreține utilajul mecanic;</w:t>
      </w:r>
    </w:p>
    <w:p w14:paraId="3A58D464" w14:textId="77777777" w:rsidR="00AD2E07" w:rsidRPr="00D5050D" w:rsidRDefault="00AD2E07"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se golește fiecare instalație cel puțin o dată pe an, în perioada când nisipul adus de apa uzată este în cantitate mai mică; se examinează utilajele mecanice care au funcționat sub apă și eventual se repară, se reglează.</w:t>
      </w:r>
    </w:p>
    <w:p w14:paraId="7CD8D478" w14:textId="77777777" w:rsidR="00AD2E07" w:rsidRPr="00D5050D" w:rsidRDefault="00AD2E07" w:rsidP="00252C99">
      <w:pPr>
        <w:pStyle w:val="al"/>
        <w:spacing w:line="340" w:lineRule="atLeast"/>
        <w:rPr>
          <w:rFonts w:ascii="Arial" w:hAnsi="Arial" w:cs="Arial"/>
          <w:sz w:val="22"/>
          <w:szCs w:val="22"/>
          <w:lang w:val="ro-RO"/>
        </w:rPr>
      </w:pPr>
      <w:r w:rsidRPr="00D5050D">
        <w:rPr>
          <w:rFonts w:ascii="Arial" w:hAnsi="Arial" w:cs="Arial"/>
          <w:b/>
          <w:sz w:val="22"/>
          <w:szCs w:val="22"/>
          <w:u w:val="single"/>
          <w:lang w:val="ro-RO"/>
        </w:rPr>
        <w:t>Exploatarea separatoarelor de grăsimi</w:t>
      </w:r>
      <w:r w:rsidRPr="00D5050D">
        <w:rPr>
          <w:rFonts w:ascii="Arial" w:hAnsi="Arial" w:cs="Arial"/>
          <w:sz w:val="22"/>
          <w:szCs w:val="22"/>
          <w:lang w:val="ro-RO"/>
        </w:rPr>
        <w:t>:</w:t>
      </w:r>
    </w:p>
    <w:p w14:paraId="255C0D83" w14:textId="77777777" w:rsidR="00AD2E07" w:rsidRPr="00D5050D" w:rsidRDefault="00AD2E07" w:rsidP="00252C99">
      <w:pPr>
        <w:pStyle w:val="al"/>
        <w:spacing w:line="340" w:lineRule="atLeast"/>
        <w:ind w:firstLine="720"/>
        <w:rPr>
          <w:rFonts w:ascii="Arial" w:hAnsi="Arial" w:cs="Arial"/>
          <w:sz w:val="22"/>
          <w:szCs w:val="22"/>
          <w:lang w:val="ro-RO"/>
        </w:rPr>
      </w:pPr>
      <w:r w:rsidRPr="00D5050D">
        <w:rPr>
          <w:rFonts w:ascii="Arial" w:hAnsi="Arial" w:cs="Arial"/>
          <w:sz w:val="22"/>
          <w:szCs w:val="22"/>
          <w:lang w:val="ro-RO"/>
        </w:rPr>
        <w:t>Pentru buna exploatare a separatoarelor de grăsimi se execută următoarele operații:</w:t>
      </w:r>
    </w:p>
    <w:p w14:paraId="577F0F43" w14:textId="77777777" w:rsidR="00AD2E07" w:rsidRPr="00D5050D" w:rsidRDefault="00C863BD"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se îndepărtează continuu materialele colectate la suprafața lichidului în separator;</w:t>
      </w:r>
    </w:p>
    <w:p w14:paraId="407971C7" w14:textId="77777777" w:rsidR="00C863BD" w:rsidRPr="00D5050D" w:rsidRDefault="00C863BD"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se verifică permanent ca dispozitivele de colectare și evacuare nu antrenează și cantități mari de apă;</w:t>
      </w:r>
    </w:p>
    <w:p w14:paraId="0E0EC37A" w14:textId="77777777" w:rsidR="00C863BD" w:rsidRPr="00D5050D" w:rsidRDefault="00C863BD"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se supraveghează instalația de distribuție a aerului în scopul obținerii unei distribuții unei distribuții cât mai bune a acestuia;</w:t>
      </w:r>
    </w:p>
    <w:p w14:paraId="676DCD2D" w14:textId="77777777" w:rsidR="00C863BD" w:rsidRPr="00D5050D" w:rsidRDefault="00C863BD"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din când în când se scoate special iarna, menținerea în perfectă stare de curățenie a muchiilor deversoare și a jgheaburilor de colectare a grăsimilor.</w:t>
      </w:r>
    </w:p>
    <w:p w14:paraId="7A65177A" w14:textId="77777777" w:rsidR="00C863BD" w:rsidRPr="00D5050D" w:rsidRDefault="00C863BD" w:rsidP="00252C99">
      <w:pPr>
        <w:pStyle w:val="al"/>
        <w:spacing w:line="340" w:lineRule="atLeast"/>
        <w:rPr>
          <w:rFonts w:ascii="Arial" w:hAnsi="Arial" w:cs="Arial"/>
          <w:sz w:val="22"/>
          <w:szCs w:val="22"/>
          <w:lang w:val="ro-RO"/>
        </w:rPr>
      </w:pPr>
      <w:r w:rsidRPr="00D5050D">
        <w:rPr>
          <w:rFonts w:ascii="Arial" w:hAnsi="Arial" w:cs="Arial"/>
          <w:b/>
          <w:sz w:val="22"/>
          <w:szCs w:val="22"/>
          <w:u w:val="single"/>
          <w:lang w:val="ro-RO"/>
        </w:rPr>
        <w:lastRenderedPageBreak/>
        <w:t>Exploatarea decantoarelor</w:t>
      </w:r>
      <w:r w:rsidRPr="00D5050D">
        <w:rPr>
          <w:rFonts w:ascii="Arial" w:hAnsi="Arial" w:cs="Arial"/>
          <w:sz w:val="22"/>
          <w:szCs w:val="22"/>
          <w:lang w:val="ro-RO"/>
        </w:rPr>
        <w:t>:</w:t>
      </w:r>
    </w:p>
    <w:p w14:paraId="1342A540" w14:textId="77777777" w:rsidR="00C863BD" w:rsidRPr="00D5050D" w:rsidRDefault="00C863BD" w:rsidP="00252C99">
      <w:pPr>
        <w:pStyle w:val="al"/>
        <w:spacing w:line="340" w:lineRule="atLeast"/>
        <w:ind w:firstLine="720"/>
        <w:rPr>
          <w:rFonts w:ascii="Arial" w:hAnsi="Arial" w:cs="Arial"/>
          <w:sz w:val="22"/>
          <w:szCs w:val="22"/>
          <w:lang w:val="ro-RO"/>
        </w:rPr>
      </w:pPr>
      <w:r w:rsidRPr="00D5050D">
        <w:rPr>
          <w:rFonts w:ascii="Arial" w:hAnsi="Arial" w:cs="Arial"/>
          <w:sz w:val="22"/>
          <w:szCs w:val="22"/>
          <w:lang w:val="ro-RO"/>
        </w:rPr>
        <w:t>Indiferent de tipul constructiv al decantorului, eficiența de</w:t>
      </w:r>
      <w:r w:rsidR="00EC63E3" w:rsidRPr="00D5050D">
        <w:rPr>
          <w:rFonts w:ascii="Arial" w:hAnsi="Arial" w:cs="Arial"/>
          <w:sz w:val="22"/>
          <w:szCs w:val="22"/>
          <w:lang w:val="ro-RO"/>
        </w:rPr>
        <w:t xml:space="preserve"> </w:t>
      </w:r>
      <w:r w:rsidRPr="00D5050D">
        <w:rPr>
          <w:rFonts w:ascii="Arial" w:hAnsi="Arial" w:cs="Arial"/>
          <w:sz w:val="22"/>
          <w:szCs w:val="22"/>
          <w:lang w:val="ro-RO"/>
        </w:rPr>
        <w:t>decantare este infl</w:t>
      </w:r>
      <w:r w:rsidR="00EC63E3" w:rsidRPr="00D5050D">
        <w:rPr>
          <w:rFonts w:ascii="Arial" w:hAnsi="Arial" w:cs="Arial"/>
          <w:sz w:val="22"/>
          <w:szCs w:val="22"/>
          <w:lang w:val="ro-RO"/>
        </w:rPr>
        <w:t>u</w:t>
      </w:r>
      <w:r w:rsidRPr="00D5050D">
        <w:rPr>
          <w:rFonts w:ascii="Arial" w:hAnsi="Arial" w:cs="Arial"/>
          <w:sz w:val="22"/>
          <w:szCs w:val="22"/>
          <w:lang w:val="ro-RO"/>
        </w:rPr>
        <w:t xml:space="preserve">ențată atât de modul în </w:t>
      </w:r>
      <w:r w:rsidR="00EC63E3" w:rsidRPr="00D5050D">
        <w:rPr>
          <w:rFonts w:ascii="Arial" w:hAnsi="Arial" w:cs="Arial"/>
          <w:sz w:val="22"/>
          <w:szCs w:val="22"/>
          <w:lang w:val="ro-RO"/>
        </w:rPr>
        <w:t>care apa este repartizată în decantor, câr și de evacuarea acesteia. Pentru o exploatare eficientă a decantoarelor (primare sau secundare) este necesar să se țină seama de următoarele considerații:</w:t>
      </w:r>
    </w:p>
    <w:p w14:paraId="7ECA3A86" w14:textId="77777777" w:rsidR="00C863BD" w:rsidRPr="00D5050D" w:rsidRDefault="00EC63E3"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decantoarele și toate instalațiile mecanice trebuie inspectate cel puțin o dată în cursul fiecărui schimb;</w:t>
      </w:r>
    </w:p>
    <w:p w14:paraId="2F342250" w14:textId="77777777" w:rsidR="00EC63E3" w:rsidRPr="00D5050D" w:rsidRDefault="00EC63E3"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utilajul de evacuare a nămolul, dispozitivele de înlăturare a plutitorilor și pompele trebuie controlate din puncte de vedere al funcționării, iar suprafața apei trebuie ținută sub observație – nămolul plutitor sau abundența bulelor de gaz sunt un indiciu că procesul de decantare sau funcționarea utilajului sunt defectuoase;</w:t>
      </w:r>
    </w:p>
    <w:p w14:paraId="7E1525CF" w14:textId="77777777" w:rsidR="00EC63E3" w:rsidRPr="00D5050D" w:rsidRDefault="00EC63E3"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pentru decantoarele de aceleași dimensiuni, eficiența este maximă atunci când debitul este egal distribuit tuturor bazinelor de decantare iar în acestea, pe toată suprafața, cât mai uniform; este necesară menținerea în bună stare a camerei de distribuție</w:t>
      </w:r>
      <w:r w:rsidR="00354261" w:rsidRPr="00D5050D">
        <w:rPr>
          <w:rFonts w:ascii="Arial" w:hAnsi="Arial" w:cs="Arial"/>
          <w:sz w:val="22"/>
          <w:szCs w:val="22"/>
          <w:lang w:val="ro-RO"/>
        </w:rPr>
        <w:t>;</w:t>
      </w:r>
    </w:p>
    <w:p w14:paraId="0C5872BC" w14:textId="77777777" w:rsidR="00354261" w:rsidRPr="00D5050D" w:rsidRDefault="00354261"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dispozitivele de evacuare a spumei trebuie reglate periodic pentru a evita antrenarea unei cantități prea mari de apă; dacă nu există astfel de dispozitive, înlăturarea spumei se va face manual;</w:t>
      </w:r>
    </w:p>
    <w:p w14:paraId="38364594" w14:textId="77777777" w:rsidR="00354261" w:rsidRPr="00D5050D" w:rsidRDefault="00354261"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nămolul depus în pâlniile decantoarelor trebuie evacuat permanent;</w:t>
      </w:r>
    </w:p>
    <w:p w14:paraId="151809D9" w14:textId="77777777" w:rsidR="00354261" w:rsidRPr="00D5050D" w:rsidRDefault="00354261"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pomparea nămolului din pâlniile decantorului</w:t>
      </w:r>
      <w:r w:rsidR="00002EB3" w:rsidRPr="00D5050D">
        <w:rPr>
          <w:rFonts w:ascii="Arial" w:hAnsi="Arial" w:cs="Arial"/>
          <w:sz w:val="22"/>
          <w:szCs w:val="22"/>
          <w:lang w:val="ro-RO"/>
        </w:rPr>
        <w:t xml:space="preserve"> trebuie să dureze puțin și să se facă la intervale mici.</w:t>
      </w:r>
    </w:p>
    <w:p w14:paraId="563E7D75" w14:textId="77777777" w:rsidR="00002EB3" w:rsidRPr="00D5050D" w:rsidRDefault="00002EB3" w:rsidP="00252C99">
      <w:pPr>
        <w:pStyle w:val="al"/>
        <w:spacing w:line="340" w:lineRule="atLeast"/>
        <w:rPr>
          <w:rFonts w:ascii="Arial" w:hAnsi="Arial" w:cs="Arial"/>
          <w:sz w:val="22"/>
          <w:szCs w:val="22"/>
          <w:lang w:val="ro-RO"/>
        </w:rPr>
      </w:pPr>
      <w:r w:rsidRPr="00D5050D">
        <w:rPr>
          <w:rFonts w:ascii="Arial" w:hAnsi="Arial" w:cs="Arial"/>
          <w:b/>
          <w:sz w:val="22"/>
          <w:szCs w:val="22"/>
          <w:u w:val="single"/>
          <w:lang w:val="ro-RO"/>
        </w:rPr>
        <w:t>Exploatarea bazinelor cu nămol activat</w:t>
      </w:r>
      <w:r w:rsidRPr="00D5050D">
        <w:rPr>
          <w:rFonts w:ascii="Arial" w:hAnsi="Arial" w:cs="Arial"/>
          <w:sz w:val="22"/>
          <w:szCs w:val="22"/>
          <w:lang w:val="ro-RO"/>
        </w:rPr>
        <w:t>:</w:t>
      </w:r>
    </w:p>
    <w:p w14:paraId="365FD11D" w14:textId="77777777" w:rsidR="00654078" w:rsidRPr="00D5050D" w:rsidRDefault="00002EB3" w:rsidP="00252C99">
      <w:pPr>
        <w:pStyle w:val="al"/>
        <w:spacing w:line="340" w:lineRule="atLeast"/>
        <w:ind w:firstLine="720"/>
        <w:rPr>
          <w:rFonts w:ascii="Arial" w:hAnsi="Arial" w:cs="Arial"/>
          <w:sz w:val="22"/>
          <w:szCs w:val="22"/>
          <w:lang w:val="ro-RO"/>
        </w:rPr>
      </w:pPr>
      <w:r w:rsidRPr="00D5050D">
        <w:rPr>
          <w:rFonts w:ascii="Arial" w:hAnsi="Arial" w:cs="Arial"/>
          <w:sz w:val="22"/>
          <w:szCs w:val="22"/>
          <w:lang w:val="ro-RO"/>
        </w:rPr>
        <w:t>Exploatarea normală a bazinelor cu nămol activat presupune:</w:t>
      </w:r>
    </w:p>
    <w:p w14:paraId="14E616AF" w14:textId="77777777" w:rsidR="00002EB3" w:rsidRPr="00D5050D" w:rsidRDefault="00002EB3" w:rsidP="00252C99">
      <w:pPr>
        <w:pStyle w:val="al"/>
        <w:numPr>
          <w:ilvl w:val="0"/>
          <w:numId w:val="25"/>
        </w:numPr>
        <w:spacing w:line="340" w:lineRule="atLeast"/>
        <w:rPr>
          <w:rFonts w:ascii="Arial" w:hAnsi="Arial" w:cs="Arial"/>
          <w:sz w:val="22"/>
          <w:szCs w:val="22"/>
          <w:lang w:val="ro-RO"/>
        </w:rPr>
      </w:pPr>
      <w:r w:rsidRPr="00D5050D">
        <w:rPr>
          <w:rFonts w:ascii="Arial" w:hAnsi="Arial" w:cs="Arial"/>
          <w:i/>
          <w:sz w:val="22"/>
          <w:szCs w:val="22"/>
          <w:lang w:val="ro-RO"/>
        </w:rPr>
        <w:t>controlul și menținerea concentrației de nămol</w:t>
      </w:r>
      <w:r w:rsidR="007D7087" w:rsidRPr="00D5050D">
        <w:rPr>
          <w:rFonts w:ascii="Arial" w:hAnsi="Arial" w:cs="Arial"/>
          <w:sz w:val="22"/>
          <w:szCs w:val="22"/>
          <w:lang w:val="ro-RO"/>
        </w:rPr>
        <w:t xml:space="preserve"> – reglarea cantităților de nămol recirculat și evacuat ca excedentar în bazinul  de nămol activat să se păstreze o concentrație aproximativ constantă și cât mai ridicată</w:t>
      </w:r>
      <w:r w:rsidRPr="00D5050D">
        <w:rPr>
          <w:rFonts w:ascii="Arial" w:hAnsi="Arial" w:cs="Arial"/>
          <w:sz w:val="22"/>
          <w:szCs w:val="22"/>
          <w:lang w:val="ro-RO"/>
        </w:rPr>
        <w:t>;</w:t>
      </w:r>
    </w:p>
    <w:p w14:paraId="5A01068C" w14:textId="77777777" w:rsidR="00002EB3" w:rsidRPr="00D5050D" w:rsidRDefault="00002EB3" w:rsidP="00252C99">
      <w:pPr>
        <w:pStyle w:val="al"/>
        <w:numPr>
          <w:ilvl w:val="0"/>
          <w:numId w:val="25"/>
        </w:numPr>
        <w:spacing w:line="340" w:lineRule="atLeast"/>
        <w:rPr>
          <w:rFonts w:ascii="Arial" w:hAnsi="Arial" w:cs="Arial"/>
          <w:sz w:val="22"/>
          <w:szCs w:val="22"/>
          <w:lang w:val="ro-RO"/>
        </w:rPr>
      </w:pPr>
      <w:r w:rsidRPr="00D5050D">
        <w:rPr>
          <w:rFonts w:ascii="Arial" w:hAnsi="Arial" w:cs="Arial"/>
          <w:i/>
          <w:sz w:val="22"/>
          <w:szCs w:val="22"/>
          <w:lang w:val="ro-RO"/>
        </w:rPr>
        <w:t>controlul cantităților de nămol excedentar</w:t>
      </w:r>
      <w:r w:rsidR="007D7087" w:rsidRPr="00D5050D">
        <w:rPr>
          <w:rFonts w:ascii="Arial" w:hAnsi="Arial" w:cs="Arial"/>
          <w:sz w:val="22"/>
          <w:szCs w:val="22"/>
          <w:lang w:val="ro-RO"/>
        </w:rPr>
        <w:t xml:space="preserve"> (1,5 ... 3% din debitul influent) – evacuarea acestor cantități permite controlul vârstei nămolului și al încărcării organice a acestuia. Un nămol cu vârsta cuprinsă între 4 și 6 zile poate asigura o eficiență de epurare de 94-96%.</w:t>
      </w:r>
    </w:p>
    <w:p w14:paraId="746513EE" w14:textId="77777777" w:rsidR="00002EB3" w:rsidRPr="00D5050D" w:rsidRDefault="00002EB3"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co</w:t>
      </w:r>
      <w:r w:rsidRPr="00D5050D">
        <w:rPr>
          <w:rFonts w:ascii="Arial" w:hAnsi="Arial" w:cs="Arial"/>
          <w:i/>
          <w:sz w:val="22"/>
          <w:szCs w:val="22"/>
          <w:lang w:val="ro-RO"/>
        </w:rPr>
        <w:t>ntrolul încărcării organice a nămolului activat</w:t>
      </w:r>
      <w:r w:rsidR="00D014AE" w:rsidRPr="00D5050D">
        <w:rPr>
          <w:rFonts w:ascii="Arial" w:hAnsi="Arial" w:cs="Arial"/>
          <w:i/>
          <w:sz w:val="22"/>
          <w:szCs w:val="22"/>
          <w:lang w:val="ro-RO"/>
        </w:rPr>
        <w:t xml:space="preserve"> </w:t>
      </w:r>
      <w:r w:rsidR="00D014AE" w:rsidRPr="00D5050D">
        <w:rPr>
          <w:rFonts w:ascii="Arial" w:hAnsi="Arial" w:cs="Arial"/>
          <w:sz w:val="22"/>
          <w:szCs w:val="22"/>
          <w:lang w:val="ro-RO"/>
        </w:rPr>
        <w:t>– încărcarea organiză a nămolului reprezintă raportul dintre cantitatea de impurități introdusă zilnic în  bazinele de aerare și cantitatea totală de nămol din bazine</w:t>
      </w:r>
      <w:r w:rsidRPr="00D5050D">
        <w:rPr>
          <w:rFonts w:ascii="Arial" w:hAnsi="Arial" w:cs="Arial"/>
          <w:sz w:val="22"/>
          <w:szCs w:val="22"/>
          <w:lang w:val="ro-RO"/>
        </w:rPr>
        <w:t>;</w:t>
      </w:r>
    </w:p>
    <w:p w14:paraId="64BA80F4" w14:textId="77777777" w:rsidR="00DD00CB" w:rsidRPr="00D5050D" w:rsidRDefault="00002EB3" w:rsidP="00252C99">
      <w:pPr>
        <w:pStyle w:val="al"/>
        <w:numPr>
          <w:ilvl w:val="0"/>
          <w:numId w:val="25"/>
        </w:numPr>
        <w:spacing w:line="340" w:lineRule="atLeast"/>
        <w:rPr>
          <w:rFonts w:ascii="Arial" w:hAnsi="Arial" w:cs="Arial"/>
          <w:sz w:val="22"/>
          <w:szCs w:val="22"/>
          <w:lang w:val="ro-RO"/>
        </w:rPr>
      </w:pPr>
      <w:r w:rsidRPr="00D5050D">
        <w:rPr>
          <w:rFonts w:ascii="Arial" w:hAnsi="Arial" w:cs="Arial"/>
          <w:i/>
          <w:sz w:val="22"/>
          <w:szCs w:val="22"/>
          <w:lang w:val="ro-RO"/>
        </w:rPr>
        <w:t>controlul oxigenului necesar procesului</w:t>
      </w:r>
      <w:r w:rsidR="00D014AE" w:rsidRPr="00D5050D">
        <w:rPr>
          <w:rFonts w:ascii="Arial" w:hAnsi="Arial" w:cs="Arial"/>
          <w:sz w:val="22"/>
          <w:szCs w:val="22"/>
          <w:lang w:val="ro-RO"/>
        </w:rPr>
        <w:t xml:space="preserve"> – trebuie asigu</w:t>
      </w:r>
      <w:r w:rsidR="00DD00CB" w:rsidRPr="00D5050D">
        <w:rPr>
          <w:rFonts w:ascii="Arial" w:hAnsi="Arial" w:cs="Arial"/>
          <w:sz w:val="22"/>
          <w:szCs w:val="22"/>
          <w:lang w:val="ro-RO"/>
        </w:rPr>
        <w:t xml:space="preserve">rată o cantitate de cca. 2mg/l </w:t>
      </w:r>
      <w:r w:rsidR="00D014AE" w:rsidRPr="00D5050D">
        <w:rPr>
          <w:rFonts w:ascii="Arial" w:hAnsi="Arial" w:cs="Arial"/>
          <w:sz w:val="22"/>
          <w:szCs w:val="22"/>
          <w:lang w:val="ro-RO"/>
        </w:rPr>
        <w:t>în tot volumul bazinului de aerare</w:t>
      </w:r>
      <w:r w:rsidR="00DD00CB" w:rsidRPr="00D5050D">
        <w:rPr>
          <w:rFonts w:ascii="Arial" w:hAnsi="Arial" w:cs="Arial"/>
          <w:sz w:val="22"/>
          <w:szCs w:val="22"/>
          <w:lang w:val="ro-RO"/>
        </w:rPr>
        <w:t>. La intrarea în bazinul de aerare consumul de oxigen este mai mare decât la ieșire.  Controlul concentrației de oxigen se face prin:</w:t>
      </w:r>
    </w:p>
    <w:p w14:paraId="61F1F544" w14:textId="77777777" w:rsidR="00002EB3" w:rsidRPr="00D5050D" w:rsidRDefault="00DD00CB" w:rsidP="00252C99">
      <w:pPr>
        <w:pStyle w:val="al"/>
        <w:numPr>
          <w:ilvl w:val="1"/>
          <w:numId w:val="25"/>
        </w:numPr>
        <w:spacing w:line="340" w:lineRule="atLeast"/>
        <w:rPr>
          <w:rFonts w:ascii="Arial" w:hAnsi="Arial" w:cs="Arial"/>
          <w:sz w:val="22"/>
          <w:szCs w:val="22"/>
          <w:lang w:val="ro-RO"/>
        </w:rPr>
      </w:pPr>
      <w:r w:rsidRPr="00D5050D">
        <w:rPr>
          <w:rFonts w:ascii="Arial" w:hAnsi="Arial" w:cs="Arial"/>
          <w:sz w:val="22"/>
          <w:szCs w:val="22"/>
          <w:lang w:val="ro-RO"/>
        </w:rPr>
        <w:t>mărirea debitului de aer prin mărirea vitezei suflantei sau prin pornirea unor suflante suplimentare</w:t>
      </w:r>
      <w:r w:rsidR="00002EB3" w:rsidRPr="00D5050D">
        <w:rPr>
          <w:rFonts w:ascii="Arial" w:hAnsi="Arial" w:cs="Arial"/>
          <w:sz w:val="22"/>
          <w:szCs w:val="22"/>
          <w:lang w:val="ro-RO"/>
        </w:rPr>
        <w:t>;</w:t>
      </w:r>
    </w:p>
    <w:p w14:paraId="1A5B2FBC" w14:textId="77777777" w:rsidR="00DD00CB" w:rsidRPr="00D5050D" w:rsidRDefault="00DD00CB" w:rsidP="00252C99">
      <w:pPr>
        <w:pStyle w:val="al"/>
        <w:numPr>
          <w:ilvl w:val="1"/>
          <w:numId w:val="25"/>
        </w:numPr>
        <w:spacing w:line="340" w:lineRule="atLeast"/>
        <w:rPr>
          <w:rFonts w:ascii="Arial" w:hAnsi="Arial" w:cs="Arial"/>
          <w:sz w:val="22"/>
          <w:szCs w:val="22"/>
          <w:lang w:val="ro-RO"/>
        </w:rPr>
      </w:pPr>
      <w:r w:rsidRPr="00D5050D">
        <w:rPr>
          <w:rFonts w:ascii="Arial" w:hAnsi="Arial" w:cs="Arial"/>
          <w:sz w:val="22"/>
          <w:szCs w:val="22"/>
          <w:lang w:val="ro-RO"/>
        </w:rPr>
        <w:t>micșorarea debitului de ape uzate prin punerea în funcțiune a mai multor bazine de aerare; creșterea debitului în anumite bazine, scăzându-l în altele</w:t>
      </w:r>
    </w:p>
    <w:p w14:paraId="374306B4" w14:textId="77777777" w:rsidR="00002EB3" w:rsidRPr="00D5050D" w:rsidRDefault="00002EB3" w:rsidP="00252C99">
      <w:pPr>
        <w:pStyle w:val="al"/>
        <w:numPr>
          <w:ilvl w:val="0"/>
          <w:numId w:val="25"/>
        </w:numPr>
        <w:spacing w:line="340" w:lineRule="atLeast"/>
        <w:rPr>
          <w:rFonts w:ascii="Arial" w:hAnsi="Arial" w:cs="Arial"/>
          <w:sz w:val="22"/>
          <w:szCs w:val="22"/>
          <w:lang w:val="ro-RO"/>
        </w:rPr>
      </w:pPr>
      <w:r w:rsidRPr="00D5050D">
        <w:rPr>
          <w:rFonts w:ascii="Arial" w:hAnsi="Arial" w:cs="Arial"/>
          <w:i/>
          <w:sz w:val="22"/>
          <w:szCs w:val="22"/>
          <w:lang w:val="ro-RO"/>
        </w:rPr>
        <w:lastRenderedPageBreak/>
        <w:t>verificarea eficienței treptei de epurare cu nămol activat</w:t>
      </w:r>
      <w:r w:rsidR="00DD00CB" w:rsidRPr="00D5050D">
        <w:rPr>
          <w:rFonts w:ascii="Arial" w:hAnsi="Arial" w:cs="Arial"/>
          <w:sz w:val="22"/>
          <w:szCs w:val="22"/>
          <w:lang w:val="ro-RO"/>
        </w:rPr>
        <w:t xml:space="preserve"> – este influențată în mod direct de încărcarea organică a nămolului activ.  De obicei, creșterea încărcării organice scade eficiența, iar scăderea încărcării organice a nămolului determină creșterea eficienței.</w:t>
      </w:r>
    </w:p>
    <w:p w14:paraId="21650534" w14:textId="77777777" w:rsidR="00DD00CB" w:rsidRPr="00D5050D" w:rsidRDefault="00DD00CB" w:rsidP="00252C99">
      <w:pPr>
        <w:pStyle w:val="al"/>
        <w:spacing w:line="340" w:lineRule="atLeast"/>
        <w:rPr>
          <w:rFonts w:ascii="Arial" w:hAnsi="Arial" w:cs="Arial"/>
          <w:sz w:val="22"/>
          <w:szCs w:val="22"/>
          <w:lang w:val="ro-RO"/>
        </w:rPr>
      </w:pPr>
      <w:r w:rsidRPr="00D5050D">
        <w:rPr>
          <w:rFonts w:ascii="Arial" w:hAnsi="Arial" w:cs="Arial"/>
          <w:b/>
          <w:sz w:val="22"/>
          <w:szCs w:val="22"/>
          <w:u w:val="single"/>
          <w:lang w:val="ro-RO"/>
        </w:rPr>
        <w:t>Exploatarea rezervoarelor de fermentare a nămolului</w:t>
      </w:r>
      <w:r w:rsidRPr="00D5050D">
        <w:rPr>
          <w:rFonts w:ascii="Arial" w:hAnsi="Arial" w:cs="Arial"/>
          <w:sz w:val="22"/>
          <w:szCs w:val="22"/>
          <w:lang w:val="ro-RO"/>
        </w:rPr>
        <w:t>:</w:t>
      </w:r>
    </w:p>
    <w:p w14:paraId="3B855F40" w14:textId="77777777" w:rsidR="00002EB3" w:rsidRPr="00D5050D" w:rsidRDefault="00DD00CB" w:rsidP="00252C99">
      <w:pPr>
        <w:pStyle w:val="al"/>
        <w:spacing w:line="340" w:lineRule="atLeast"/>
        <w:rPr>
          <w:rFonts w:ascii="Arial" w:hAnsi="Arial" w:cs="Arial"/>
          <w:sz w:val="22"/>
          <w:szCs w:val="22"/>
          <w:lang w:val="ro-RO"/>
        </w:rPr>
      </w:pPr>
      <w:r w:rsidRPr="00D5050D">
        <w:rPr>
          <w:rFonts w:ascii="Arial" w:hAnsi="Arial" w:cs="Arial"/>
          <w:i/>
          <w:sz w:val="22"/>
          <w:szCs w:val="22"/>
          <w:lang w:val="ro-RO"/>
        </w:rPr>
        <w:t>Amorsarea fermentării</w:t>
      </w:r>
      <w:r w:rsidR="006D1F79" w:rsidRPr="00D5050D">
        <w:rPr>
          <w:rFonts w:ascii="Arial" w:hAnsi="Arial" w:cs="Arial"/>
          <w:sz w:val="22"/>
          <w:szCs w:val="22"/>
          <w:lang w:val="ro-RO"/>
        </w:rPr>
        <w:t xml:space="preserve"> presupune următoarele operații:</w:t>
      </w:r>
    </w:p>
    <w:p w14:paraId="06A3FF68" w14:textId="77777777" w:rsidR="006D1F79" w:rsidRPr="00D5050D" w:rsidRDefault="006D1F79"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se controlează toate conductele de nămol, apă și gaz pentru a verifica etanșeitatea acestora;</w:t>
      </w:r>
    </w:p>
    <w:p w14:paraId="5C89F47F" w14:textId="77777777" w:rsidR="006D1F79" w:rsidRPr="00D5050D" w:rsidRDefault="006D1F79"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se umplu rezervorul și toate conductele cu apă;</w:t>
      </w:r>
    </w:p>
    <w:p w14:paraId="3375A36C" w14:textId="77777777" w:rsidR="006D1F79" w:rsidRPr="00D5050D" w:rsidRDefault="006D1F79"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se pornește sistemul  de încălzire și se încearcă o perioadă mai îndelungată;</w:t>
      </w:r>
    </w:p>
    <w:p w14:paraId="430B46AB" w14:textId="77777777" w:rsidR="006D1F79" w:rsidRPr="00D5050D" w:rsidRDefault="006D1F79"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se controlează toate dispozitivele de etanșare;</w:t>
      </w:r>
    </w:p>
    <w:p w14:paraId="22A2DF32" w14:textId="77777777" w:rsidR="006D1F79" w:rsidRPr="00D5050D" w:rsidRDefault="006D1F79"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se încălzește conținutul rezervorului la 32 …35</w:t>
      </w:r>
      <w:r w:rsidRPr="00D5050D">
        <w:rPr>
          <w:rFonts w:ascii="Arial" w:hAnsi="Arial" w:cs="Arial"/>
          <w:sz w:val="22"/>
          <w:szCs w:val="22"/>
          <w:vertAlign w:val="superscript"/>
          <w:lang w:val="ro-RO"/>
        </w:rPr>
        <w:t>0</w:t>
      </w:r>
      <w:r w:rsidRPr="00D5050D">
        <w:rPr>
          <w:rFonts w:ascii="Arial" w:hAnsi="Arial" w:cs="Arial"/>
          <w:sz w:val="22"/>
          <w:szCs w:val="22"/>
          <w:lang w:val="ro-RO"/>
        </w:rPr>
        <w:t>C și se menține la această temperatură;</w:t>
      </w:r>
    </w:p>
    <w:p w14:paraId="5D59492B" w14:textId="77777777" w:rsidR="006D1F79" w:rsidRPr="00D5050D" w:rsidRDefault="00D37D34"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se adaugă nămol brut; în primele 2 de zile încărcarea trebuie menținută la cca. 8,5 kg substanțe volatile pentru 100m</w:t>
      </w:r>
      <w:r w:rsidRPr="00D5050D">
        <w:rPr>
          <w:rFonts w:ascii="Arial" w:hAnsi="Arial" w:cs="Arial"/>
          <w:sz w:val="22"/>
          <w:szCs w:val="22"/>
          <w:vertAlign w:val="superscript"/>
          <w:lang w:val="ro-RO"/>
        </w:rPr>
        <w:t>3</w:t>
      </w:r>
      <w:r w:rsidRPr="00D5050D">
        <w:rPr>
          <w:rFonts w:ascii="Arial" w:hAnsi="Arial" w:cs="Arial"/>
          <w:sz w:val="22"/>
          <w:szCs w:val="22"/>
          <w:lang w:val="ro-RO"/>
        </w:rPr>
        <w:t xml:space="preserve"> volum de bazin; apele uzate din care a provenit nămol nu trebuie să conțină substanțe toxice;</w:t>
      </w:r>
    </w:p>
    <w:p w14:paraId="4558E5D1" w14:textId="77777777" w:rsidR="00D37D34" w:rsidRPr="00D5050D" w:rsidRDefault="00D37D34"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se începe recircularea conținutului rezervorului;</w:t>
      </w:r>
    </w:p>
    <w:p w14:paraId="7E754BAD" w14:textId="77777777" w:rsidR="00D37D34" w:rsidRPr="00D5050D" w:rsidRDefault="00D37D34"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se controlează periodic evoluția fermentării, determinându-se: conținutul de dioxid de carbon al gazului, alcalinitatea totală, acizi volatili și pH-ului; o bună evoluție este confirmată da</w:t>
      </w:r>
      <w:r w:rsidR="00B04BAE" w:rsidRPr="00D5050D">
        <w:rPr>
          <w:rFonts w:ascii="Arial" w:hAnsi="Arial" w:cs="Arial"/>
          <w:sz w:val="22"/>
          <w:szCs w:val="22"/>
          <w:lang w:val="ro-RO"/>
        </w:rPr>
        <w:t>c</w:t>
      </w:r>
      <w:r w:rsidRPr="00D5050D">
        <w:rPr>
          <w:rFonts w:ascii="Arial" w:hAnsi="Arial" w:cs="Arial"/>
          <w:sz w:val="22"/>
          <w:szCs w:val="22"/>
          <w:lang w:val="ro-RO"/>
        </w:rPr>
        <w:t>ă, la introducerea nămolului</w:t>
      </w:r>
      <w:r w:rsidR="00B04BAE" w:rsidRPr="00D5050D">
        <w:rPr>
          <w:rFonts w:ascii="Arial" w:hAnsi="Arial" w:cs="Arial"/>
          <w:sz w:val="22"/>
          <w:szCs w:val="22"/>
          <w:lang w:val="ro-RO"/>
        </w:rPr>
        <w:t>, alcalinitatea este în creștere, acizi volatili nu cresc mult, iar pH-ul</w:t>
      </w:r>
      <w:r w:rsidR="00BB0F00" w:rsidRPr="00D5050D">
        <w:rPr>
          <w:rFonts w:ascii="Arial" w:hAnsi="Arial" w:cs="Arial"/>
          <w:sz w:val="22"/>
          <w:szCs w:val="22"/>
          <w:lang w:val="ro-RO"/>
        </w:rPr>
        <w:t xml:space="preserve"> nu scade;</w:t>
      </w:r>
    </w:p>
    <w:p w14:paraId="74E53A5C" w14:textId="77777777" w:rsidR="00BB0F00" w:rsidRPr="00D5050D" w:rsidRDefault="00BB0F00" w:rsidP="00252C99">
      <w:pPr>
        <w:pStyle w:val="al"/>
        <w:numPr>
          <w:ilvl w:val="0"/>
          <w:numId w:val="25"/>
        </w:numPr>
        <w:spacing w:line="340" w:lineRule="atLeast"/>
        <w:rPr>
          <w:rFonts w:ascii="Arial" w:hAnsi="Arial" w:cs="Arial"/>
          <w:sz w:val="22"/>
          <w:szCs w:val="22"/>
          <w:lang w:val="ro-RO"/>
        </w:rPr>
      </w:pPr>
      <w:r w:rsidRPr="00D5050D">
        <w:rPr>
          <w:rFonts w:ascii="Arial" w:hAnsi="Arial" w:cs="Arial"/>
          <w:sz w:val="22"/>
          <w:szCs w:val="22"/>
          <w:lang w:val="ro-RO"/>
        </w:rPr>
        <w:t>se crește treptat încărcarea cu nămol, urmărindu-se menținerea caracteristicilor favorabile fermentării; amorsarea totală a procesului se realizează în minim 50 de zile;</w:t>
      </w:r>
    </w:p>
    <w:p w14:paraId="18FCC7D9" w14:textId="77777777" w:rsidR="00BB0F00" w:rsidRPr="00D5050D" w:rsidRDefault="00BB0F00" w:rsidP="00252C99">
      <w:pPr>
        <w:pStyle w:val="al"/>
        <w:spacing w:line="340" w:lineRule="atLeast"/>
        <w:rPr>
          <w:rFonts w:ascii="Arial" w:hAnsi="Arial" w:cs="Arial"/>
          <w:sz w:val="22"/>
          <w:szCs w:val="22"/>
          <w:lang w:val="ro-RO"/>
        </w:rPr>
      </w:pPr>
      <w:r w:rsidRPr="00D5050D">
        <w:rPr>
          <w:rFonts w:ascii="Arial" w:hAnsi="Arial" w:cs="Arial"/>
          <w:sz w:val="22"/>
          <w:szCs w:val="22"/>
          <w:lang w:val="ro-RO"/>
        </w:rPr>
        <w:t>C</w:t>
      </w:r>
      <w:r w:rsidRPr="00D5050D">
        <w:rPr>
          <w:rFonts w:ascii="Arial" w:hAnsi="Arial" w:cs="Arial"/>
          <w:i/>
          <w:sz w:val="22"/>
          <w:szCs w:val="22"/>
          <w:lang w:val="ro-RO"/>
        </w:rPr>
        <w:t xml:space="preserve">ontrolul temperaturii  </w:t>
      </w:r>
      <w:r w:rsidRPr="00D5050D">
        <w:rPr>
          <w:rFonts w:ascii="Arial" w:hAnsi="Arial" w:cs="Arial"/>
          <w:sz w:val="22"/>
          <w:szCs w:val="22"/>
          <w:lang w:val="ro-RO"/>
        </w:rPr>
        <w:t>- temperatura optimă pentru realizarea fermentării nămolurilor din stațiile de epurare a apelor uzate orășenești este cuprinsă în 32 și 35</w:t>
      </w:r>
      <w:r w:rsidRPr="00D5050D">
        <w:rPr>
          <w:rFonts w:ascii="Arial" w:hAnsi="Arial" w:cs="Arial"/>
          <w:sz w:val="22"/>
          <w:szCs w:val="22"/>
          <w:vertAlign w:val="superscript"/>
          <w:lang w:val="ro-RO"/>
        </w:rPr>
        <w:t>0</w:t>
      </w:r>
      <w:r w:rsidRPr="00D5050D">
        <w:rPr>
          <w:rFonts w:ascii="Arial" w:hAnsi="Arial" w:cs="Arial"/>
          <w:sz w:val="22"/>
          <w:szCs w:val="22"/>
          <w:lang w:val="ro-RO"/>
        </w:rPr>
        <w:t>C; fermentarea are loc și la temperaturi mai scăzute (29…32</w:t>
      </w:r>
      <w:r w:rsidRPr="00D5050D">
        <w:rPr>
          <w:rFonts w:ascii="Arial" w:hAnsi="Arial" w:cs="Arial"/>
          <w:sz w:val="22"/>
          <w:szCs w:val="22"/>
          <w:vertAlign w:val="superscript"/>
          <w:lang w:val="ro-RO"/>
        </w:rPr>
        <w:t>0</w:t>
      </w:r>
      <w:r w:rsidRPr="00D5050D">
        <w:rPr>
          <w:rFonts w:ascii="Arial" w:hAnsi="Arial" w:cs="Arial"/>
          <w:sz w:val="22"/>
          <w:szCs w:val="22"/>
          <w:lang w:val="ro-RO"/>
        </w:rPr>
        <w:t>C), dar timpul de fermentare este mai lung.</w:t>
      </w:r>
    </w:p>
    <w:p w14:paraId="348B7D04" w14:textId="77777777" w:rsidR="006D1F79" w:rsidRPr="00D5050D" w:rsidRDefault="00DE3037" w:rsidP="00252C99">
      <w:pPr>
        <w:pStyle w:val="al"/>
        <w:spacing w:line="340" w:lineRule="atLeast"/>
        <w:rPr>
          <w:rFonts w:ascii="Arial" w:hAnsi="Arial" w:cs="Arial"/>
          <w:sz w:val="22"/>
          <w:szCs w:val="22"/>
          <w:lang w:val="ro-RO"/>
        </w:rPr>
      </w:pPr>
      <w:r w:rsidRPr="00D5050D">
        <w:rPr>
          <w:rFonts w:ascii="Arial" w:hAnsi="Arial" w:cs="Arial"/>
          <w:i/>
          <w:sz w:val="22"/>
          <w:szCs w:val="22"/>
          <w:lang w:val="ro-RO"/>
        </w:rPr>
        <w:t>Controlul pH-ului</w:t>
      </w:r>
      <w:r w:rsidRPr="00D5050D">
        <w:rPr>
          <w:rFonts w:ascii="Arial" w:hAnsi="Arial" w:cs="Arial"/>
          <w:sz w:val="22"/>
          <w:szCs w:val="22"/>
          <w:lang w:val="ro-RO"/>
        </w:rPr>
        <w:t xml:space="preserve"> - valoarea optimă a pH-ului pentru care se realizează fermentarea anaerobă a nămolului este în jur de 7,0; pentru această valoare a pH-ului se obțin; nămol fermentat de cea ai bună calitate, dea mai bună compoziție a gazului de fermentație și cea mai mică cantitate de produse odorante.</w:t>
      </w:r>
    </w:p>
    <w:p w14:paraId="6647CA3B" w14:textId="77777777" w:rsidR="00002EB3" w:rsidRPr="00D5050D" w:rsidRDefault="00CD12CB" w:rsidP="00252C99">
      <w:pPr>
        <w:pStyle w:val="al"/>
        <w:spacing w:line="340" w:lineRule="atLeast"/>
        <w:rPr>
          <w:rFonts w:ascii="Arial" w:hAnsi="Arial" w:cs="Arial"/>
          <w:sz w:val="22"/>
          <w:szCs w:val="22"/>
          <w:lang w:val="ro-RO"/>
        </w:rPr>
      </w:pPr>
      <w:r w:rsidRPr="00D5050D">
        <w:rPr>
          <w:rFonts w:ascii="Arial" w:hAnsi="Arial" w:cs="Arial"/>
          <w:i/>
          <w:sz w:val="22"/>
          <w:szCs w:val="22"/>
          <w:lang w:val="ro-RO"/>
        </w:rPr>
        <w:t>Evacuarea supernatantului</w:t>
      </w:r>
      <w:r w:rsidRPr="00D5050D">
        <w:rPr>
          <w:rFonts w:ascii="Arial" w:hAnsi="Arial" w:cs="Arial"/>
          <w:sz w:val="22"/>
          <w:szCs w:val="22"/>
          <w:lang w:val="ro-RO"/>
        </w:rPr>
        <w:t xml:space="preserve"> – este o operație discontinuă, realizată cu ritmicitate după ce procesul de fermentare se realizează în bune condiții; la sfârșitul fermentării, supernatantul trebuie să aibă un conținut în suspensii, o concentrație în acizi volatile cuprinsă între 3.000 și 5.000 mg/l și un conținut de CBO</w:t>
      </w:r>
      <w:r w:rsidRPr="00D5050D">
        <w:rPr>
          <w:rFonts w:ascii="Arial" w:hAnsi="Arial" w:cs="Arial"/>
          <w:sz w:val="22"/>
          <w:szCs w:val="22"/>
          <w:vertAlign w:val="subscript"/>
          <w:lang w:val="ro-RO"/>
        </w:rPr>
        <w:t>5</w:t>
      </w:r>
      <w:r w:rsidRPr="00D5050D">
        <w:rPr>
          <w:rFonts w:ascii="Arial" w:hAnsi="Arial" w:cs="Arial"/>
          <w:sz w:val="22"/>
          <w:szCs w:val="22"/>
          <w:lang w:val="ro-RO"/>
        </w:rPr>
        <w:t xml:space="preserve"> de max. 500 mg/l; </w:t>
      </w:r>
    </w:p>
    <w:p w14:paraId="6B263A15" w14:textId="77777777" w:rsidR="00CD12CB" w:rsidRPr="00D5050D" w:rsidRDefault="00CD12CB" w:rsidP="00252C99">
      <w:pPr>
        <w:pStyle w:val="al"/>
        <w:spacing w:line="340" w:lineRule="atLeast"/>
        <w:rPr>
          <w:rFonts w:ascii="Arial" w:hAnsi="Arial" w:cs="Arial"/>
          <w:sz w:val="22"/>
          <w:szCs w:val="22"/>
          <w:lang w:val="ro-RO"/>
        </w:rPr>
      </w:pPr>
      <w:r w:rsidRPr="00D5050D">
        <w:rPr>
          <w:rFonts w:ascii="Arial" w:hAnsi="Arial" w:cs="Arial"/>
          <w:i/>
          <w:sz w:val="22"/>
          <w:szCs w:val="22"/>
          <w:lang w:val="ro-RO"/>
        </w:rPr>
        <w:t>Evacuarea nămolului fermentat</w:t>
      </w:r>
      <w:r w:rsidRPr="00D5050D">
        <w:rPr>
          <w:rFonts w:ascii="Arial" w:hAnsi="Arial" w:cs="Arial"/>
          <w:sz w:val="22"/>
          <w:szCs w:val="22"/>
          <w:lang w:val="ro-RO"/>
        </w:rPr>
        <w:t xml:space="preserve"> – debitul de nămol fermentat evacuat trebuie să fie egal cu debitul de nămol brut alimentat; dacă debitele nu sunt egale există pericolul intrării aerului în rezervor și formării de amestecuri explozive.</w:t>
      </w:r>
    </w:p>
    <w:p w14:paraId="348F331D" w14:textId="77777777" w:rsidR="00CD12CB" w:rsidRPr="00D5050D" w:rsidRDefault="00CD12CB" w:rsidP="00252C99">
      <w:pPr>
        <w:pStyle w:val="al"/>
        <w:spacing w:line="340" w:lineRule="atLeast"/>
        <w:rPr>
          <w:rFonts w:ascii="Arial" w:hAnsi="Arial" w:cs="Arial"/>
          <w:sz w:val="22"/>
          <w:szCs w:val="22"/>
          <w:lang w:val="ro-RO"/>
        </w:rPr>
      </w:pPr>
      <w:r w:rsidRPr="00D5050D">
        <w:rPr>
          <w:rFonts w:ascii="Arial" w:hAnsi="Arial" w:cs="Arial"/>
          <w:i/>
          <w:sz w:val="22"/>
          <w:szCs w:val="22"/>
          <w:lang w:val="ro-RO"/>
        </w:rPr>
        <w:t>Pomparea nămolului și alimentarea rezervorului de fermentare</w:t>
      </w:r>
      <w:r w:rsidRPr="00D5050D">
        <w:rPr>
          <w:rFonts w:ascii="Arial" w:hAnsi="Arial" w:cs="Arial"/>
          <w:sz w:val="22"/>
          <w:szCs w:val="22"/>
          <w:lang w:val="ro-RO"/>
        </w:rPr>
        <w:t xml:space="preserve"> </w:t>
      </w:r>
      <w:r w:rsidR="004E4220" w:rsidRPr="00D5050D">
        <w:rPr>
          <w:rFonts w:ascii="Arial" w:hAnsi="Arial" w:cs="Arial"/>
          <w:sz w:val="22"/>
          <w:szCs w:val="22"/>
          <w:lang w:val="ro-RO"/>
        </w:rPr>
        <w:t xml:space="preserve">- </w:t>
      </w:r>
      <w:r w:rsidRPr="00D5050D">
        <w:rPr>
          <w:rFonts w:ascii="Arial" w:hAnsi="Arial" w:cs="Arial"/>
          <w:sz w:val="22"/>
          <w:szCs w:val="22"/>
          <w:lang w:val="ro-RO"/>
        </w:rPr>
        <w:t xml:space="preserve">nămolul trebuie pompat din decantoare înainte de a intra în fermentație anaerobă; nămolul trebuie introdus în rezervorul </w:t>
      </w:r>
      <w:r w:rsidR="004E4220" w:rsidRPr="00D5050D">
        <w:rPr>
          <w:rFonts w:ascii="Arial" w:hAnsi="Arial" w:cs="Arial"/>
          <w:sz w:val="22"/>
          <w:szCs w:val="22"/>
          <w:lang w:val="ro-RO"/>
        </w:rPr>
        <w:t>de fermentare (RFN) la interval</w:t>
      </w:r>
      <w:r w:rsidRPr="00D5050D">
        <w:rPr>
          <w:rFonts w:ascii="Arial" w:hAnsi="Arial" w:cs="Arial"/>
          <w:sz w:val="22"/>
          <w:szCs w:val="22"/>
          <w:lang w:val="ro-RO"/>
        </w:rPr>
        <w:t>e dese, cel puțin de două ori pe zi</w:t>
      </w:r>
      <w:r w:rsidR="004E4220" w:rsidRPr="00D5050D">
        <w:rPr>
          <w:rFonts w:ascii="Arial" w:hAnsi="Arial" w:cs="Arial"/>
          <w:sz w:val="22"/>
          <w:szCs w:val="22"/>
          <w:lang w:val="ro-RO"/>
        </w:rPr>
        <w:t>, și în cantități mai mici.</w:t>
      </w:r>
    </w:p>
    <w:p w14:paraId="74A8A032" w14:textId="77777777" w:rsidR="00CD12CB" w:rsidRPr="00D5050D" w:rsidRDefault="009D3DA9" w:rsidP="00252C99">
      <w:pPr>
        <w:pStyle w:val="al"/>
        <w:spacing w:line="340" w:lineRule="atLeast"/>
        <w:rPr>
          <w:rFonts w:ascii="Arial" w:hAnsi="Arial" w:cs="Arial"/>
          <w:sz w:val="22"/>
          <w:szCs w:val="22"/>
          <w:lang w:val="ro-RO"/>
        </w:rPr>
      </w:pPr>
      <w:r w:rsidRPr="00D5050D">
        <w:rPr>
          <w:rFonts w:ascii="Arial" w:hAnsi="Arial" w:cs="Arial"/>
          <w:i/>
          <w:sz w:val="22"/>
          <w:szCs w:val="22"/>
          <w:lang w:val="ro-RO"/>
        </w:rPr>
        <w:t>Controlul formării crustei</w:t>
      </w:r>
      <w:r w:rsidRPr="00D5050D">
        <w:rPr>
          <w:rFonts w:ascii="Arial" w:hAnsi="Arial" w:cs="Arial"/>
          <w:sz w:val="22"/>
          <w:szCs w:val="22"/>
          <w:lang w:val="ro-RO"/>
        </w:rPr>
        <w:t xml:space="preserve"> – datorate degajării gazului de fermentare care antrenează</w:t>
      </w:r>
      <w:r w:rsidR="001B72BD" w:rsidRPr="00D5050D">
        <w:rPr>
          <w:rFonts w:ascii="Arial" w:hAnsi="Arial" w:cs="Arial"/>
          <w:sz w:val="22"/>
          <w:szCs w:val="22"/>
          <w:lang w:val="ro-RO"/>
        </w:rPr>
        <w:t xml:space="preserve"> spre suprafață produse ușoare nefermentate, inclusiv nămol; formarea unei cruste</w:t>
      </w:r>
      <w:r w:rsidR="00FA0F0D" w:rsidRPr="00D5050D">
        <w:rPr>
          <w:rFonts w:ascii="Arial" w:hAnsi="Arial" w:cs="Arial"/>
          <w:sz w:val="22"/>
          <w:szCs w:val="22"/>
          <w:lang w:val="ro-RO"/>
        </w:rPr>
        <w:t xml:space="preserve"> consistente indică o stare </w:t>
      </w:r>
      <w:r w:rsidR="00FA0F0D" w:rsidRPr="00D5050D">
        <w:rPr>
          <w:rFonts w:ascii="Arial" w:hAnsi="Arial" w:cs="Arial"/>
          <w:sz w:val="22"/>
          <w:szCs w:val="22"/>
          <w:lang w:val="ro-RO"/>
        </w:rPr>
        <w:lastRenderedPageBreak/>
        <w:t>prelungită de fermentare incompletă, o lipsă de echilibru între nămolul brut adăugat și cel din rezervorul de fermentare, insuficient fermentat. Acestea se datorează: existenței unor cantități prea mici de nămol tampon în rezervoarele de fermentare, adăugării unor cantități prea mari de nămol brut (în special de nămol cu un conținu mare de material volatil), amestecării deficitare a conținutului RFN-ului, menținerii unor temperaturi prea scăzute în RFN, extragerii unor cantități prea mari de nămol fermentat și acumulării unor cantități prea mari de crustă sau de nisip, care reduc capacitatea efectivă de fermentare.</w:t>
      </w:r>
    </w:p>
    <w:p w14:paraId="04169501" w14:textId="77777777" w:rsidR="00252C99" w:rsidRDefault="00252C99" w:rsidP="00252C99">
      <w:pPr>
        <w:pStyle w:val="al"/>
        <w:spacing w:line="340" w:lineRule="atLeast"/>
        <w:rPr>
          <w:rFonts w:ascii="Arial" w:hAnsi="Arial" w:cs="Arial"/>
          <w:b/>
          <w:sz w:val="22"/>
          <w:szCs w:val="22"/>
          <w:u w:val="single"/>
          <w:lang w:val="ro-RO"/>
        </w:rPr>
      </w:pPr>
    </w:p>
    <w:p w14:paraId="715EFE22" w14:textId="77777777" w:rsidR="00252C99" w:rsidRDefault="00252C99" w:rsidP="00252C99">
      <w:pPr>
        <w:pStyle w:val="al"/>
        <w:spacing w:line="340" w:lineRule="atLeast"/>
        <w:rPr>
          <w:rFonts w:ascii="Arial" w:hAnsi="Arial" w:cs="Arial"/>
          <w:b/>
          <w:sz w:val="22"/>
          <w:szCs w:val="22"/>
          <w:u w:val="single"/>
          <w:lang w:val="ro-RO"/>
        </w:rPr>
      </w:pPr>
    </w:p>
    <w:p w14:paraId="64485616" w14:textId="77777777" w:rsidR="00FA4BC4" w:rsidRPr="00D5050D" w:rsidRDefault="00FA4BC4" w:rsidP="00252C99">
      <w:pPr>
        <w:pStyle w:val="al"/>
        <w:spacing w:line="340" w:lineRule="atLeast"/>
        <w:rPr>
          <w:rFonts w:ascii="Arial" w:hAnsi="Arial" w:cs="Arial"/>
          <w:sz w:val="22"/>
          <w:szCs w:val="22"/>
          <w:lang w:val="ro-RO"/>
        </w:rPr>
      </w:pPr>
      <w:r w:rsidRPr="00D5050D">
        <w:rPr>
          <w:rFonts w:ascii="Arial" w:hAnsi="Arial" w:cs="Arial"/>
          <w:b/>
          <w:sz w:val="22"/>
          <w:szCs w:val="22"/>
          <w:u w:val="single"/>
          <w:lang w:val="ro-RO"/>
        </w:rPr>
        <w:t>Exploatarea concentratoarelor de nămol</w:t>
      </w:r>
      <w:r w:rsidRPr="00D5050D">
        <w:rPr>
          <w:rFonts w:ascii="Arial" w:hAnsi="Arial" w:cs="Arial"/>
          <w:sz w:val="22"/>
          <w:szCs w:val="22"/>
          <w:lang w:val="ro-RO"/>
        </w:rPr>
        <w:t>:</w:t>
      </w:r>
    </w:p>
    <w:p w14:paraId="461B6E05" w14:textId="77777777" w:rsidR="00FA4BC4" w:rsidRPr="00D5050D" w:rsidRDefault="00FA4BC4" w:rsidP="00252C99">
      <w:pPr>
        <w:pStyle w:val="al"/>
        <w:spacing w:line="340" w:lineRule="atLeast"/>
        <w:ind w:firstLine="720"/>
        <w:rPr>
          <w:rFonts w:ascii="Arial" w:hAnsi="Arial" w:cs="Arial"/>
          <w:sz w:val="22"/>
          <w:szCs w:val="22"/>
          <w:lang w:val="ro-RO"/>
        </w:rPr>
      </w:pPr>
      <w:r w:rsidRPr="00D5050D">
        <w:rPr>
          <w:rFonts w:ascii="Arial" w:hAnsi="Arial" w:cs="Arial"/>
          <w:sz w:val="22"/>
          <w:szCs w:val="22"/>
          <w:lang w:val="ro-RO"/>
        </w:rPr>
        <w:t>Pentru că îngroșătoarele gravitaționale sunt instalații de tipul decantoarelor, având radierul în pantă spre centru, exploatarea acestora seamănă foarte mult cu exploatarea decantoarelor secundare. Nămolul trebuie evacuat permanent pentru a nu intra în fermentare anaerobă și a nu se ridica la suprafață. Ridicarea la suprafață a nămolului este problema majoră care poate apărea în timpul exploatării acestor obiective tehnologice; pentru remedierea acestui impediment se mărește debitul de nămol pompat din concentratoare</w:t>
      </w:r>
    </w:p>
    <w:p w14:paraId="2558A277" w14:textId="77777777" w:rsidR="0067336D" w:rsidRPr="00D5050D" w:rsidRDefault="009B6688" w:rsidP="00252C99">
      <w:pPr>
        <w:pStyle w:val="al"/>
        <w:spacing w:line="340" w:lineRule="atLeast"/>
        <w:rPr>
          <w:rFonts w:ascii="Arial" w:hAnsi="Arial" w:cs="Arial"/>
          <w:sz w:val="22"/>
          <w:szCs w:val="22"/>
          <w:lang w:val="ro-RO"/>
        </w:rPr>
      </w:pPr>
      <w:r w:rsidRPr="00D5050D">
        <w:rPr>
          <w:rFonts w:ascii="Arial" w:hAnsi="Arial" w:cs="Arial"/>
          <w:sz w:val="22"/>
          <w:szCs w:val="22"/>
          <w:lang w:val="ro-RO"/>
        </w:rPr>
        <w:t>m) alte date necesare definirii serviciului din punct de vedere al parametrilor instalaţiilor şi cantităţilor, inclusiv elementele de dezvoltare din strategia de dezvoltare</w:t>
      </w:r>
      <w:r w:rsidR="00005727" w:rsidRPr="00D5050D">
        <w:rPr>
          <w:rFonts w:ascii="Arial" w:hAnsi="Arial" w:cs="Arial"/>
          <w:sz w:val="22"/>
          <w:szCs w:val="22"/>
          <w:lang w:val="ro-RO"/>
        </w:rPr>
        <w:t>:</w:t>
      </w:r>
    </w:p>
    <w:p w14:paraId="545D713E" w14:textId="77777777" w:rsidR="00005727" w:rsidRPr="00D5050D" w:rsidRDefault="00005727" w:rsidP="00252C99">
      <w:pPr>
        <w:pStyle w:val="al"/>
        <w:numPr>
          <w:ilvl w:val="0"/>
          <w:numId w:val="23"/>
        </w:numPr>
        <w:spacing w:line="340" w:lineRule="atLeast"/>
        <w:rPr>
          <w:rFonts w:ascii="Arial" w:hAnsi="Arial" w:cs="Arial"/>
          <w:sz w:val="22"/>
          <w:szCs w:val="22"/>
          <w:lang w:val="ro-RO"/>
        </w:rPr>
      </w:pPr>
      <w:r w:rsidRPr="00D5050D">
        <w:rPr>
          <w:rFonts w:ascii="Arial" w:hAnsi="Arial" w:cs="Arial"/>
          <w:sz w:val="22"/>
          <w:szCs w:val="22"/>
          <w:lang w:val="ro-RO"/>
        </w:rPr>
        <w:t>redimensionarea rețele de canalizare menajeră și meteorică;</w:t>
      </w:r>
    </w:p>
    <w:p w14:paraId="1FCE3257" w14:textId="77777777" w:rsidR="00005727" w:rsidRPr="00D5050D" w:rsidRDefault="00005727" w:rsidP="00252C99">
      <w:pPr>
        <w:pStyle w:val="al"/>
        <w:numPr>
          <w:ilvl w:val="0"/>
          <w:numId w:val="23"/>
        </w:numPr>
        <w:spacing w:line="340" w:lineRule="atLeast"/>
        <w:rPr>
          <w:rFonts w:ascii="Arial" w:hAnsi="Arial" w:cs="Arial"/>
          <w:sz w:val="22"/>
          <w:szCs w:val="22"/>
          <w:lang w:val="ro-RO"/>
        </w:rPr>
      </w:pPr>
      <w:r w:rsidRPr="00D5050D">
        <w:rPr>
          <w:rFonts w:ascii="Arial" w:hAnsi="Arial" w:cs="Arial"/>
          <w:sz w:val="22"/>
          <w:szCs w:val="22"/>
          <w:lang w:val="ro-RO"/>
        </w:rPr>
        <w:t>măsuri și lucrări pentru eliminarea funcționării defectuoase a rețelei în zonele indicate ca având probleme;</w:t>
      </w:r>
    </w:p>
    <w:p w14:paraId="446DECC7" w14:textId="77777777" w:rsidR="00005727" w:rsidRPr="00D5050D" w:rsidRDefault="00005727" w:rsidP="00252C99">
      <w:pPr>
        <w:pStyle w:val="al"/>
        <w:numPr>
          <w:ilvl w:val="0"/>
          <w:numId w:val="23"/>
        </w:numPr>
        <w:spacing w:line="340" w:lineRule="atLeast"/>
        <w:rPr>
          <w:rFonts w:ascii="Arial" w:hAnsi="Arial" w:cs="Arial"/>
          <w:sz w:val="22"/>
          <w:szCs w:val="22"/>
          <w:lang w:val="ro-RO"/>
        </w:rPr>
      </w:pPr>
      <w:r w:rsidRPr="00D5050D">
        <w:rPr>
          <w:rFonts w:ascii="Arial" w:hAnsi="Arial" w:cs="Arial"/>
          <w:sz w:val="22"/>
          <w:szCs w:val="22"/>
          <w:lang w:val="ro-RO"/>
        </w:rPr>
        <w:t>eliminarea deversărilor de ape uzate menajere în râu, cu preluarea acestora în rețeaua menajeră și conduse la stația de epurare;</w:t>
      </w:r>
    </w:p>
    <w:p w14:paraId="48215879" w14:textId="77777777" w:rsidR="00005727" w:rsidRPr="00D5050D" w:rsidRDefault="00005727" w:rsidP="00252C99">
      <w:pPr>
        <w:pStyle w:val="al"/>
        <w:numPr>
          <w:ilvl w:val="0"/>
          <w:numId w:val="23"/>
        </w:numPr>
        <w:spacing w:line="340" w:lineRule="atLeast"/>
        <w:rPr>
          <w:rFonts w:ascii="Arial" w:hAnsi="Arial" w:cs="Arial"/>
          <w:sz w:val="22"/>
          <w:szCs w:val="22"/>
          <w:lang w:val="ro-RO"/>
        </w:rPr>
      </w:pPr>
      <w:r w:rsidRPr="00D5050D">
        <w:rPr>
          <w:rFonts w:ascii="Arial" w:hAnsi="Arial" w:cs="Arial"/>
          <w:sz w:val="22"/>
          <w:szCs w:val="22"/>
          <w:lang w:val="ro-RO"/>
        </w:rPr>
        <w:t>extinderea rețelei de canalizare pe străzile anumitor cartiere, care, între timp, au fost alimentate cu apă de la rețea;</w:t>
      </w:r>
    </w:p>
    <w:p w14:paraId="424BED0D" w14:textId="77777777" w:rsidR="00005727" w:rsidRPr="00D5050D" w:rsidRDefault="00005727" w:rsidP="00252C99">
      <w:pPr>
        <w:pStyle w:val="al"/>
        <w:numPr>
          <w:ilvl w:val="0"/>
          <w:numId w:val="23"/>
        </w:numPr>
        <w:spacing w:line="340" w:lineRule="atLeast"/>
        <w:rPr>
          <w:rFonts w:ascii="Arial" w:hAnsi="Arial" w:cs="Arial"/>
          <w:sz w:val="22"/>
          <w:szCs w:val="22"/>
          <w:lang w:val="ro-RO"/>
        </w:rPr>
      </w:pPr>
      <w:r w:rsidRPr="00D5050D">
        <w:rPr>
          <w:rFonts w:ascii="Arial" w:hAnsi="Arial" w:cs="Arial"/>
          <w:sz w:val="22"/>
          <w:szCs w:val="22"/>
          <w:lang w:val="ro-RO"/>
        </w:rPr>
        <w:t>reabilitarea și modernizarea stației de epurare, astfel încât să asigure parametrii apei epurate la descărcarea în emisar, având în vedere că în aval (mun. Mioveni) se captează apă din râu pentru alimentarea cu apă a local</w:t>
      </w:r>
      <w:r w:rsidR="00654078" w:rsidRPr="00D5050D">
        <w:rPr>
          <w:rFonts w:ascii="Arial" w:hAnsi="Arial" w:cs="Arial"/>
          <w:sz w:val="22"/>
          <w:szCs w:val="22"/>
          <w:lang w:val="ro-RO"/>
        </w:rPr>
        <w:t>i</w:t>
      </w:r>
      <w:r w:rsidRPr="00D5050D">
        <w:rPr>
          <w:rFonts w:ascii="Arial" w:hAnsi="Arial" w:cs="Arial"/>
          <w:sz w:val="22"/>
          <w:szCs w:val="22"/>
          <w:lang w:val="ro-RO"/>
        </w:rPr>
        <w:t>tății.</w:t>
      </w:r>
    </w:p>
    <w:p w14:paraId="75D1F66B" w14:textId="77777777" w:rsidR="0067336D" w:rsidRPr="003D3F6C" w:rsidRDefault="009B6688" w:rsidP="00D5050D">
      <w:pPr>
        <w:pStyle w:val="al"/>
        <w:spacing w:line="345" w:lineRule="atLeast"/>
        <w:ind w:firstLine="709"/>
        <w:rPr>
          <w:rFonts w:ascii="Arial" w:hAnsi="Arial" w:cs="Arial"/>
          <w:color w:val="333333"/>
          <w:sz w:val="22"/>
          <w:szCs w:val="22"/>
          <w:lang w:val="ro-RO"/>
        </w:rPr>
      </w:pPr>
      <w:r w:rsidRPr="003D3F6C">
        <w:rPr>
          <w:rFonts w:ascii="Arial" w:hAnsi="Arial" w:cs="Arial"/>
          <w:b/>
          <w:bCs/>
          <w:color w:val="333333"/>
          <w:sz w:val="22"/>
          <w:szCs w:val="22"/>
          <w:lang w:val="ro-RO"/>
        </w:rPr>
        <w:t>Art. 74. -</w:t>
      </w:r>
      <w:r w:rsidRPr="003D3F6C">
        <w:rPr>
          <w:rFonts w:ascii="Arial" w:hAnsi="Arial" w:cs="Arial"/>
          <w:color w:val="333333"/>
          <w:sz w:val="22"/>
          <w:szCs w:val="22"/>
          <w:lang w:val="ro-RO"/>
        </w:rPr>
        <w:t xml:space="preserve"> Prestarea activităţii de epurare a apelor uzate se va executa astfel încât să se realizeze:</w:t>
      </w:r>
    </w:p>
    <w:p w14:paraId="12E759E4" w14:textId="77777777" w:rsidR="00D5050D" w:rsidRDefault="009B6688" w:rsidP="00D5050D">
      <w:pPr>
        <w:pStyle w:val="al"/>
        <w:numPr>
          <w:ilvl w:val="0"/>
          <w:numId w:val="62"/>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verificarea şi supravegherea continuă a funcţionării instalaţiilor;</w:t>
      </w:r>
    </w:p>
    <w:p w14:paraId="50702C69" w14:textId="77777777" w:rsidR="00D5050D" w:rsidRDefault="009B6688" w:rsidP="00D5050D">
      <w:pPr>
        <w:pStyle w:val="al"/>
        <w:numPr>
          <w:ilvl w:val="0"/>
          <w:numId w:val="62"/>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corectarea şi adaptarea regimului de exploatare la cerinţele utilizatorului;</w:t>
      </w:r>
    </w:p>
    <w:p w14:paraId="7A6494E7" w14:textId="77777777" w:rsidR="00D5050D" w:rsidRDefault="009B6688" w:rsidP="00D5050D">
      <w:pPr>
        <w:pStyle w:val="al"/>
        <w:numPr>
          <w:ilvl w:val="0"/>
          <w:numId w:val="62"/>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controlul calităţii apei epurate şi a nămolurilor supuse valorificării;</w:t>
      </w:r>
    </w:p>
    <w:p w14:paraId="7FB15D2C" w14:textId="77777777" w:rsidR="00D5050D" w:rsidRDefault="009B6688" w:rsidP="00D5050D">
      <w:pPr>
        <w:pStyle w:val="al"/>
        <w:numPr>
          <w:ilvl w:val="0"/>
          <w:numId w:val="62"/>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întreţinerea instalaţiilor din staţia de epurare;</w:t>
      </w:r>
    </w:p>
    <w:p w14:paraId="5250598B" w14:textId="77777777" w:rsidR="00D5050D" w:rsidRDefault="009B6688" w:rsidP="00D5050D">
      <w:pPr>
        <w:pStyle w:val="al"/>
        <w:numPr>
          <w:ilvl w:val="0"/>
          <w:numId w:val="62"/>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întocmirea sau reactualizarea, după caz, a documentaţiei tehnice necesare realizării unei exploatări economice şi în condiţii de siguranţă;</w:t>
      </w:r>
    </w:p>
    <w:p w14:paraId="6F880D5F" w14:textId="77777777" w:rsidR="00D5050D" w:rsidRDefault="009B6688" w:rsidP="00D5050D">
      <w:pPr>
        <w:pStyle w:val="al"/>
        <w:numPr>
          <w:ilvl w:val="0"/>
          <w:numId w:val="62"/>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respectarea instrucţiunilor furnizorilor de echipamente;</w:t>
      </w:r>
    </w:p>
    <w:p w14:paraId="5175FA95" w14:textId="77777777" w:rsidR="00D5050D" w:rsidRDefault="009B6688" w:rsidP="00D5050D">
      <w:pPr>
        <w:pStyle w:val="al"/>
        <w:numPr>
          <w:ilvl w:val="0"/>
          <w:numId w:val="62"/>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respectarea instrucţiunilor/procedurilor interne;</w:t>
      </w:r>
    </w:p>
    <w:p w14:paraId="361B16BF" w14:textId="77777777" w:rsidR="00D5050D" w:rsidRDefault="009B6688" w:rsidP="00D5050D">
      <w:pPr>
        <w:pStyle w:val="al"/>
        <w:numPr>
          <w:ilvl w:val="0"/>
          <w:numId w:val="62"/>
        </w:numPr>
        <w:spacing w:line="345" w:lineRule="atLeast"/>
        <w:rPr>
          <w:rFonts w:ascii="Arial" w:hAnsi="Arial" w:cs="Arial"/>
          <w:color w:val="333333"/>
          <w:sz w:val="22"/>
          <w:szCs w:val="22"/>
          <w:lang w:val="ro-RO"/>
        </w:rPr>
      </w:pPr>
      <w:r w:rsidRPr="003D3F6C">
        <w:rPr>
          <w:rFonts w:ascii="Arial" w:hAnsi="Arial" w:cs="Arial"/>
          <w:color w:val="333333"/>
          <w:sz w:val="22"/>
          <w:szCs w:val="22"/>
          <w:lang w:val="ro-RO"/>
        </w:rPr>
        <w:t>respectarea regulamentului de serviciu aprobat în condiţiile legii;</w:t>
      </w:r>
    </w:p>
    <w:p w14:paraId="235B942A" w14:textId="017CE012" w:rsidR="000744FC" w:rsidRPr="00F44CE5" w:rsidRDefault="00EA2E3B" w:rsidP="00F44CE5">
      <w:pPr>
        <w:spacing w:after="0"/>
        <w:jc w:val="center"/>
        <w:rPr>
          <w:lang w:val="ro-RO"/>
        </w:rPr>
      </w:pPr>
      <w:r>
        <w:rPr>
          <w:noProof/>
        </w:rPr>
        <w:lastRenderedPageBreak/>
        <w:drawing>
          <wp:inline distT="0" distB="0" distL="0" distR="0" wp14:anchorId="3D24647A" wp14:editId="424097DB">
            <wp:extent cx="6116320" cy="8544560"/>
            <wp:effectExtent l="0" t="0" r="0" b="8890"/>
            <wp:docPr id="1378126557"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16320" cy="8544560"/>
                    </a:xfrm>
                    <a:prstGeom prst="rect">
                      <a:avLst/>
                    </a:prstGeom>
                    <a:noFill/>
                    <a:ln>
                      <a:noFill/>
                    </a:ln>
                  </pic:spPr>
                </pic:pic>
              </a:graphicData>
            </a:graphic>
          </wp:inline>
        </w:drawing>
      </w:r>
      <w:r w:rsidR="000744FC">
        <w:rPr>
          <w:lang w:val="ro-RO"/>
        </w:rPr>
        <w:t xml:space="preserve"> </w:t>
      </w:r>
    </w:p>
    <w:sectPr w:rsidR="000744FC" w:rsidRPr="00F44CE5" w:rsidSect="00F44CE5">
      <w:footerReference w:type="default" r:id="rId8"/>
      <w:pgSz w:w="12240" w:h="15840"/>
      <w:pgMar w:top="851" w:right="1304" w:bottom="1440" w:left="130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92F953" w14:textId="77777777" w:rsidR="00731311" w:rsidRDefault="00731311" w:rsidP="00D22EC9">
      <w:pPr>
        <w:spacing w:after="0" w:line="240" w:lineRule="auto"/>
      </w:pPr>
      <w:r>
        <w:separator/>
      </w:r>
    </w:p>
  </w:endnote>
  <w:endnote w:type="continuationSeparator" w:id="0">
    <w:p w14:paraId="63C84AAA" w14:textId="77777777" w:rsidR="00731311" w:rsidRDefault="00731311" w:rsidP="00D22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704985"/>
      <w:docPartObj>
        <w:docPartGallery w:val="Page Numbers (Bottom of Page)"/>
        <w:docPartUnique/>
      </w:docPartObj>
    </w:sdtPr>
    <w:sdtContent>
      <w:p w14:paraId="064DED4A" w14:textId="77777777" w:rsidR="004A3BA2" w:rsidRDefault="00000000">
        <w:pPr>
          <w:pStyle w:val="Subsol"/>
          <w:jc w:val="center"/>
        </w:pPr>
        <w:r>
          <w:fldChar w:fldCharType="begin"/>
        </w:r>
        <w:r>
          <w:instrText xml:space="preserve"> PAGE   \* MERGEFORMAT </w:instrText>
        </w:r>
        <w:r>
          <w:fldChar w:fldCharType="separate"/>
        </w:r>
        <w:r w:rsidR="005C0FD8">
          <w:rPr>
            <w:noProof/>
          </w:rPr>
          <w:t>36</w:t>
        </w:r>
        <w:r>
          <w:rPr>
            <w:noProof/>
          </w:rPr>
          <w:fldChar w:fldCharType="end"/>
        </w:r>
      </w:p>
    </w:sdtContent>
  </w:sdt>
  <w:p w14:paraId="7694EBAC" w14:textId="77777777" w:rsidR="004A3BA2" w:rsidRDefault="004A3BA2">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298F49" w14:textId="77777777" w:rsidR="00731311" w:rsidRDefault="00731311" w:rsidP="00D22EC9">
      <w:pPr>
        <w:spacing w:after="0" w:line="240" w:lineRule="auto"/>
      </w:pPr>
      <w:r>
        <w:separator/>
      </w:r>
    </w:p>
  </w:footnote>
  <w:footnote w:type="continuationSeparator" w:id="0">
    <w:p w14:paraId="3BA76754" w14:textId="77777777" w:rsidR="00731311" w:rsidRDefault="00731311" w:rsidP="00D22E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44AD3"/>
    <w:multiLevelType w:val="hybridMultilevel"/>
    <w:tmpl w:val="9AD0A5AA"/>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073111A7"/>
    <w:multiLevelType w:val="hybridMultilevel"/>
    <w:tmpl w:val="B7C805D0"/>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DA6CCB"/>
    <w:multiLevelType w:val="hybridMultilevel"/>
    <w:tmpl w:val="E85839E8"/>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 w15:restartNumberingAfterBreak="0">
    <w:nsid w:val="0C263C7C"/>
    <w:multiLevelType w:val="hybridMultilevel"/>
    <w:tmpl w:val="54827186"/>
    <w:lvl w:ilvl="0" w:tplc="3648CE2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D510954"/>
    <w:multiLevelType w:val="hybridMultilevel"/>
    <w:tmpl w:val="F90CEE12"/>
    <w:lvl w:ilvl="0" w:tplc="0418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0EA63A02"/>
    <w:multiLevelType w:val="hybridMultilevel"/>
    <w:tmpl w:val="62C0E6A4"/>
    <w:lvl w:ilvl="0" w:tplc="4BA0B522">
      <w:start w:val="1"/>
      <w:numFmt w:val="bullet"/>
      <w:lvlText w:val="-"/>
      <w:lvlJc w:val="left"/>
      <w:pPr>
        <w:ind w:left="1800" w:hanging="360"/>
      </w:pPr>
      <w:rPr>
        <w:rFonts w:ascii="Arial" w:eastAsiaTheme="minorHAnsi" w:hAnsi="Arial" w:cs="Aria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6" w15:restartNumberingAfterBreak="0">
    <w:nsid w:val="0F1260A8"/>
    <w:multiLevelType w:val="hybridMultilevel"/>
    <w:tmpl w:val="A3D4991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13C5B8C"/>
    <w:multiLevelType w:val="hybridMultilevel"/>
    <w:tmpl w:val="8EA6E27C"/>
    <w:lvl w:ilvl="0" w:tplc="E748412C">
      <w:start w:val="5"/>
      <w:numFmt w:val="bullet"/>
      <w:lvlText w:val="-"/>
      <w:lvlJc w:val="left"/>
      <w:pPr>
        <w:ind w:left="720" w:hanging="360"/>
      </w:pPr>
      <w:rPr>
        <w:rFonts w:ascii="Arial" w:eastAsiaTheme="minorHAnsi"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4A24C17"/>
    <w:multiLevelType w:val="hybridMultilevel"/>
    <w:tmpl w:val="ACCEDE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8344533"/>
    <w:multiLevelType w:val="hybridMultilevel"/>
    <w:tmpl w:val="B414EAE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88D7F15"/>
    <w:multiLevelType w:val="hybridMultilevel"/>
    <w:tmpl w:val="1D16265A"/>
    <w:lvl w:ilvl="0" w:tplc="04180003">
      <w:start w:val="1"/>
      <w:numFmt w:val="bullet"/>
      <w:lvlText w:val="o"/>
      <w:lvlJc w:val="left"/>
      <w:pPr>
        <w:ind w:left="1530" w:hanging="360"/>
      </w:pPr>
      <w:rPr>
        <w:rFonts w:ascii="Courier New" w:hAnsi="Courier New" w:cs="Courier New" w:hint="default"/>
      </w:rPr>
    </w:lvl>
    <w:lvl w:ilvl="1" w:tplc="04180003" w:tentative="1">
      <w:start w:val="1"/>
      <w:numFmt w:val="bullet"/>
      <w:lvlText w:val="o"/>
      <w:lvlJc w:val="left"/>
      <w:pPr>
        <w:ind w:left="2250" w:hanging="360"/>
      </w:pPr>
      <w:rPr>
        <w:rFonts w:ascii="Courier New" w:hAnsi="Courier New" w:cs="Courier New"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cs="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cs="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11" w15:restartNumberingAfterBreak="0">
    <w:nsid w:val="19E92A0F"/>
    <w:multiLevelType w:val="hybridMultilevel"/>
    <w:tmpl w:val="745C584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1B7A4CB2"/>
    <w:multiLevelType w:val="hybridMultilevel"/>
    <w:tmpl w:val="0648520C"/>
    <w:lvl w:ilvl="0" w:tplc="3648CE2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B7B64A8"/>
    <w:multiLevelType w:val="hybridMultilevel"/>
    <w:tmpl w:val="85CEB9E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BDE5AF3"/>
    <w:multiLevelType w:val="hybridMultilevel"/>
    <w:tmpl w:val="BD2E0896"/>
    <w:lvl w:ilvl="0" w:tplc="3648CE2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E487454"/>
    <w:multiLevelType w:val="hybridMultilevel"/>
    <w:tmpl w:val="B414EAE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1E804FDA"/>
    <w:multiLevelType w:val="hybridMultilevel"/>
    <w:tmpl w:val="C256D4B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052228F"/>
    <w:multiLevelType w:val="hybridMultilevel"/>
    <w:tmpl w:val="6B061F7A"/>
    <w:lvl w:ilvl="0" w:tplc="4BA0B522">
      <w:start w:val="1"/>
      <w:numFmt w:val="bullet"/>
      <w:lvlText w:val="-"/>
      <w:lvlJc w:val="left"/>
      <w:pPr>
        <w:ind w:left="720" w:hanging="360"/>
      </w:pPr>
      <w:rPr>
        <w:rFonts w:ascii="Arial" w:eastAsiaTheme="minorHAnsi"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18D4ACE"/>
    <w:multiLevelType w:val="hybridMultilevel"/>
    <w:tmpl w:val="D0E475B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1AA1E45"/>
    <w:multiLevelType w:val="hybridMultilevel"/>
    <w:tmpl w:val="CEDEBA20"/>
    <w:lvl w:ilvl="0" w:tplc="04180003">
      <w:start w:val="1"/>
      <w:numFmt w:val="bullet"/>
      <w:lvlText w:val="o"/>
      <w:lvlJc w:val="left"/>
      <w:pPr>
        <w:ind w:left="1350" w:hanging="360"/>
      </w:pPr>
      <w:rPr>
        <w:rFonts w:ascii="Courier New" w:hAnsi="Courier New" w:cs="Courier New"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20" w15:restartNumberingAfterBreak="0">
    <w:nsid w:val="224735B2"/>
    <w:multiLevelType w:val="hybridMultilevel"/>
    <w:tmpl w:val="445E3A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7773F4E"/>
    <w:multiLevelType w:val="hybridMultilevel"/>
    <w:tmpl w:val="C15A4A44"/>
    <w:lvl w:ilvl="0" w:tplc="04180003">
      <w:start w:val="1"/>
      <w:numFmt w:val="bullet"/>
      <w:lvlText w:val="o"/>
      <w:lvlJc w:val="left"/>
      <w:pPr>
        <w:ind w:left="1789" w:hanging="360"/>
      </w:pPr>
      <w:rPr>
        <w:rFonts w:ascii="Courier New" w:hAnsi="Courier New" w:cs="Courier New" w:hint="default"/>
      </w:rPr>
    </w:lvl>
    <w:lvl w:ilvl="1" w:tplc="04180003" w:tentative="1">
      <w:start w:val="1"/>
      <w:numFmt w:val="bullet"/>
      <w:lvlText w:val="o"/>
      <w:lvlJc w:val="left"/>
      <w:pPr>
        <w:ind w:left="2509" w:hanging="360"/>
      </w:pPr>
      <w:rPr>
        <w:rFonts w:ascii="Courier New" w:hAnsi="Courier New" w:cs="Courier New" w:hint="default"/>
      </w:rPr>
    </w:lvl>
    <w:lvl w:ilvl="2" w:tplc="04180005" w:tentative="1">
      <w:start w:val="1"/>
      <w:numFmt w:val="bullet"/>
      <w:lvlText w:val=""/>
      <w:lvlJc w:val="left"/>
      <w:pPr>
        <w:ind w:left="3229" w:hanging="360"/>
      </w:pPr>
      <w:rPr>
        <w:rFonts w:ascii="Wingdings" w:hAnsi="Wingdings" w:hint="default"/>
      </w:rPr>
    </w:lvl>
    <w:lvl w:ilvl="3" w:tplc="04180001" w:tentative="1">
      <w:start w:val="1"/>
      <w:numFmt w:val="bullet"/>
      <w:lvlText w:val=""/>
      <w:lvlJc w:val="left"/>
      <w:pPr>
        <w:ind w:left="3949" w:hanging="360"/>
      </w:pPr>
      <w:rPr>
        <w:rFonts w:ascii="Symbol" w:hAnsi="Symbol" w:hint="default"/>
      </w:rPr>
    </w:lvl>
    <w:lvl w:ilvl="4" w:tplc="04180003" w:tentative="1">
      <w:start w:val="1"/>
      <w:numFmt w:val="bullet"/>
      <w:lvlText w:val="o"/>
      <w:lvlJc w:val="left"/>
      <w:pPr>
        <w:ind w:left="4669" w:hanging="360"/>
      </w:pPr>
      <w:rPr>
        <w:rFonts w:ascii="Courier New" w:hAnsi="Courier New" w:cs="Courier New" w:hint="default"/>
      </w:rPr>
    </w:lvl>
    <w:lvl w:ilvl="5" w:tplc="04180005" w:tentative="1">
      <w:start w:val="1"/>
      <w:numFmt w:val="bullet"/>
      <w:lvlText w:val=""/>
      <w:lvlJc w:val="left"/>
      <w:pPr>
        <w:ind w:left="5389" w:hanging="360"/>
      </w:pPr>
      <w:rPr>
        <w:rFonts w:ascii="Wingdings" w:hAnsi="Wingdings" w:hint="default"/>
      </w:rPr>
    </w:lvl>
    <w:lvl w:ilvl="6" w:tplc="04180001" w:tentative="1">
      <w:start w:val="1"/>
      <w:numFmt w:val="bullet"/>
      <w:lvlText w:val=""/>
      <w:lvlJc w:val="left"/>
      <w:pPr>
        <w:ind w:left="6109" w:hanging="360"/>
      </w:pPr>
      <w:rPr>
        <w:rFonts w:ascii="Symbol" w:hAnsi="Symbol" w:hint="default"/>
      </w:rPr>
    </w:lvl>
    <w:lvl w:ilvl="7" w:tplc="04180003" w:tentative="1">
      <w:start w:val="1"/>
      <w:numFmt w:val="bullet"/>
      <w:lvlText w:val="o"/>
      <w:lvlJc w:val="left"/>
      <w:pPr>
        <w:ind w:left="6829" w:hanging="360"/>
      </w:pPr>
      <w:rPr>
        <w:rFonts w:ascii="Courier New" w:hAnsi="Courier New" w:cs="Courier New" w:hint="default"/>
      </w:rPr>
    </w:lvl>
    <w:lvl w:ilvl="8" w:tplc="04180005" w:tentative="1">
      <w:start w:val="1"/>
      <w:numFmt w:val="bullet"/>
      <w:lvlText w:val=""/>
      <w:lvlJc w:val="left"/>
      <w:pPr>
        <w:ind w:left="7549" w:hanging="360"/>
      </w:pPr>
      <w:rPr>
        <w:rFonts w:ascii="Wingdings" w:hAnsi="Wingdings" w:hint="default"/>
      </w:rPr>
    </w:lvl>
  </w:abstractNum>
  <w:abstractNum w:abstractNumId="22" w15:restartNumberingAfterBreak="0">
    <w:nsid w:val="295B38F8"/>
    <w:multiLevelType w:val="hybridMultilevel"/>
    <w:tmpl w:val="9F76150E"/>
    <w:lvl w:ilvl="0" w:tplc="4BA0B522">
      <w:start w:val="1"/>
      <w:numFmt w:val="bullet"/>
      <w:lvlText w:val="-"/>
      <w:lvlJc w:val="left"/>
      <w:pPr>
        <w:ind w:left="720" w:hanging="360"/>
      </w:pPr>
      <w:rPr>
        <w:rFonts w:ascii="Arial" w:eastAsiaTheme="minorHAnsi" w:hAnsi="Arial" w:cs="Arial" w:hint="default"/>
      </w:rPr>
    </w:lvl>
    <w:lvl w:ilvl="1" w:tplc="4BA0B522">
      <w:start w:val="1"/>
      <w:numFmt w:val="bullet"/>
      <w:lvlText w:val="-"/>
      <w:lvlJc w:val="left"/>
      <w:pPr>
        <w:ind w:left="1440" w:hanging="360"/>
      </w:pPr>
      <w:rPr>
        <w:rFonts w:ascii="Arial" w:eastAsiaTheme="minorHAnsi" w:hAnsi="Arial" w:cs="Aria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FEE061B"/>
    <w:multiLevelType w:val="hybridMultilevel"/>
    <w:tmpl w:val="C8C027FC"/>
    <w:lvl w:ilvl="0" w:tplc="4BA0B522">
      <w:start w:val="1"/>
      <w:numFmt w:val="bullet"/>
      <w:lvlText w:val="-"/>
      <w:lvlJc w:val="left"/>
      <w:pPr>
        <w:ind w:left="1440" w:hanging="360"/>
      </w:pPr>
      <w:rPr>
        <w:rFonts w:ascii="Arial" w:eastAsiaTheme="minorHAnsi" w:hAnsi="Arial" w:cs="Aria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30A97624"/>
    <w:multiLevelType w:val="hybridMultilevel"/>
    <w:tmpl w:val="22B4A02C"/>
    <w:lvl w:ilvl="0" w:tplc="3648CE2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59845D9"/>
    <w:multiLevelType w:val="hybridMultilevel"/>
    <w:tmpl w:val="C51E8888"/>
    <w:lvl w:ilvl="0" w:tplc="04180003">
      <w:start w:val="1"/>
      <w:numFmt w:val="bullet"/>
      <w:lvlText w:val="o"/>
      <w:lvlJc w:val="left"/>
      <w:pPr>
        <w:ind w:left="1800" w:hanging="360"/>
      </w:pPr>
      <w:rPr>
        <w:rFonts w:ascii="Courier New" w:hAnsi="Courier New" w:cs="Courier New"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6" w15:restartNumberingAfterBreak="0">
    <w:nsid w:val="388D3A86"/>
    <w:multiLevelType w:val="hybridMultilevel"/>
    <w:tmpl w:val="E0F00E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94B3DA0"/>
    <w:multiLevelType w:val="hybridMultilevel"/>
    <w:tmpl w:val="85CEB9E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3A40621E"/>
    <w:multiLevelType w:val="hybridMultilevel"/>
    <w:tmpl w:val="6F3A6FB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B0626D1"/>
    <w:multiLevelType w:val="hybridMultilevel"/>
    <w:tmpl w:val="C0261F32"/>
    <w:lvl w:ilvl="0" w:tplc="E748412C">
      <w:start w:val="5"/>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0983622"/>
    <w:multiLevelType w:val="hybridMultilevel"/>
    <w:tmpl w:val="C4F813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1FE6785"/>
    <w:multiLevelType w:val="hybridMultilevel"/>
    <w:tmpl w:val="F2EE329E"/>
    <w:lvl w:ilvl="0" w:tplc="53D21876">
      <w:start w:val="1"/>
      <w:numFmt w:val="lowerLetter"/>
      <w:lvlText w:val="%1)"/>
      <w:lvlJc w:val="lef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2090995"/>
    <w:multiLevelType w:val="hybridMultilevel"/>
    <w:tmpl w:val="A3D4991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45767319"/>
    <w:multiLevelType w:val="hybridMultilevel"/>
    <w:tmpl w:val="A2007D4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6FF6F0D"/>
    <w:multiLevelType w:val="hybridMultilevel"/>
    <w:tmpl w:val="3CAA90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93E173B"/>
    <w:multiLevelType w:val="hybridMultilevel"/>
    <w:tmpl w:val="B7F6F87E"/>
    <w:lvl w:ilvl="0" w:tplc="04180003">
      <w:start w:val="1"/>
      <w:numFmt w:val="bullet"/>
      <w:lvlText w:val="o"/>
      <w:lvlJc w:val="left"/>
      <w:pPr>
        <w:ind w:left="3024" w:hanging="360"/>
      </w:pPr>
      <w:rPr>
        <w:rFonts w:ascii="Courier New" w:hAnsi="Courier New" w:cs="Courier New" w:hint="default"/>
      </w:rPr>
    </w:lvl>
    <w:lvl w:ilvl="1" w:tplc="04180003" w:tentative="1">
      <w:start w:val="1"/>
      <w:numFmt w:val="bullet"/>
      <w:lvlText w:val="o"/>
      <w:lvlJc w:val="left"/>
      <w:pPr>
        <w:ind w:left="3744" w:hanging="360"/>
      </w:pPr>
      <w:rPr>
        <w:rFonts w:ascii="Courier New" w:hAnsi="Courier New" w:cs="Courier New" w:hint="default"/>
      </w:rPr>
    </w:lvl>
    <w:lvl w:ilvl="2" w:tplc="04180005" w:tentative="1">
      <w:start w:val="1"/>
      <w:numFmt w:val="bullet"/>
      <w:lvlText w:val=""/>
      <w:lvlJc w:val="left"/>
      <w:pPr>
        <w:ind w:left="4464" w:hanging="360"/>
      </w:pPr>
      <w:rPr>
        <w:rFonts w:ascii="Wingdings" w:hAnsi="Wingdings" w:hint="default"/>
      </w:rPr>
    </w:lvl>
    <w:lvl w:ilvl="3" w:tplc="04180001" w:tentative="1">
      <w:start w:val="1"/>
      <w:numFmt w:val="bullet"/>
      <w:lvlText w:val=""/>
      <w:lvlJc w:val="left"/>
      <w:pPr>
        <w:ind w:left="5184" w:hanging="360"/>
      </w:pPr>
      <w:rPr>
        <w:rFonts w:ascii="Symbol" w:hAnsi="Symbol" w:hint="default"/>
      </w:rPr>
    </w:lvl>
    <w:lvl w:ilvl="4" w:tplc="04180003" w:tentative="1">
      <w:start w:val="1"/>
      <w:numFmt w:val="bullet"/>
      <w:lvlText w:val="o"/>
      <w:lvlJc w:val="left"/>
      <w:pPr>
        <w:ind w:left="5904" w:hanging="360"/>
      </w:pPr>
      <w:rPr>
        <w:rFonts w:ascii="Courier New" w:hAnsi="Courier New" w:cs="Courier New" w:hint="default"/>
      </w:rPr>
    </w:lvl>
    <w:lvl w:ilvl="5" w:tplc="04180005" w:tentative="1">
      <w:start w:val="1"/>
      <w:numFmt w:val="bullet"/>
      <w:lvlText w:val=""/>
      <w:lvlJc w:val="left"/>
      <w:pPr>
        <w:ind w:left="6624" w:hanging="360"/>
      </w:pPr>
      <w:rPr>
        <w:rFonts w:ascii="Wingdings" w:hAnsi="Wingdings" w:hint="default"/>
      </w:rPr>
    </w:lvl>
    <w:lvl w:ilvl="6" w:tplc="04180001" w:tentative="1">
      <w:start w:val="1"/>
      <w:numFmt w:val="bullet"/>
      <w:lvlText w:val=""/>
      <w:lvlJc w:val="left"/>
      <w:pPr>
        <w:ind w:left="7344" w:hanging="360"/>
      </w:pPr>
      <w:rPr>
        <w:rFonts w:ascii="Symbol" w:hAnsi="Symbol" w:hint="default"/>
      </w:rPr>
    </w:lvl>
    <w:lvl w:ilvl="7" w:tplc="04180003" w:tentative="1">
      <w:start w:val="1"/>
      <w:numFmt w:val="bullet"/>
      <w:lvlText w:val="o"/>
      <w:lvlJc w:val="left"/>
      <w:pPr>
        <w:ind w:left="8064" w:hanging="360"/>
      </w:pPr>
      <w:rPr>
        <w:rFonts w:ascii="Courier New" w:hAnsi="Courier New" w:cs="Courier New" w:hint="default"/>
      </w:rPr>
    </w:lvl>
    <w:lvl w:ilvl="8" w:tplc="04180005" w:tentative="1">
      <w:start w:val="1"/>
      <w:numFmt w:val="bullet"/>
      <w:lvlText w:val=""/>
      <w:lvlJc w:val="left"/>
      <w:pPr>
        <w:ind w:left="8784" w:hanging="360"/>
      </w:pPr>
      <w:rPr>
        <w:rFonts w:ascii="Wingdings" w:hAnsi="Wingdings" w:hint="default"/>
      </w:rPr>
    </w:lvl>
  </w:abstractNum>
  <w:abstractNum w:abstractNumId="36" w15:restartNumberingAfterBreak="0">
    <w:nsid w:val="4B5D7F8E"/>
    <w:multiLevelType w:val="hybridMultilevel"/>
    <w:tmpl w:val="5F2EF140"/>
    <w:lvl w:ilvl="0" w:tplc="4BA0B522">
      <w:start w:val="1"/>
      <w:numFmt w:val="bullet"/>
      <w:lvlText w:val="-"/>
      <w:lvlJc w:val="left"/>
      <w:pPr>
        <w:ind w:left="1080" w:hanging="360"/>
      </w:pPr>
      <w:rPr>
        <w:rFonts w:ascii="Arial" w:eastAsiaTheme="minorHAnsi" w:hAnsi="Arial"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7" w15:restartNumberingAfterBreak="0">
    <w:nsid w:val="4BF36EF6"/>
    <w:multiLevelType w:val="hybridMultilevel"/>
    <w:tmpl w:val="DABAB6A6"/>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8" w15:restartNumberingAfterBreak="0">
    <w:nsid w:val="4E2645F2"/>
    <w:multiLevelType w:val="hybridMultilevel"/>
    <w:tmpl w:val="38883C82"/>
    <w:lvl w:ilvl="0" w:tplc="E748412C">
      <w:start w:val="5"/>
      <w:numFmt w:val="bullet"/>
      <w:lvlText w:val="-"/>
      <w:lvlJc w:val="left"/>
      <w:pPr>
        <w:ind w:left="720" w:hanging="360"/>
      </w:pPr>
      <w:rPr>
        <w:rFonts w:ascii="Arial" w:eastAsiaTheme="minorHAnsi"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4E956683"/>
    <w:multiLevelType w:val="hybridMultilevel"/>
    <w:tmpl w:val="5E06A07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0F043BA"/>
    <w:multiLevelType w:val="hybridMultilevel"/>
    <w:tmpl w:val="AE741AFC"/>
    <w:lvl w:ilvl="0" w:tplc="04180001">
      <w:start w:val="1"/>
      <w:numFmt w:val="bullet"/>
      <w:lvlText w:val=""/>
      <w:lvlJc w:val="left"/>
      <w:pPr>
        <w:ind w:left="1069" w:hanging="360"/>
      </w:pPr>
      <w:rPr>
        <w:rFonts w:ascii="Symbol" w:hAnsi="Symbol" w:hint="default"/>
      </w:rPr>
    </w:lvl>
    <w:lvl w:ilvl="1" w:tplc="04180003">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41" w15:restartNumberingAfterBreak="0">
    <w:nsid w:val="520A2366"/>
    <w:multiLevelType w:val="hybridMultilevel"/>
    <w:tmpl w:val="5E8A4D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23C084F"/>
    <w:multiLevelType w:val="hybridMultilevel"/>
    <w:tmpl w:val="CEBCBB32"/>
    <w:lvl w:ilvl="0" w:tplc="04180003">
      <w:start w:val="1"/>
      <w:numFmt w:val="bullet"/>
      <w:lvlText w:val="o"/>
      <w:lvlJc w:val="left"/>
      <w:pPr>
        <w:ind w:left="2412" w:hanging="360"/>
      </w:pPr>
      <w:rPr>
        <w:rFonts w:ascii="Courier New" w:hAnsi="Courier New" w:cs="Courier New" w:hint="default"/>
      </w:rPr>
    </w:lvl>
    <w:lvl w:ilvl="1" w:tplc="04180003" w:tentative="1">
      <w:start w:val="1"/>
      <w:numFmt w:val="bullet"/>
      <w:lvlText w:val="o"/>
      <w:lvlJc w:val="left"/>
      <w:pPr>
        <w:ind w:left="3132" w:hanging="360"/>
      </w:pPr>
      <w:rPr>
        <w:rFonts w:ascii="Courier New" w:hAnsi="Courier New" w:cs="Courier New" w:hint="default"/>
      </w:rPr>
    </w:lvl>
    <w:lvl w:ilvl="2" w:tplc="04180005" w:tentative="1">
      <w:start w:val="1"/>
      <w:numFmt w:val="bullet"/>
      <w:lvlText w:val=""/>
      <w:lvlJc w:val="left"/>
      <w:pPr>
        <w:ind w:left="3852" w:hanging="360"/>
      </w:pPr>
      <w:rPr>
        <w:rFonts w:ascii="Wingdings" w:hAnsi="Wingdings" w:hint="default"/>
      </w:rPr>
    </w:lvl>
    <w:lvl w:ilvl="3" w:tplc="04180001" w:tentative="1">
      <w:start w:val="1"/>
      <w:numFmt w:val="bullet"/>
      <w:lvlText w:val=""/>
      <w:lvlJc w:val="left"/>
      <w:pPr>
        <w:ind w:left="4572" w:hanging="360"/>
      </w:pPr>
      <w:rPr>
        <w:rFonts w:ascii="Symbol" w:hAnsi="Symbol" w:hint="default"/>
      </w:rPr>
    </w:lvl>
    <w:lvl w:ilvl="4" w:tplc="04180003" w:tentative="1">
      <w:start w:val="1"/>
      <w:numFmt w:val="bullet"/>
      <w:lvlText w:val="o"/>
      <w:lvlJc w:val="left"/>
      <w:pPr>
        <w:ind w:left="5292" w:hanging="360"/>
      </w:pPr>
      <w:rPr>
        <w:rFonts w:ascii="Courier New" w:hAnsi="Courier New" w:cs="Courier New" w:hint="default"/>
      </w:rPr>
    </w:lvl>
    <w:lvl w:ilvl="5" w:tplc="04180005" w:tentative="1">
      <w:start w:val="1"/>
      <w:numFmt w:val="bullet"/>
      <w:lvlText w:val=""/>
      <w:lvlJc w:val="left"/>
      <w:pPr>
        <w:ind w:left="6012" w:hanging="360"/>
      </w:pPr>
      <w:rPr>
        <w:rFonts w:ascii="Wingdings" w:hAnsi="Wingdings" w:hint="default"/>
      </w:rPr>
    </w:lvl>
    <w:lvl w:ilvl="6" w:tplc="04180001" w:tentative="1">
      <w:start w:val="1"/>
      <w:numFmt w:val="bullet"/>
      <w:lvlText w:val=""/>
      <w:lvlJc w:val="left"/>
      <w:pPr>
        <w:ind w:left="6732" w:hanging="360"/>
      </w:pPr>
      <w:rPr>
        <w:rFonts w:ascii="Symbol" w:hAnsi="Symbol" w:hint="default"/>
      </w:rPr>
    </w:lvl>
    <w:lvl w:ilvl="7" w:tplc="04180003" w:tentative="1">
      <w:start w:val="1"/>
      <w:numFmt w:val="bullet"/>
      <w:lvlText w:val="o"/>
      <w:lvlJc w:val="left"/>
      <w:pPr>
        <w:ind w:left="7452" w:hanging="360"/>
      </w:pPr>
      <w:rPr>
        <w:rFonts w:ascii="Courier New" w:hAnsi="Courier New" w:cs="Courier New" w:hint="default"/>
      </w:rPr>
    </w:lvl>
    <w:lvl w:ilvl="8" w:tplc="04180005" w:tentative="1">
      <w:start w:val="1"/>
      <w:numFmt w:val="bullet"/>
      <w:lvlText w:val=""/>
      <w:lvlJc w:val="left"/>
      <w:pPr>
        <w:ind w:left="8172" w:hanging="360"/>
      </w:pPr>
      <w:rPr>
        <w:rFonts w:ascii="Wingdings" w:hAnsi="Wingdings" w:hint="default"/>
      </w:rPr>
    </w:lvl>
  </w:abstractNum>
  <w:abstractNum w:abstractNumId="43" w15:restartNumberingAfterBreak="0">
    <w:nsid w:val="53A80BBD"/>
    <w:multiLevelType w:val="hybridMultilevel"/>
    <w:tmpl w:val="6BE4A292"/>
    <w:lvl w:ilvl="0" w:tplc="5486FBAC">
      <w:start w:val="1"/>
      <w:numFmt w:val="lowerLetter"/>
      <w:lvlText w:val="%1)"/>
      <w:lvlJc w:val="left"/>
      <w:pPr>
        <w:ind w:left="720" w:hanging="360"/>
      </w:pPr>
      <w:rPr>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3E372A5"/>
    <w:multiLevelType w:val="hybridMultilevel"/>
    <w:tmpl w:val="CE18E74C"/>
    <w:lvl w:ilvl="0" w:tplc="FFFFFFFF">
      <w:start w:val="7"/>
      <w:numFmt w:val="bullet"/>
      <w:lvlText w:val="-"/>
      <w:lvlJc w:val="left"/>
      <w:pPr>
        <w:ind w:left="720" w:hanging="360"/>
      </w:pPr>
      <w:rPr>
        <w:rFonts w:ascii="Arial" w:eastAsia="Times New Roman"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45C11D6"/>
    <w:multiLevelType w:val="hybridMultilevel"/>
    <w:tmpl w:val="D0E475B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57A93E69"/>
    <w:multiLevelType w:val="hybridMultilevel"/>
    <w:tmpl w:val="FED24EC2"/>
    <w:lvl w:ilvl="0" w:tplc="4BA0B522">
      <w:start w:val="1"/>
      <w:numFmt w:val="bullet"/>
      <w:lvlText w:val="-"/>
      <w:lvlJc w:val="left"/>
      <w:pPr>
        <w:ind w:left="1440" w:hanging="360"/>
      </w:pPr>
      <w:rPr>
        <w:rFonts w:ascii="Arial" w:eastAsiaTheme="minorHAnsi" w:hAnsi="Arial" w:cs="Aria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7" w15:restartNumberingAfterBreak="0">
    <w:nsid w:val="5ADD26C7"/>
    <w:multiLevelType w:val="hybridMultilevel"/>
    <w:tmpl w:val="B33A46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F382841"/>
    <w:multiLevelType w:val="hybridMultilevel"/>
    <w:tmpl w:val="00B436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64444C67"/>
    <w:multiLevelType w:val="hybridMultilevel"/>
    <w:tmpl w:val="86E21CF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5513047"/>
    <w:multiLevelType w:val="hybridMultilevel"/>
    <w:tmpl w:val="7F44C8CC"/>
    <w:lvl w:ilvl="0" w:tplc="04180001">
      <w:start w:val="1"/>
      <w:numFmt w:val="bullet"/>
      <w:lvlText w:val=""/>
      <w:lvlJc w:val="left"/>
      <w:pPr>
        <w:ind w:left="1170" w:hanging="360"/>
      </w:pPr>
      <w:rPr>
        <w:rFonts w:ascii="Symbol" w:hAnsi="Symbol" w:hint="default"/>
      </w:rPr>
    </w:lvl>
    <w:lvl w:ilvl="1" w:tplc="04180003" w:tentative="1">
      <w:start w:val="1"/>
      <w:numFmt w:val="bullet"/>
      <w:lvlText w:val="o"/>
      <w:lvlJc w:val="left"/>
      <w:pPr>
        <w:ind w:left="1890" w:hanging="360"/>
      </w:pPr>
      <w:rPr>
        <w:rFonts w:ascii="Courier New" w:hAnsi="Courier New" w:cs="Courier New" w:hint="default"/>
      </w:rPr>
    </w:lvl>
    <w:lvl w:ilvl="2" w:tplc="04180005" w:tentative="1">
      <w:start w:val="1"/>
      <w:numFmt w:val="bullet"/>
      <w:lvlText w:val=""/>
      <w:lvlJc w:val="left"/>
      <w:pPr>
        <w:ind w:left="2610" w:hanging="360"/>
      </w:pPr>
      <w:rPr>
        <w:rFonts w:ascii="Wingdings" w:hAnsi="Wingdings" w:hint="default"/>
      </w:rPr>
    </w:lvl>
    <w:lvl w:ilvl="3" w:tplc="04180001" w:tentative="1">
      <w:start w:val="1"/>
      <w:numFmt w:val="bullet"/>
      <w:lvlText w:val=""/>
      <w:lvlJc w:val="left"/>
      <w:pPr>
        <w:ind w:left="3330" w:hanging="360"/>
      </w:pPr>
      <w:rPr>
        <w:rFonts w:ascii="Symbol" w:hAnsi="Symbol" w:hint="default"/>
      </w:rPr>
    </w:lvl>
    <w:lvl w:ilvl="4" w:tplc="04180003" w:tentative="1">
      <w:start w:val="1"/>
      <w:numFmt w:val="bullet"/>
      <w:lvlText w:val="o"/>
      <w:lvlJc w:val="left"/>
      <w:pPr>
        <w:ind w:left="4050" w:hanging="360"/>
      </w:pPr>
      <w:rPr>
        <w:rFonts w:ascii="Courier New" w:hAnsi="Courier New" w:cs="Courier New" w:hint="default"/>
      </w:rPr>
    </w:lvl>
    <w:lvl w:ilvl="5" w:tplc="04180005" w:tentative="1">
      <w:start w:val="1"/>
      <w:numFmt w:val="bullet"/>
      <w:lvlText w:val=""/>
      <w:lvlJc w:val="left"/>
      <w:pPr>
        <w:ind w:left="4770" w:hanging="360"/>
      </w:pPr>
      <w:rPr>
        <w:rFonts w:ascii="Wingdings" w:hAnsi="Wingdings" w:hint="default"/>
      </w:rPr>
    </w:lvl>
    <w:lvl w:ilvl="6" w:tplc="04180001" w:tentative="1">
      <w:start w:val="1"/>
      <w:numFmt w:val="bullet"/>
      <w:lvlText w:val=""/>
      <w:lvlJc w:val="left"/>
      <w:pPr>
        <w:ind w:left="5490" w:hanging="360"/>
      </w:pPr>
      <w:rPr>
        <w:rFonts w:ascii="Symbol" w:hAnsi="Symbol" w:hint="default"/>
      </w:rPr>
    </w:lvl>
    <w:lvl w:ilvl="7" w:tplc="04180003" w:tentative="1">
      <w:start w:val="1"/>
      <w:numFmt w:val="bullet"/>
      <w:lvlText w:val="o"/>
      <w:lvlJc w:val="left"/>
      <w:pPr>
        <w:ind w:left="6210" w:hanging="360"/>
      </w:pPr>
      <w:rPr>
        <w:rFonts w:ascii="Courier New" w:hAnsi="Courier New" w:cs="Courier New" w:hint="default"/>
      </w:rPr>
    </w:lvl>
    <w:lvl w:ilvl="8" w:tplc="04180005" w:tentative="1">
      <w:start w:val="1"/>
      <w:numFmt w:val="bullet"/>
      <w:lvlText w:val=""/>
      <w:lvlJc w:val="left"/>
      <w:pPr>
        <w:ind w:left="6930" w:hanging="360"/>
      </w:pPr>
      <w:rPr>
        <w:rFonts w:ascii="Wingdings" w:hAnsi="Wingdings" w:hint="default"/>
      </w:rPr>
    </w:lvl>
  </w:abstractNum>
  <w:abstractNum w:abstractNumId="51" w15:restartNumberingAfterBreak="0">
    <w:nsid w:val="66D25E3C"/>
    <w:multiLevelType w:val="hybridMultilevel"/>
    <w:tmpl w:val="4DCA9F34"/>
    <w:lvl w:ilvl="0" w:tplc="E748412C">
      <w:start w:val="5"/>
      <w:numFmt w:val="bullet"/>
      <w:lvlText w:val="-"/>
      <w:lvlJc w:val="left"/>
      <w:pPr>
        <w:ind w:left="720" w:hanging="360"/>
      </w:pPr>
      <w:rPr>
        <w:rFonts w:ascii="Arial" w:eastAsiaTheme="minorHAnsi"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66F81193"/>
    <w:multiLevelType w:val="hybridMultilevel"/>
    <w:tmpl w:val="D7E4D9CE"/>
    <w:lvl w:ilvl="0" w:tplc="4BA0B522">
      <w:start w:val="1"/>
      <w:numFmt w:val="bullet"/>
      <w:lvlText w:val="-"/>
      <w:lvlJc w:val="left"/>
      <w:pPr>
        <w:ind w:left="1800" w:hanging="360"/>
      </w:pPr>
      <w:rPr>
        <w:rFonts w:ascii="Arial" w:eastAsiaTheme="minorHAnsi" w:hAnsi="Arial" w:cs="Aria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53" w15:restartNumberingAfterBreak="0">
    <w:nsid w:val="67CA0C1C"/>
    <w:multiLevelType w:val="hybridMultilevel"/>
    <w:tmpl w:val="913E858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6B1436DD"/>
    <w:multiLevelType w:val="hybridMultilevel"/>
    <w:tmpl w:val="147AFF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700126F7"/>
    <w:multiLevelType w:val="hybridMultilevel"/>
    <w:tmpl w:val="750EFF5C"/>
    <w:lvl w:ilvl="0" w:tplc="E748412C">
      <w:start w:val="5"/>
      <w:numFmt w:val="bullet"/>
      <w:lvlText w:val="-"/>
      <w:lvlJc w:val="left"/>
      <w:pPr>
        <w:ind w:left="783" w:hanging="360"/>
      </w:pPr>
      <w:rPr>
        <w:rFonts w:ascii="Arial" w:eastAsiaTheme="minorHAnsi" w:hAnsi="Arial" w:cs="Arial" w:hint="default"/>
      </w:rPr>
    </w:lvl>
    <w:lvl w:ilvl="1" w:tplc="04180003">
      <w:start w:val="1"/>
      <w:numFmt w:val="bullet"/>
      <w:lvlText w:val="o"/>
      <w:lvlJc w:val="left"/>
      <w:pPr>
        <w:ind w:left="1503" w:hanging="360"/>
      </w:pPr>
      <w:rPr>
        <w:rFonts w:ascii="Courier New" w:hAnsi="Courier New" w:cs="Courier New" w:hint="default"/>
      </w:rPr>
    </w:lvl>
    <w:lvl w:ilvl="2" w:tplc="04180005" w:tentative="1">
      <w:start w:val="1"/>
      <w:numFmt w:val="bullet"/>
      <w:lvlText w:val=""/>
      <w:lvlJc w:val="left"/>
      <w:pPr>
        <w:ind w:left="2223" w:hanging="360"/>
      </w:pPr>
      <w:rPr>
        <w:rFonts w:ascii="Wingdings" w:hAnsi="Wingdings" w:hint="default"/>
      </w:rPr>
    </w:lvl>
    <w:lvl w:ilvl="3" w:tplc="04180001" w:tentative="1">
      <w:start w:val="1"/>
      <w:numFmt w:val="bullet"/>
      <w:lvlText w:val=""/>
      <w:lvlJc w:val="left"/>
      <w:pPr>
        <w:ind w:left="2943" w:hanging="360"/>
      </w:pPr>
      <w:rPr>
        <w:rFonts w:ascii="Symbol" w:hAnsi="Symbol" w:hint="default"/>
      </w:rPr>
    </w:lvl>
    <w:lvl w:ilvl="4" w:tplc="04180003" w:tentative="1">
      <w:start w:val="1"/>
      <w:numFmt w:val="bullet"/>
      <w:lvlText w:val="o"/>
      <w:lvlJc w:val="left"/>
      <w:pPr>
        <w:ind w:left="3663" w:hanging="360"/>
      </w:pPr>
      <w:rPr>
        <w:rFonts w:ascii="Courier New" w:hAnsi="Courier New" w:cs="Courier New" w:hint="default"/>
      </w:rPr>
    </w:lvl>
    <w:lvl w:ilvl="5" w:tplc="04180005" w:tentative="1">
      <w:start w:val="1"/>
      <w:numFmt w:val="bullet"/>
      <w:lvlText w:val=""/>
      <w:lvlJc w:val="left"/>
      <w:pPr>
        <w:ind w:left="4383" w:hanging="360"/>
      </w:pPr>
      <w:rPr>
        <w:rFonts w:ascii="Wingdings" w:hAnsi="Wingdings" w:hint="default"/>
      </w:rPr>
    </w:lvl>
    <w:lvl w:ilvl="6" w:tplc="04180001" w:tentative="1">
      <w:start w:val="1"/>
      <w:numFmt w:val="bullet"/>
      <w:lvlText w:val=""/>
      <w:lvlJc w:val="left"/>
      <w:pPr>
        <w:ind w:left="5103" w:hanging="360"/>
      </w:pPr>
      <w:rPr>
        <w:rFonts w:ascii="Symbol" w:hAnsi="Symbol" w:hint="default"/>
      </w:rPr>
    </w:lvl>
    <w:lvl w:ilvl="7" w:tplc="04180003" w:tentative="1">
      <w:start w:val="1"/>
      <w:numFmt w:val="bullet"/>
      <w:lvlText w:val="o"/>
      <w:lvlJc w:val="left"/>
      <w:pPr>
        <w:ind w:left="5823" w:hanging="360"/>
      </w:pPr>
      <w:rPr>
        <w:rFonts w:ascii="Courier New" w:hAnsi="Courier New" w:cs="Courier New" w:hint="default"/>
      </w:rPr>
    </w:lvl>
    <w:lvl w:ilvl="8" w:tplc="04180005" w:tentative="1">
      <w:start w:val="1"/>
      <w:numFmt w:val="bullet"/>
      <w:lvlText w:val=""/>
      <w:lvlJc w:val="left"/>
      <w:pPr>
        <w:ind w:left="6543" w:hanging="360"/>
      </w:pPr>
      <w:rPr>
        <w:rFonts w:ascii="Wingdings" w:hAnsi="Wingdings" w:hint="default"/>
      </w:rPr>
    </w:lvl>
  </w:abstractNum>
  <w:abstractNum w:abstractNumId="56" w15:restartNumberingAfterBreak="0">
    <w:nsid w:val="718B3E8B"/>
    <w:multiLevelType w:val="hybridMultilevel"/>
    <w:tmpl w:val="39D2822C"/>
    <w:lvl w:ilvl="0" w:tplc="73CE112A">
      <w:start w:val="1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64F7DA9"/>
    <w:multiLevelType w:val="hybridMultilevel"/>
    <w:tmpl w:val="39BC3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76BC5FEC"/>
    <w:multiLevelType w:val="hybridMultilevel"/>
    <w:tmpl w:val="348C407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787E5690"/>
    <w:multiLevelType w:val="hybridMultilevel"/>
    <w:tmpl w:val="22522E7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8AE04AF"/>
    <w:multiLevelType w:val="hybridMultilevel"/>
    <w:tmpl w:val="D0C6D42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1" w15:restartNumberingAfterBreak="0">
    <w:nsid w:val="7DAA26DA"/>
    <w:multiLevelType w:val="hybridMultilevel"/>
    <w:tmpl w:val="DABAB6A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90628760">
    <w:abstractNumId w:val="17"/>
  </w:num>
  <w:num w:numId="2" w16cid:durableId="1205949199">
    <w:abstractNumId w:val="7"/>
  </w:num>
  <w:num w:numId="3" w16cid:durableId="1102842530">
    <w:abstractNumId w:val="10"/>
  </w:num>
  <w:num w:numId="4" w16cid:durableId="119962715">
    <w:abstractNumId w:val="29"/>
  </w:num>
  <w:num w:numId="5" w16cid:durableId="311758034">
    <w:abstractNumId w:val="38"/>
  </w:num>
  <w:num w:numId="6" w16cid:durableId="630287398">
    <w:abstractNumId w:val="50"/>
  </w:num>
  <w:num w:numId="7" w16cid:durableId="1906798790">
    <w:abstractNumId w:val="55"/>
  </w:num>
  <w:num w:numId="8" w16cid:durableId="1258753000">
    <w:abstractNumId w:val="8"/>
  </w:num>
  <w:num w:numId="9" w16cid:durableId="975599903">
    <w:abstractNumId w:val="51"/>
  </w:num>
  <w:num w:numId="10" w16cid:durableId="481969484">
    <w:abstractNumId w:val="57"/>
  </w:num>
  <w:num w:numId="11" w16cid:durableId="105585585">
    <w:abstractNumId w:val="47"/>
  </w:num>
  <w:num w:numId="12" w16cid:durableId="1807816337">
    <w:abstractNumId w:val="58"/>
  </w:num>
  <w:num w:numId="13" w16cid:durableId="1593969364">
    <w:abstractNumId w:val="0"/>
  </w:num>
  <w:num w:numId="14" w16cid:durableId="57441270">
    <w:abstractNumId w:val="26"/>
  </w:num>
  <w:num w:numId="15" w16cid:durableId="1091271193">
    <w:abstractNumId w:val="1"/>
  </w:num>
  <w:num w:numId="16" w16cid:durableId="433400494">
    <w:abstractNumId w:val="60"/>
  </w:num>
  <w:num w:numId="17" w16cid:durableId="670065350">
    <w:abstractNumId w:val="20"/>
  </w:num>
  <w:num w:numId="18" w16cid:durableId="1456674878">
    <w:abstractNumId w:val="21"/>
  </w:num>
  <w:num w:numId="19" w16cid:durableId="1022785394">
    <w:abstractNumId w:val="25"/>
  </w:num>
  <w:num w:numId="20" w16cid:durableId="523707835">
    <w:abstractNumId w:val="35"/>
  </w:num>
  <w:num w:numId="21" w16cid:durableId="1182865013">
    <w:abstractNumId w:val="42"/>
  </w:num>
  <w:num w:numId="22" w16cid:durableId="958296079">
    <w:abstractNumId w:val="19"/>
  </w:num>
  <w:num w:numId="23" w16cid:durableId="1220940724">
    <w:abstractNumId w:val="40"/>
  </w:num>
  <w:num w:numId="24" w16cid:durableId="151339956">
    <w:abstractNumId w:val="48"/>
  </w:num>
  <w:num w:numId="25" w16cid:durableId="136655919">
    <w:abstractNumId w:val="44"/>
  </w:num>
  <w:num w:numId="26" w16cid:durableId="1761945039">
    <w:abstractNumId w:val="33"/>
  </w:num>
  <w:num w:numId="27" w16cid:durableId="1647467774">
    <w:abstractNumId w:val="16"/>
  </w:num>
  <w:num w:numId="28" w16cid:durableId="1501962357">
    <w:abstractNumId w:val="3"/>
  </w:num>
  <w:num w:numId="29" w16cid:durableId="970788451">
    <w:abstractNumId w:val="24"/>
  </w:num>
  <w:num w:numId="30" w16cid:durableId="1194490882">
    <w:abstractNumId w:val="12"/>
  </w:num>
  <w:num w:numId="31" w16cid:durableId="2096198706">
    <w:abstractNumId w:val="31"/>
  </w:num>
  <w:num w:numId="32" w16cid:durableId="1133324910">
    <w:abstractNumId w:val="14"/>
  </w:num>
  <w:num w:numId="33" w16cid:durableId="566115228">
    <w:abstractNumId w:val="56"/>
  </w:num>
  <w:num w:numId="34" w16cid:durableId="1697459367">
    <w:abstractNumId w:val="53"/>
  </w:num>
  <w:num w:numId="35" w16cid:durableId="1112675459">
    <w:abstractNumId w:val="61"/>
  </w:num>
  <w:num w:numId="36" w16cid:durableId="513418247">
    <w:abstractNumId w:val="37"/>
  </w:num>
  <w:num w:numId="37" w16cid:durableId="2133551411">
    <w:abstractNumId w:val="9"/>
  </w:num>
  <w:num w:numId="38" w16cid:durableId="1392339934">
    <w:abstractNumId w:val="15"/>
  </w:num>
  <w:num w:numId="39" w16cid:durableId="1254125060">
    <w:abstractNumId w:val="11"/>
  </w:num>
  <w:num w:numId="40" w16cid:durableId="1927568019">
    <w:abstractNumId w:val="54"/>
  </w:num>
  <w:num w:numId="41" w16cid:durableId="1857645522">
    <w:abstractNumId w:val="30"/>
  </w:num>
  <w:num w:numId="42" w16cid:durableId="2139301240">
    <w:abstractNumId w:val="41"/>
  </w:num>
  <w:num w:numId="43" w16cid:durableId="791481857">
    <w:abstractNumId w:val="4"/>
  </w:num>
  <w:num w:numId="44" w16cid:durableId="183598490">
    <w:abstractNumId w:val="59"/>
  </w:num>
  <w:num w:numId="45" w16cid:durableId="983503505">
    <w:abstractNumId w:val="34"/>
  </w:num>
  <w:num w:numId="46" w16cid:durableId="768425762">
    <w:abstractNumId w:val="18"/>
  </w:num>
  <w:num w:numId="47" w16cid:durableId="1538422333">
    <w:abstractNumId w:val="45"/>
  </w:num>
  <w:num w:numId="48" w16cid:durableId="871722512">
    <w:abstractNumId w:val="27"/>
  </w:num>
  <w:num w:numId="49" w16cid:durableId="1489902887">
    <w:abstractNumId w:val="52"/>
  </w:num>
  <w:num w:numId="50" w16cid:durableId="502088268">
    <w:abstractNumId w:val="13"/>
  </w:num>
  <w:num w:numId="51" w16cid:durableId="1691641032">
    <w:abstractNumId w:val="5"/>
  </w:num>
  <w:num w:numId="52" w16cid:durableId="699014878">
    <w:abstractNumId w:val="39"/>
  </w:num>
  <w:num w:numId="53" w16cid:durableId="612709741">
    <w:abstractNumId w:val="46"/>
  </w:num>
  <w:num w:numId="54" w16cid:durableId="697858115">
    <w:abstractNumId w:val="23"/>
  </w:num>
  <w:num w:numId="55" w16cid:durableId="1628774092">
    <w:abstractNumId w:val="32"/>
  </w:num>
  <w:num w:numId="56" w16cid:durableId="108012846">
    <w:abstractNumId w:val="22"/>
  </w:num>
  <w:num w:numId="57" w16cid:durableId="1052268421">
    <w:abstractNumId w:val="6"/>
  </w:num>
  <w:num w:numId="58" w16cid:durableId="4478602">
    <w:abstractNumId w:val="28"/>
  </w:num>
  <w:num w:numId="59" w16cid:durableId="1839614336">
    <w:abstractNumId w:val="2"/>
  </w:num>
  <w:num w:numId="60" w16cid:durableId="1264923747">
    <w:abstractNumId w:val="43"/>
  </w:num>
  <w:num w:numId="61" w16cid:durableId="1137335344">
    <w:abstractNumId w:val="36"/>
  </w:num>
  <w:num w:numId="62" w16cid:durableId="1143816914">
    <w:abstractNumId w:val="4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301"/>
    <w:rsid w:val="00002EB3"/>
    <w:rsid w:val="00005727"/>
    <w:rsid w:val="0001187A"/>
    <w:rsid w:val="0001413A"/>
    <w:rsid w:val="00017AF1"/>
    <w:rsid w:val="00025A76"/>
    <w:rsid w:val="00027FAD"/>
    <w:rsid w:val="00030B2B"/>
    <w:rsid w:val="000371DA"/>
    <w:rsid w:val="00037BD2"/>
    <w:rsid w:val="0004232D"/>
    <w:rsid w:val="00043DF8"/>
    <w:rsid w:val="0006021E"/>
    <w:rsid w:val="00065F0C"/>
    <w:rsid w:val="00067F1E"/>
    <w:rsid w:val="000744FC"/>
    <w:rsid w:val="00075668"/>
    <w:rsid w:val="00076152"/>
    <w:rsid w:val="00076307"/>
    <w:rsid w:val="00077E0B"/>
    <w:rsid w:val="00086626"/>
    <w:rsid w:val="000866F7"/>
    <w:rsid w:val="000A4487"/>
    <w:rsid w:val="000A51CF"/>
    <w:rsid w:val="000B636E"/>
    <w:rsid w:val="000C4A70"/>
    <w:rsid w:val="000D0080"/>
    <w:rsid w:val="000D01A6"/>
    <w:rsid w:val="000E3F5F"/>
    <w:rsid w:val="000F37F8"/>
    <w:rsid w:val="000F64A7"/>
    <w:rsid w:val="00100A86"/>
    <w:rsid w:val="001017B6"/>
    <w:rsid w:val="001033FE"/>
    <w:rsid w:val="00110147"/>
    <w:rsid w:val="00111196"/>
    <w:rsid w:val="00113279"/>
    <w:rsid w:val="00116E99"/>
    <w:rsid w:val="001222C0"/>
    <w:rsid w:val="00133F9C"/>
    <w:rsid w:val="00157DB5"/>
    <w:rsid w:val="001646BF"/>
    <w:rsid w:val="00171E2E"/>
    <w:rsid w:val="00186B7E"/>
    <w:rsid w:val="001A1CFB"/>
    <w:rsid w:val="001B1297"/>
    <w:rsid w:val="001B4223"/>
    <w:rsid w:val="001B72BD"/>
    <w:rsid w:val="001C7134"/>
    <w:rsid w:val="001D08A5"/>
    <w:rsid w:val="001D2542"/>
    <w:rsid w:val="001D391F"/>
    <w:rsid w:val="001D733F"/>
    <w:rsid w:val="001D7746"/>
    <w:rsid w:val="001E1795"/>
    <w:rsid w:val="00203658"/>
    <w:rsid w:val="00206370"/>
    <w:rsid w:val="0021281C"/>
    <w:rsid w:val="00212ED9"/>
    <w:rsid w:val="00215295"/>
    <w:rsid w:val="00220018"/>
    <w:rsid w:val="002258BD"/>
    <w:rsid w:val="00227DC0"/>
    <w:rsid w:val="00235F72"/>
    <w:rsid w:val="00245C28"/>
    <w:rsid w:val="00247A50"/>
    <w:rsid w:val="00250BE9"/>
    <w:rsid w:val="00252C99"/>
    <w:rsid w:val="00253E08"/>
    <w:rsid w:val="00280EA2"/>
    <w:rsid w:val="002856AE"/>
    <w:rsid w:val="00286945"/>
    <w:rsid w:val="002952DA"/>
    <w:rsid w:val="00296684"/>
    <w:rsid w:val="00297A2C"/>
    <w:rsid w:val="002A5207"/>
    <w:rsid w:val="002B3991"/>
    <w:rsid w:val="002B4E9E"/>
    <w:rsid w:val="002C43DF"/>
    <w:rsid w:val="002C455B"/>
    <w:rsid w:val="002C5E5F"/>
    <w:rsid w:val="002D22C7"/>
    <w:rsid w:val="002D2C8C"/>
    <w:rsid w:val="002E7456"/>
    <w:rsid w:val="002F058D"/>
    <w:rsid w:val="002F19E5"/>
    <w:rsid w:val="002F3F08"/>
    <w:rsid w:val="00310A3D"/>
    <w:rsid w:val="00316579"/>
    <w:rsid w:val="00324053"/>
    <w:rsid w:val="00333423"/>
    <w:rsid w:val="003408FE"/>
    <w:rsid w:val="0034312A"/>
    <w:rsid w:val="003476DE"/>
    <w:rsid w:val="0035373B"/>
    <w:rsid w:val="00354261"/>
    <w:rsid w:val="003575D2"/>
    <w:rsid w:val="00370AD9"/>
    <w:rsid w:val="00372B73"/>
    <w:rsid w:val="003837D8"/>
    <w:rsid w:val="00383B86"/>
    <w:rsid w:val="00397029"/>
    <w:rsid w:val="003B426E"/>
    <w:rsid w:val="003B504C"/>
    <w:rsid w:val="003B5C7D"/>
    <w:rsid w:val="003B6504"/>
    <w:rsid w:val="003C24A3"/>
    <w:rsid w:val="003C77FA"/>
    <w:rsid w:val="003D3F6C"/>
    <w:rsid w:val="003D66C7"/>
    <w:rsid w:val="003E16E6"/>
    <w:rsid w:val="003E22C5"/>
    <w:rsid w:val="003E35F5"/>
    <w:rsid w:val="003E7D5D"/>
    <w:rsid w:val="00400CF7"/>
    <w:rsid w:val="00416326"/>
    <w:rsid w:val="00441D64"/>
    <w:rsid w:val="00447C88"/>
    <w:rsid w:val="00472825"/>
    <w:rsid w:val="00477D35"/>
    <w:rsid w:val="0049577F"/>
    <w:rsid w:val="004A2061"/>
    <w:rsid w:val="004A2A21"/>
    <w:rsid w:val="004A3BA2"/>
    <w:rsid w:val="004B04E1"/>
    <w:rsid w:val="004B0647"/>
    <w:rsid w:val="004C5F3C"/>
    <w:rsid w:val="004D5742"/>
    <w:rsid w:val="004E284E"/>
    <w:rsid w:val="004E299D"/>
    <w:rsid w:val="004E4220"/>
    <w:rsid w:val="005006C9"/>
    <w:rsid w:val="00510D2A"/>
    <w:rsid w:val="00513EF8"/>
    <w:rsid w:val="0051425E"/>
    <w:rsid w:val="00514266"/>
    <w:rsid w:val="00517E68"/>
    <w:rsid w:val="005251F0"/>
    <w:rsid w:val="00531479"/>
    <w:rsid w:val="005564E2"/>
    <w:rsid w:val="00562D51"/>
    <w:rsid w:val="0057256D"/>
    <w:rsid w:val="00572E18"/>
    <w:rsid w:val="00577C5B"/>
    <w:rsid w:val="00583C61"/>
    <w:rsid w:val="00591F19"/>
    <w:rsid w:val="005C0FD8"/>
    <w:rsid w:val="005C4C6E"/>
    <w:rsid w:val="005D4B4D"/>
    <w:rsid w:val="005D5078"/>
    <w:rsid w:val="005D6D5F"/>
    <w:rsid w:val="005E1C3F"/>
    <w:rsid w:val="005E5179"/>
    <w:rsid w:val="006170CA"/>
    <w:rsid w:val="00630180"/>
    <w:rsid w:val="00630C8B"/>
    <w:rsid w:val="00646476"/>
    <w:rsid w:val="00646A09"/>
    <w:rsid w:val="00651AD2"/>
    <w:rsid w:val="00654078"/>
    <w:rsid w:val="0066206F"/>
    <w:rsid w:val="00664702"/>
    <w:rsid w:val="00666296"/>
    <w:rsid w:val="006669AB"/>
    <w:rsid w:val="0067336D"/>
    <w:rsid w:val="00674240"/>
    <w:rsid w:val="00674DF0"/>
    <w:rsid w:val="00682849"/>
    <w:rsid w:val="00693391"/>
    <w:rsid w:val="006966A4"/>
    <w:rsid w:val="006A1CE7"/>
    <w:rsid w:val="006A6A80"/>
    <w:rsid w:val="006A725A"/>
    <w:rsid w:val="006B632D"/>
    <w:rsid w:val="006D1F79"/>
    <w:rsid w:val="006F1D52"/>
    <w:rsid w:val="00700A40"/>
    <w:rsid w:val="00704445"/>
    <w:rsid w:val="007141D8"/>
    <w:rsid w:val="00720EC5"/>
    <w:rsid w:val="007221B5"/>
    <w:rsid w:val="007245AA"/>
    <w:rsid w:val="00731311"/>
    <w:rsid w:val="0073386E"/>
    <w:rsid w:val="00743446"/>
    <w:rsid w:val="0075212E"/>
    <w:rsid w:val="007565E5"/>
    <w:rsid w:val="00760F48"/>
    <w:rsid w:val="00770CFF"/>
    <w:rsid w:val="00775EAD"/>
    <w:rsid w:val="00782FDD"/>
    <w:rsid w:val="00784F70"/>
    <w:rsid w:val="0078715F"/>
    <w:rsid w:val="007905E8"/>
    <w:rsid w:val="007A6681"/>
    <w:rsid w:val="007A6929"/>
    <w:rsid w:val="007B5767"/>
    <w:rsid w:val="007C1F4C"/>
    <w:rsid w:val="007C2D3F"/>
    <w:rsid w:val="007D1688"/>
    <w:rsid w:val="007D4A94"/>
    <w:rsid w:val="007D5E54"/>
    <w:rsid w:val="007D7087"/>
    <w:rsid w:val="007E27F0"/>
    <w:rsid w:val="007E3685"/>
    <w:rsid w:val="007F304B"/>
    <w:rsid w:val="0080030A"/>
    <w:rsid w:val="0082097D"/>
    <w:rsid w:val="00821C85"/>
    <w:rsid w:val="0082309A"/>
    <w:rsid w:val="00832060"/>
    <w:rsid w:val="00832F7F"/>
    <w:rsid w:val="008476EA"/>
    <w:rsid w:val="00853ADE"/>
    <w:rsid w:val="008560E3"/>
    <w:rsid w:val="008575E1"/>
    <w:rsid w:val="0086427B"/>
    <w:rsid w:val="00865CCC"/>
    <w:rsid w:val="00867507"/>
    <w:rsid w:val="00876525"/>
    <w:rsid w:val="008A280A"/>
    <w:rsid w:val="008A3166"/>
    <w:rsid w:val="008A4A20"/>
    <w:rsid w:val="008A4B2F"/>
    <w:rsid w:val="008A61AA"/>
    <w:rsid w:val="008B1FA1"/>
    <w:rsid w:val="008B2F06"/>
    <w:rsid w:val="008C370A"/>
    <w:rsid w:val="008C7A35"/>
    <w:rsid w:val="008E4F9E"/>
    <w:rsid w:val="008F0B4C"/>
    <w:rsid w:val="00902D4F"/>
    <w:rsid w:val="00905D05"/>
    <w:rsid w:val="009349E6"/>
    <w:rsid w:val="00947F3B"/>
    <w:rsid w:val="0095638A"/>
    <w:rsid w:val="00960C9C"/>
    <w:rsid w:val="00965810"/>
    <w:rsid w:val="00986509"/>
    <w:rsid w:val="0099119E"/>
    <w:rsid w:val="00992268"/>
    <w:rsid w:val="00995BB2"/>
    <w:rsid w:val="009975FA"/>
    <w:rsid w:val="009A780C"/>
    <w:rsid w:val="009A7DF7"/>
    <w:rsid w:val="009B6688"/>
    <w:rsid w:val="009B7831"/>
    <w:rsid w:val="009C1262"/>
    <w:rsid w:val="009C338F"/>
    <w:rsid w:val="009D3DA9"/>
    <w:rsid w:val="009E05BE"/>
    <w:rsid w:val="009E1E43"/>
    <w:rsid w:val="009E46B4"/>
    <w:rsid w:val="009E46C4"/>
    <w:rsid w:val="009F4D9A"/>
    <w:rsid w:val="00A0273F"/>
    <w:rsid w:val="00A047C7"/>
    <w:rsid w:val="00A07231"/>
    <w:rsid w:val="00A12158"/>
    <w:rsid w:val="00A14111"/>
    <w:rsid w:val="00A34DD7"/>
    <w:rsid w:val="00A418B3"/>
    <w:rsid w:val="00A543D2"/>
    <w:rsid w:val="00A54907"/>
    <w:rsid w:val="00A56831"/>
    <w:rsid w:val="00A60756"/>
    <w:rsid w:val="00A61911"/>
    <w:rsid w:val="00A637B5"/>
    <w:rsid w:val="00A6510C"/>
    <w:rsid w:val="00A65117"/>
    <w:rsid w:val="00A6620E"/>
    <w:rsid w:val="00A67A11"/>
    <w:rsid w:val="00A81C8B"/>
    <w:rsid w:val="00AA160C"/>
    <w:rsid w:val="00AA1950"/>
    <w:rsid w:val="00AA7BDF"/>
    <w:rsid w:val="00AC31CA"/>
    <w:rsid w:val="00AC74B9"/>
    <w:rsid w:val="00AD2E07"/>
    <w:rsid w:val="00AE08C8"/>
    <w:rsid w:val="00AE3A5E"/>
    <w:rsid w:val="00AF54C5"/>
    <w:rsid w:val="00B01073"/>
    <w:rsid w:val="00B04BAE"/>
    <w:rsid w:val="00B10BC8"/>
    <w:rsid w:val="00B13652"/>
    <w:rsid w:val="00B13995"/>
    <w:rsid w:val="00B17318"/>
    <w:rsid w:val="00B340EE"/>
    <w:rsid w:val="00B346EB"/>
    <w:rsid w:val="00B3677B"/>
    <w:rsid w:val="00B45DDF"/>
    <w:rsid w:val="00B63AC1"/>
    <w:rsid w:val="00B64648"/>
    <w:rsid w:val="00B82353"/>
    <w:rsid w:val="00B82795"/>
    <w:rsid w:val="00B82C2B"/>
    <w:rsid w:val="00B96D2C"/>
    <w:rsid w:val="00BA7A37"/>
    <w:rsid w:val="00BB0F00"/>
    <w:rsid w:val="00BB402B"/>
    <w:rsid w:val="00BE2455"/>
    <w:rsid w:val="00BF1586"/>
    <w:rsid w:val="00BF4D16"/>
    <w:rsid w:val="00C044A0"/>
    <w:rsid w:val="00C04E0E"/>
    <w:rsid w:val="00C0731B"/>
    <w:rsid w:val="00C272FA"/>
    <w:rsid w:val="00C3029F"/>
    <w:rsid w:val="00C40116"/>
    <w:rsid w:val="00C424E7"/>
    <w:rsid w:val="00C4589E"/>
    <w:rsid w:val="00C475AD"/>
    <w:rsid w:val="00C5091E"/>
    <w:rsid w:val="00C56F12"/>
    <w:rsid w:val="00C5733B"/>
    <w:rsid w:val="00C60CBE"/>
    <w:rsid w:val="00C63ACE"/>
    <w:rsid w:val="00C67432"/>
    <w:rsid w:val="00C71A34"/>
    <w:rsid w:val="00C84C45"/>
    <w:rsid w:val="00C863BD"/>
    <w:rsid w:val="00C86656"/>
    <w:rsid w:val="00C954B1"/>
    <w:rsid w:val="00CA6AB3"/>
    <w:rsid w:val="00CB494C"/>
    <w:rsid w:val="00CB51A8"/>
    <w:rsid w:val="00CC5EEE"/>
    <w:rsid w:val="00CD12CB"/>
    <w:rsid w:val="00CD640E"/>
    <w:rsid w:val="00CE324F"/>
    <w:rsid w:val="00CF2675"/>
    <w:rsid w:val="00D014AE"/>
    <w:rsid w:val="00D04B69"/>
    <w:rsid w:val="00D16639"/>
    <w:rsid w:val="00D16A66"/>
    <w:rsid w:val="00D17347"/>
    <w:rsid w:val="00D22EC9"/>
    <w:rsid w:val="00D37D34"/>
    <w:rsid w:val="00D4112D"/>
    <w:rsid w:val="00D5050D"/>
    <w:rsid w:val="00D524FC"/>
    <w:rsid w:val="00D65F09"/>
    <w:rsid w:val="00D665BD"/>
    <w:rsid w:val="00D67F9A"/>
    <w:rsid w:val="00D71B38"/>
    <w:rsid w:val="00D72889"/>
    <w:rsid w:val="00D87FF3"/>
    <w:rsid w:val="00D929D4"/>
    <w:rsid w:val="00D93450"/>
    <w:rsid w:val="00D97D08"/>
    <w:rsid w:val="00DA0811"/>
    <w:rsid w:val="00DA2B8D"/>
    <w:rsid w:val="00DA4E46"/>
    <w:rsid w:val="00DB2B87"/>
    <w:rsid w:val="00DC2605"/>
    <w:rsid w:val="00DC4D19"/>
    <w:rsid w:val="00DC4F53"/>
    <w:rsid w:val="00DD00CB"/>
    <w:rsid w:val="00DD07A3"/>
    <w:rsid w:val="00DD53A7"/>
    <w:rsid w:val="00DE3037"/>
    <w:rsid w:val="00DF1428"/>
    <w:rsid w:val="00DF337D"/>
    <w:rsid w:val="00E01BFE"/>
    <w:rsid w:val="00E2080A"/>
    <w:rsid w:val="00E20F78"/>
    <w:rsid w:val="00E20F7A"/>
    <w:rsid w:val="00E275A1"/>
    <w:rsid w:val="00E33092"/>
    <w:rsid w:val="00E40B8A"/>
    <w:rsid w:val="00E41182"/>
    <w:rsid w:val="00E62386"/>
    <w:rsid w:val="00E73717"/>
    <w:rsid w:val="00E94301"/>
    <w:rsid w:val="00E95CB3"/>
    <w:rsid w:val="00EA2E3B"/>
    <w:rsid w:val="00EA41B7"/>
    <w:rsid w:val="00EB6021"/>
    <w:rsid w:val="00EB7816"/>
    <w:rsid w:val="00EC4574"/>
    <w:rsid w:val="00EC63E3"/>
    <w:rsid w:val="00EC7A4E"/>
    <w:rsid w:val="00EE510E"/>
    <w:rsid w:val="00EF25A4"/>
    <w:rsid w:val="00F00627"/>
    <w:rsid w:val="00F058C6"/>
    <w:rsid w:val="00F075BB"/>
    <w:rsid w:val="00F12CF8"/>
    <w:rsid w:val="00F13EE7"/>
    <w:rsid w:val="00F161C9"/>
    <w:rsid w:val="00F259B2"/>
    <w:rsid w:val="00F306CE"/>
    <w:rsid w:val="00F3153C"/>
    <w:rsid w:val="00F327BA"/>
    <w:rsid w:val="00F41BD0"/>
    <w:rsid w:val="00F44CE5"/>
    <w:rsid w:val="00F57307"/>
    <w:rsid w:val="00F615C6"/>
    <w:rsid w:val="00F67932"/>
    <w:rsid w:val="00F71056"/>
    <w:rsid w:val="00F71B5A"/>
    <w:rsid w:val="00F73E1D"/>
    <w:rsid w:val="00F863D3"/>
    <w:rsid w:val="00F875F4"/>
    <w:rsid w:val="00F952C5"/>
    <w:rsid w:val="00F96F52"/>
    <w:rsid w:val="00FA0F0D"/>
    <w:rsid w:val="00FA4BC4"/>
    <w:rsid w:val="00FA7234"/>
    <w:rsid w:val="00FC558F"/>
    <w:rsid w:val="00FD36E6"/>
    <w:rsid w:val="00FD4FBD"/>
    <w:rsid w:val="00FF15E8"/>
    <w:rsid w:val="00FF1E6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FBCA8"/>
  <w15:docId w15:val="{754E9F28-74D1-4A13-BC70-6ECA87163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336D"/>
  </w:style>
  <w:style w:type="paragraph" w:styleId="Titlu1">
    <w:name w:val="heading 1"/>
    <w:basedOn w:val="Normal"/>
    <w:link w:val="Titlu1Caracter"/>
    <w:uiPriority w:val="9"/>
    <w:qFormat/>
    <w:rsid w:val="0067336D"/>
    <w:pPr>
      <w:spacing w:after="0" w:line="570" w:lineRule="atLeast"/>
      <w:jc w:val="both"/>
      <w:outlineLvl w:val="0"/>
    </w:pPr>
    <w:rPr>
      <w:rFonts w:ascii="Cambria" w:hAnsi="Cambria" w:cs="Times New Roman"/>
      <w:color w:val="2A76A7"/>
      <w:kern w:val="36"/>
      <w:sz w:val="32"/>
      <w:szCs w:val="32"/>
    </w:rPr>
  </w:style>
  <w:style w:type="paragraph" w:styleId="Titlu2">
    <w:name w:val="heading 2"/>
    <w:basedOn w:val="Normal"/>
    <w:link w:val="Titlu2Caracter"/>
    <w:uiPriority w:val="9"/>
    <w:qFormat/>
    <w:rsid w:val="0067336D"/>
    <w:pPr>
      <w:spacing w:after="0" w:line="240" w:lineRule="auto"/>
      <w:jc w:val="both"/>
      <w:outlineLvl w:val="1"/>
    </w:pPr>
    <w:rPr>
      <w:rFonts w:ascii="Times New Roman" w:hAnsi="Times New Roman" w:cs="Times New Roman"/>
      <w:sz w:val="24"/>
      <w:szCs w:val="24"/>
    </w:rPr>
  </w:style>
  <w:style w:type="paragraph" w:styleId="Titlu3">
    <w:name w:val="heading 3"/>
    <w:basedOn w:val="Normal"/>
    <w:link w:val="Titlu3Caracter"/>
    <w:uiPriority w:val="9"/>
    <w:qFormat/>
    <w:rsid w:val="0067336D"/>
    <w:pPr>
      <w:spacing w:after="0" w:line="240" w:lineRule="auto"/>
      <w:jc w:val="both"/>
      <w:outlineLvl w:val="2"/>
    </w:pPr>
    <w:rPr>
      <w:rFonts w:ascii="Times New Roman" w:hAnsi="Times New Roman" w:cs="Times New Roman"/>
      <w:sz w:val="24"/>
      <w:szCs w:val="24"/>
    </w:rPr>
  </w:style>
  <w:style w:type="paragraph" w:styleId="Titlu4">
    <w:name w:val="heading 4"/>
    <w:basedOn w:val="Normal"/>
    <w:link w:val="Titlu4Caracter"/>
    <w:uiPriority w:val="9"/>
    <w:qFormat/>
    <w:rsid w:val="0067336D"/>
    <w:pPr>
      <w:spacing w:after="0" w:line="240" w:lineRule="auto"/>
      <w:jc w:val="both"/>
      <w:outlineLvl w:val="3"/>
    </w:pPr>
    <w:rPr>
      <w:rFonts w:ascii="Times New Roman" w:hAnsi="Times New Roman" w:cs="Times New Roman"/>
      <w:b/>
      <w:bCs/>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67336D"/>
    <w:rPr>
      <w:rFonts w:ascii="Cambria" w:hAnsi="Cambria" w:cs="Times New Roman"/>
      <w:color w:val="2A76A7"/>
      <w:kern w:val="36"/>
      <w:sz w:val="32"/>
      <w:szCs w:val="32"/>
    </w:rPr>
  </w:style>
  <w:style w:type="character" w:customStyle="1" w:styleId="Titlu2Caracter">
    <w:name w:val="Titlu 2 Caracter"/>
    <w:basedOn w:val="Fontdeparagrafimplicit"/>
    <w:link w:val="Titlu2"/>
    <w:uiPriority w:val="9"/>
    <w:rsid w:val="0067336D"/>
    <w:rPr>
      <w:rFonts w:ascii="Times New Roman" w:hAnsi="Times New Roman" w:cs="Times New Roman"/>
      <w:sz w:val="24"/>
      <w:szCs w:val="24"/>
    </w:rPr>
  </w:style>
  <w:style w:type="character" w:customStyle="1" w:styleId="Titlu3Caracter">
    <w:name w:val="Titlu 3 Caracter"/>
    <w:basedOn w:val="Fontdeparagrafimplicit"/>
    <w:link w:val="Titlu3"/>
    <w:uiPriority w:val="9"/>
    <w:rsid w:val="0067336D"/>
    <w:rPr>
      <w:rFonts w:ascii="Times New Roman" w:hAnsi="Times New Roman" w:cs="Times New Roman"/>
      <w:sz w:val="24"/>
      <w:szCs w:val="24"/>
    </w:rPr>
  </w:style>
  <w:style w:type="character" w:customStyle="1" w:styleId="Titlu4Caracter">
    <w:name w:val="Titlu 4 Caracter"/>
    <w:basedOn w:val="Fontdeparagrafimplicit"/>
    <w:link w:val="Titlu4"/>
    <w:uiPriority w:val="9"/>
    <w:rsid w:val="0067336D"/>
    <w:rPr>
      <w:rFonts w:ascii="Times New Roman" w:hAnsi="Times New Roman" w:cs="Times New Roman"/>
      <w:b/>
      <w:bCs/>
      <w:sz w:val="24"/>
      <w:szCs w:val="24"/>
    </w:rPr>
  </w:style>
  <w:style w:type="character" w:styleId="Hyperlink">
    <w:name w:val="Hyperlink"/>
    <w:basedOn w:val="Fontdeparagrafimplicit"/>
    <w:uiPriority w:val="99"/>
    <w:semiHidden/>
    <w:unhideWhenUsed/>
    <w:rsid w:val="0067336D"/>
    <w:rPr>
      <w:color w:val="0000FF"/>
      <w:u w:val="single"/>
    </w:rPr>
  </w:style>
  <w:style w:type="character" w:styleId="HyperlinkParcurs">
    <w:name w:val="FollowedHyperlink"/>
    <w:basedOn w:val="Fontdeparagrafimplicit"/>
    <w:uiPriority w:val="99"/>
    <w:semiHidden/>
    <w:unhideWhenUsed/>
    <w:rsid w:val="0067336D"/>
    <w:rPr>
      <w:color w:val="800080"/>
      <w:u w:val="single"/>
    </w:rPr>
  </w:style>
  <w:style w:type="paragraph" w:styleId="PreformatatHTML">
    <w:name w:val="HTML Preformatted"/>
    <w:basedOn w:val="Normal"/>
    <w:link w:val="PreformatatHTMLCaracter"/>
    <w:uiPriority w:val="99"/>
    <w:semiHidden/>
    <w:unhideWhenUsed/>
    <w:rsid w:val="006733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PreformatatHTMLCaracter">
    <w:name w:val="Preformatat HTML Caracter"/>
    <w:basedOn w:val="Fontdeparagrafimplicit"/>
    <w:link w:val="PreformatatHTML"/>
    <w:uiPriority w:val="99"/>
    <w:semiHidden/>
    <w:rsid w:val="0067336D"/>
    <w:rPr>
      <w:rFonts w:ascii="Courier New" w:hAnsi="Courier New" w:cs="Courier New"/>
      <w:sz w:val="20"/>
      <w:szCs w:val="20"/>
    </w:rPr>
  </w:style>
  <w:style w:type="character" w:styleId="Robust">
    <w:name w:val="Strong"/>
    <w:basedOn w:val="Fontdeparagrafimplicit"/>
    <w:uiPriority w:val="22"/>
    <w:qFormat/>
    <w:rsid w:val="0067336D"/>
    <w:rPr>
      <w:b/>
      <w:bCs/>
    </w:rPr>
  </w:style>
  <w:style w:type="paragraph" w:customStyle="1" w:styleId="msonormal0">
    <w:name w:val="msonormal"/>
    <w:basedOn w:val="Normal"/>
    <w:rsid w:val="0067336D"/>
    <w:pPr>
      <w:spacing w:after="0" w:line="240" w:lineRule="auto"/>
      <w:jc w:val="both"/>
    </w:pPr>
    <w:rPr>
      <w:rFonts w:ascii="Times New Roman" w:hAnsi="Times New Roman" w:cs="Times New Roman"/>
      <w:sz w:val="24"/>
      <w:szCs w:val="24"/>
    </w:rPr>
  </w:style>
  <w:style w:type="paragraph" w:styleId="NormalWeb">
    <w:name w:val="Normal (Web)"/>
    <w:basedOn w:val="Normal"/>
    <w:uiPriority w:val="99"/>
    <w:semiHidden/>
    <w:unhideWhenUsed/>
    <w:rsid w:val="0067336D"/>
    <w:pPr>
      <w:spacing w:after="0" w:line="240" w:lineRule="auto"/>
      <w:jc w:val="both"/>
    </w:pPr>
    <w:rPr>
      <w:rFonts w:ascii="Times New Roman" w:hAnsi="Times New Roman" w:cs="Times New Roman"/>
      <w:sz w:val="24"/>
      <w:szCs w:val="24"/>
    </w:rPr>
  </w:style>
  <w:style w:type="paragraph" w:customStyle="1" w:styleId="displayfirstversion">
    <w:name w:val="display_first_version"/>
    <w:basedOn w:val="Normal"/>
    <w:rsid w:val="0067336D"/>
    <w:pPr>
      <w:spacing w:before="100" w:beforeAutospacing="1" w:after="100" w:afterAutospacing="1" w:line="240" w:lineRule="auto"/>
    </w:pPr>
    <w:rPr>
      <w:rFonts w:ascii="Times New Roman" w:hAnsi="Times New Roman" w:cs="Times New Roman"/>
      <w:vanish/>
      <w:sz w:val="24"/>
      <w:szCs w:val="24"/>
    </w:rPr>
  </w:style>
  <w:style w:type="paragraph" w:customStyle="1" w:styleId="document-note">
    <w:name w:val="document-note"/>
    <w:basedOn w:val="Normal"/>
    <w:rsid w:val="0067336D"/>
    <w:pPr>
      <w:pBdr>
        <w:top w:val="single" w:sz="12" w:space="4" w:color="FFEE58"/>
        <w:left w:val="single" w:sz="12" w:space="8" w:color="FFEE58"/>
        <w:bottom w:val="single" w:sz="12" w:space="4" w:color="FFEE58"/>
        <w:right w:val="single" w:sz="12" w:space="8" w:color="FFEE58"/>
      </w:pBdr>
      <w:shd w:val="clear" w:color="auto" w:fill="FFFFFF"/>
      <w:spacing w:before="75" w:after="75" w:line="240" w:lineRule="auto"/>
    </w:pPr>
    <w:rPr>
      <w:rFonts w:ascii="Times New Roman" w:hAnsi="Times New Roman" w:cs="Times New Roman"/>
      <w:sz w:val="18"/>
      <w:szCs w:val="18"/>
    </w:rPr>
  </w:style>
  <w:style w:type="paragraph" w:customStyle="1" w:styleId="notablewrapper">
    <w:name w:val="notablewrapper"/>
    <w:basedOn w:val="Normal"/>
    <w:rsid w:val="0067336D"/>
    <w:pPr>
      <w:spacing w:before="100" w:beforeAutospacing="1" w:after="100" w:afterAutospacing="1" w:line="240" w:lineRule="auto"/>
    </w:pPr>
    <w:rPr>
      <w:rFonts w:ascii="Times New Roman" w:hAnsi="Times New Roman" w:cs="Times New Roman"/>
      <w:sz w:val="24"/>
      <w:szCs w:val="24"/>
    </w:rPr>
  </w:style>
  <w:style w:type="paragraph" w:customStyle="1" w:styleId="dateuntil">
    <w:name w:val="date_until"/>
    <w:basedOn w:val="Normal"/>
    <w:rsid w:val="0067336D"/>
    <w:pPr>
      <w:spacing w:before="100" w:beforeAutospacing="1" w:after="450" w:line="240" w:lineRule="auto"/>
    </w:pPr>
    <w:rPr>
      <w:rFonts w:ascii="Times New Roman" w:hAnsi="Times New Roman" w:cs="Times New Roman"/>
      <w:sz w:val="18"/>
      <w:szCs w:val="18"/>
    </w:rPr>
  </w:style>
  <w:style w:type="paragraph" w:customStyle="1" w:styleId="jumptoart">
    <w:name w:val="jump_to_art"/>
    <w:basedOn w:val="Normal"/>
    <w:rsid w:val="0067336D"/>
    <w:pPr>
      <w:spacing w:before="100" w:beforeAutospacing="1" w:after="100" w:afterAutospacing="1" w:line="240" w:lineRule="auto"/>
    </w:pPr>
    <w:rPr>
      <w:rFonts w:ascii="Times New Roman" w:hAnsi="Times New Roman" w:cs="Times New Roman"/>
      <w:vanish/>
      <w:sz w:val="24"/>
      <w:szCs w:val="24"/>
    </w:rPr>
  </w:style>
  <w:style w:type="paragraph" w:customStyle="1" w:styleId="quoted">
    <w:name w:val="quoted"/>
    <w:basedOn w:val="Normal"/>
    <w:rsid w:val="0067336D"/>
    <w:pPr>
      <w:spacing w:before="100" w:beforeAutospacing="1" w:after="100" w:afterAutospacing="1" w:line="240" w:lineRule="auto"/>
    </w:pPr>
    <w:rPr>
      <w:rFonts w:ascii="Times New Roman" w:hAnsi="Times New Roman" w:cs="Times New Roman"/>
      <w:i/>
      <w:iCs/>
      <w:sz w:val="24"/>
      <w:szCs w:val="24"/>
    </w:rPr>
  </w:style>
  <w:style w:type="paragraph" w:customStyle="1" w:styleId="s2">
    <w:name w:val="s_2"/>
    <w:basedOn w:val="Normal"/>
    <w:rsid w:val="0067336D"/>
    <w:pPr>
      <w:spacing w:before="100" w:beforeAutospacing="1" w:after="300" w:line="240" w:lineRule="auto"/>
    </w:pPr>
    <w:rPr>
      <w:rFonts w:ascii="Times New Roman" w:hAnsi="Times New Roman" w:cs="Times New Roman"/>
      <w:sz w:val="24"/>
      <w:szCs w:val="24"/>
    </w:rPr>
  </w:style>
  <w:style w:type="paragraph" w:customStyle="1" w:styleId="ac">
    <w:name w:val="a_c"/>
    <w:basedOn w:val="Normal"/>
    <w:rsid w:val="0067336D"/>
    <w:pPr>
      <w:spacing w:before="100" w:beforeAutospacing="1" w:after="100" w:afterAutospacing="1" w:line="240" w:lineRule="auto"/>
      <w:jc w:val="center"/>
    </w:pPr>
    <w:rPr>
      <w:rFonts w:ascii="Times New Roman" w:hAnsi="Times New Roman" w:cs="Times New Roman"/>
      <w:sz w:val="24"/>
      <w:szCs w:val="24"/>
    </w:rPr>
  </w:style>
  <w:style w:type="paragraph" w:customStyle="1" w:styleId="ar">
    <w:name w:val="a_r"/>
    <w:basedOn w:val="Normal"/>
    <w:rsid w:val="0067336D"/>
    <w:pPr>
      <w:spacing w:before="100" w:beforeAutospacing="1" w:after="100" w:afterAutospacing="1" w:line="240" w:lineRule="auto"/>
      <w:jc w:val="right"/>
    </w:pPr>
    <w:rPr>
      <w:rFonts w:ascii="Times New Roman" w:hAnsi="Times New Roman" w:cs="Times New Roman"/>
      <w:sz w:val="24"/>
      <w:szCs w:val="24"/>
    </w:rPr>
  </w:style>
  <w:style w:type="paragraph" w:customStyle="1" w:styleId="document-notetitle">
    <w:name w:val="document-note_title"/>
    <w:basedOn w:val="Normal"/>
    <w:rsid w:val="0067336D"/>
    <w:pPr>
      <w:spacing w:before="100" w:beforeAutospacing="1" w:after="100" w:afterAutospacing="1" w:line="240" w:lineRule="auto"/>
    </w:pPr>
    <w:rPr>
      <w:rFonts w:ascii="Times New Roman" w:hAnsi="Times New Roman" w:cs="Times New Roman"/>
      <w:b/>
      <w:bCs/>
      <w:sz w:val="24"/>
      <w:szCs w:val="24"/>
    </w:rPr>
  </w:style>
  <w:style w:type="paragraph" w:customStyle="1" w:styleId="isapplied">
    <w:name w:val="is_applied"/>
    <w:basedOn w:val="Normal"/>
    <w:rsid w:val="0067336D"/>
    <w:pPr>
      <w:spacing w:before="100" w:beforeAutospacing="1" w:after="100" w:afterAutospacing="1" w:line="240" w:lineRule="auto"/>
    </w:pPr>
    <w:rPr>
      <w:rFonts w:ascii="Times New Roman" w:hAnsi="Times New Roman" w:cs="Times New Roman"/>
      <w:sz w:val="24"/>
      <w:szCs w:val="24"/>
    </w:rPr>
  </w:style>
  <w:style w:type="paragraph" w:customStyle="1" w:styleId="js-calendar">
    <w:name w:val="js-calendar"/>
    <w:basedOn w:val="Normal"/>
    <w:rsid w:val="0067336D"/>
    <w:pPr>
      <w:spacing w:before="45" w:after="45" w:line="240" w:lineRule="auto"/>
      <w:ind w:left="45" w:right="45"/>
    </w:pPr>
    <w:rPr>
      <w:rFonts w:ascii="Times New Roman" w:hAnsi="Times New Roman" w:cs="Times New Roman"/>
      <w:b/>
      <w:bCs/>
      <w:color w:val="008000"/>
      <w:sz w:val="24"/>
      <w:szCs w:val="24"/>
    </w:rPr>
  </w:style>
  <w:style w:type="paragraph" w:customStyle="1" w:styleId="addtotree">
    <w:name w:val="addtotree"/>
    <w:basedOn w:val="Normal"/>
    <w:rsid w:val="0067336D"/>
    <w:pPr>
      <w:spacing w:before="100" w:beforeAutospacing="1" w:after="750" w:line="240" w:lineRule="auto"/>
    </w:pPr>
    <w:rPr>
      <w:rFonts w:ascii="Times New Roman" w:hAnsi="Times New Roman" w:cs="Times New Roman"/>
      <w:sz w:val="24"/>
      <w:szCs w:val="24"/>
    </w:rPr>
  </w:style>
  <w:style w:type="paragraph" w:customStyle="1" w:styleId="pdffooter">
    <w:name w:val="pdf_footer"/>
    <w:basedOn w:val="Normal"/>
    <w:rsid w:val="0067336D"/>
    <w:pPr>
      <w:spacing w:before="100" w:beforeAutospacing="1" w:after="100" w:afterAutospacing="1" w:line="240" w:lineRule="auto"/>
    </w:pPr>
    <w:rPr>
      <w:rFonts w:ascii="Arial" w:hAnsi="Arial" w:cs="Arial"/>
      <w:sz w:val="14"/>
      <w:szCs w:val="14"/>
    </w:rPr>
  </w:style>
  <w:style w:type="paragraph" w:customStyle="1" w:styleId="t45">
    <w:name w:val="t_45"/>
    <w:basedOn w:val="Normal"/>
    <w:rsid w:val="0067336D"/>
    <w:pPr>
      <w:spacing w:before="100" w:beforeAutospacing="1" w:after="100" w:afterAutospacing="1" w:line="240" w:lineRule="auto"/>
    </w:pPr>
    <w:rPr>
      <w:rFonts w:ascii="Times New Roman" w:hAnsi="Times New Roman" w:cs="Times New Roman"/>
      <w:sz w:val="24"/>
      <w:szCs w:val="24"/>
    </w:rPr>
  </w:style>
  <w:style w:type="paragraph" w:customStyle="1" w:styleId="t46">
    <w:name w:val="t_46"/>
    <w:basedOn w:val="Normal"/>
    <w:rsid w:val="0067336D"/>
    <w:pPr>
      <w:spacing w:before="100" w:beforeAutospacing="1" w:after="100" w:afterAutospacing="1" w:line="240" w:lineRule="auto"/>
    </w:pPr>
    <w:rPr>
      <w:rFonts w:ascii="Times New Roman" w:hAnsi="Times New Roman" w:cs="Times New Roman"/>
      <w:sz w:val="24"/>
      <w:szCs w:val="24"/>
    </w:rPr>
  </w:style>
  <w:style w:type="paragraph" w:customStyle="1" w:styleId="smallgray">
    <w:name w:val="small_gray"/>
    <w:basedOn w:val="Normal"/>
    <w:rsid w:val="0067336D"/>
    <w:pPr>
      <w:spacing w:before="100" w:beforeAutospacing="1" w:after="100" w:afterAutospacing="1" w:line="240" w:lineRule="auto"/>
    </w:pPr>
    <w:rPr>
      <w:rFonts w:ascii="Times New Roman" w:hAnsi="Times New Roman" w:cs="Times New Roman"/>
      <w:sz w:val="24"/>
      <w:szCs w:val="24"/>
    </w:rPr>
  </w:style>
  <w:style w:type="paragraph" w:customStyle="1" w:styleId="sharedlist">
    <w:name w:val="shared_list"/>
    <w:basedOn w:val="Normal"/>
    <w:rsid w:val="0067336D"/>
    <w:pPr>
      <w:spacing w:before="100" w:beforeAutospacing="1" w:after="100" w:afterAutospacing="1" w:line="240" w:lineRule="auto"/>
    </w:pPr>
    <w:rPr>
      <w:rFonts w:ascii="Times New Roman" w:hAnsi="Times New Roman" w:cs="Times New Roman"/>
      <w:sz w:val="24"/>
      <w:szCs w:val="24"/>
    </w:rPr>
  </w:style>
  <w:style w:type="paragraph" w:customStyle="1" w:styleId="waitapprove">
    <w:name w:val="wait_approve"/>
    <w:basedOn w:val="Normal"/>
    <w:rsid w:val="0067336D"/>
    <w:pPr>
      <w:spacing w:before="100" w:beforeAutospacing="1" w:after="100" w:afterAutospacing="1" w:line="240" w:lineRule="auto"/>
    </w:pPr>
    <w:rPr>
      <w:rFonts w:ascii="Times New Roman" w:hAnsi="Times New Roman" w:cs="Times New Roman"/>
      <w:sz w:val="24"/>
      <w:szCs w:val="24"/>
    </w:rPr>
  </w:style>
  <w:style w:type="paragraph" w:customStyle="1" w:styleId="document-noterate">
    <w:name w:val="document-note_rate"/>
    <w:basedOn w:val="Normal"/>
    <w:rsid w:val="0067336D"/>
    <w:pPr>
      <w:spacing w:before="100" w:beforeAutospacing="1" w:after="100" w:afterAutospacing="1" w:line="240" w:lineRule="auto"/>
    </w:pPr>
    <w:rPr>
      <w:rFonts w:ascii="Times New Roman" w:hAnsi="Times New Roman" w:cs="Times New Roman"/>
      <w:sz w:val="24"/>
      <w:szCs w:val="24"/>
    </w:rPr>
  </w:style>
  <w:style w:type="paragraph" w:customStyle="1" w:styleId="js-nomenclature-expand">
    <w:name w:val="js-nomenclature-expand"/>
    <w:basedOn w:val="Normal"/>
    <w:rsid w:val="0067336D"/>
    <w:pPr>
      <w:spacing w:before="100" w:beforeAutospacing="1" w:after="100" w:afterAutospacing="1" w:line="240" w:lineRule="auto"/>
    </w:pPr>
    <w:rPr>
      <w:rFonts w:ascii="Times New Roman" w:hAnsi="Times New Roman" w:cs="Times New Roman"/>
      <w:sz w:val="24"/>
      <w:szCs w:val="24"/>
    </w:rPr>
  </w:style>
  <w:style w:type="paragraph" w:customStyle="1" w:styleId="open">
    <w:name w:val="open"/>
    <w:basedOn w:val="Normal"/>
    <w:rsid w:val="0067336D"/>
    <w:pPr>
      <w:spacing w:before="100" w:beforeAutospacing="1" w:after="100" w:afterAutospacing="1" w:line="240" w:lineRule="auto"/>
    </w:pPr>
    <w:rPr>
      <w:rFonts w:ascii="Times New Roman" w:hAnsi="Times New Roman" w:cs="Times New Roman"/>
      <w:sz w:val="24"/>
      <w:szCs w:val="24"/>
    </w:rPr>
  </w:style>
  <w:style w:type="paragraph" w:customStyle="1" w:styleId="btnclose">
    <w:name w:val="btn_close"/>
    <w:basedOn w:val="Normal"/>
    <w:rsid w:val="0067336D"/>
    <w:pPr>
      <w:spacing w:before="100" w:beforeAutospacing="1" w:after="100" w:afterAutospacing="1" w:line="240" w:lineRule="auto"/>
    </w:pPr>
    <w:rPr>
      <w:rFonts w:ascii="Times New Roman" w:hAnsi="Times New Roman" w:cs="Times New Roman"/>
      <w:sz w:val="24"/>
      <w:szCs w:val="24"/>
    </w:rPr>
  </w:style>
  <w:style w:type="paragraph" w:customStyle="1" w:styleId="nomenclature-content">
    <w:name w:val="nomenclature-content"/>
    <w:basedOn w:val="Normal"/>
    <w:rsid w:val="0067336D"/>
    <w:pPr>
      <w:spacing w:before="100" w:beforeAutospacing="1" w:after="100" w:afterAutospacing="1" w:line="240" w:lineRule="auto"/>
    </w:pPr>
    <w:rPr>
      <w:rFonts w:ascii="Times New Roman" w:hAnsi="Times New Roman" w:cs="Times New Roman"/>
      <w:sz w:val="24"/>
      <w:szCs w:val="24"/>
    </w:rPr>
  </w:style>
  <w:style w:type="paragraph" w:customStyle="1" w:styleId="cmt">
    <w:name w:val="cmt"/>
    <w:basedOn w:val="Normal"/>
    <w:rsid w:val="0067336D"/>
    <w:pPr>
      <w:spacing w:before="100" w:beforeAutospacing="1" w:after="100" w:afterAutospacing="1" w:line="240" w:lineRule="auto"/>
    </w:pPr>
    <w:rPr>
      <w:rFonts w:ascii="Times New Roman" w:hAnsi="Times New Roman" w:cs="Times New Roman"/>
      <w:sz w:val="24"/>
      <w:szCs w:val="24"/>
    </w:rPr>
  </w:style>
  <w:style w:type="paragraph" w:customStyle="1" w:styleId="cmg">
    <w:name w:val="cmg"/>
    <w:basedOn w:val="Normal"/>
    <w:rsid w:val="0067336D"/>
    <w:pPr>
      <w:spacing w:before="100" w:beforeAutospacing="1" w:after="100" w:afterAutospacing="1" w:line="240" w:lineRule="auto"/>
    </w:pPr>
    <w:rPr>
      <w:rFonts w:ascii="Times New Roman" w:hAnsi="Times New Roman" w:cs="Times New Roman"/>
      <w:sz w:val="24"/>
      <w:szCs w:val="24"/>
    </w:rPr>
  </w:style>
  <w:style w:type="paragraph" w:customStyle="1" w:styleId="smallgray1">
    <w:name w:val="small_gray1"/>
    <w:basedOn w:val="Normal"/>
    <w:rsid w:val="0067336D"/>
    <w:pPr>
      <w:spacing w:after="0" w:line="240" w:lineRule="auto"/>
      <w:jc w:val="both"/>
    </w:pPr>
    <w:rPr>
      <w:rFonts w:ascii="Times New Roman" w:hAnsi="Times New Roman" w:cs="Times New Roman"/>
      <w:color w:val="999999"/>
      <w:sz w:val="17"/>
      <w:szCs w:val="17"/>
    </w:rPr>
  </w:style>
  <w:style w:type="paragraph" w:customStyle="1" w:styleId="sharedlist1">
    <w:name w:val="shared_list1"/>
    <w:basedOn w:val="Normal"/>
    <w:rsid w:val="0067336D"/>
    <w:pPr>
      <w:spacing w:after="0" w:line="240" w:lineRule="auto"/>
      <w:jc w:val="both"/>
    </w:pPr>
    <w:rPr>
      <w:rFonts w:ascii="Times New Roman" w:hAnsi="Times New Roman" w:cs="Times New Roman"/>
      <w:vanish/>
      <w:sz w:val="24"/>
      <w:szCs w:val="24"/>
    </w:rPr>
  </w:style>
  <w:style w:type="paragraph" w:customStyle="1" w:styleId="waitapprove1">
    <w:name w:val="wait_approve1"/>
    <w:basedOn w:val="Normal"/>
    <w:rsid w:val="0067336D"/>
    <w:pPr>
      <w:spacing w:after="0" w:line="240" w:lineRule="auto"/>
      <w:jc w:val="both"/>
    </w:pPr>
    <w:rPr>
      <w:rFonts w:ascii="Times New Roman" w:hAnsi="Times New Roman" w:cs="Times New Roman"/>
      <w:vanish/>
      <w:sz w:val="24"/>
      <w:szCs w:val="24"/>
    </w:rPr>
  </w:style>
  <w:style w:type="paragraph" w:customStyle="1" w:styleId="document-noterate1">
    <w:name w:val="document-note_rate1"/>
    <w:basedOn w:val="Normal"/>
    <w:rsid w:val="0067336D"/>
    <w:pPr>
      <w:spacing w:after="0" w:line="240" w:lineRule="auto"/>
      <w:jc w:val="both"/>
    </w:pPr>
    <w:rPr>
      <w:rFonts w:ascii="Times New Roman" w:hAnsi="Times New Roman" w:cs="Times New Roman"/>
      <w:vanish/>
      <w:sz w:val="24"/>
      <w:szCs w:val="24"/>
    </w:rPr>
  </w:style>
  <w:style w:type="paragraph" w:customStyle="1" w:styleId="js-nomenclature-expand1">
    <w:name w:val="js-nomenclature-expand1"/>
    <w:basedOn w:val="Normal"/>
    <w:rsid w:val="0067336D"/>
    <w:pPr>
      <w:spacing w:after="0" w:line="240" w:lineRule="auto"/>
      <w:jc w:val="both"/>
    </w:pPr>
    <w:rPr>
      <w:rFonts w:ascii="Times New Roman" w:hAnsi="Times New Roman" w:cs="Times New Roman"/>
      <w:sz w:val="24"/>
      <w:szCs w:val="24"/>
      <w:u w:val="single"/>
    </w:rPr>
  </w:style>
  <w:style w:type="paragraph" w:customStyle="1" w:styleId="open1">
    <w:name w:val="open1"/>
    <w:basedOn w:val="Normal"/>
    <w:rsid w:val="0067336D"/>
    <w:pPr>
      <w:spacing w:after="0" w:line="240" w:lineRule="auto"/>
      <w:jc w:val="both"/>
    </w:pPr>
    <w:rPr>
      <w:rFonts w:ascii="Times New Roman" w:hAnsi="Times New Roman" w:cs="Times New Roman"/>
      <w:sz w:val="24"/>
      <w:szCs w:val="24"/>
    </w:rPr>
  </w:style>
  <w:style w:type="paragraph" w:customStyle="1" w:styleId="document-notetitle1">
    <w:name w:val="document-note_title1"/>
    <w:basedOn w:val="Normal"/>
    <w:rsid w:val="0067336D"/>
    <w:pPr>
      <w:spacing w:after="0" w:line="240" w:lineRule="auto"/>
      <w:ind w:left="300"/>
      <w:jc w:val="both"/>
    </w:pPr>
    <w:rPr>
      <w:rFonts w:ascii="Times New Roman" w:hAnsi="Times New Roman" w:cs="Times New Roman"/>
      <w:b/>
      <w:bCs/>
      <w:sz w:val="24"/>
      <w:szCs w:val="24"/>
    </w:rPr>
  </w:style>
  <w:style w:type="paragraph" w:customStyle="1" w:styleId="btnclose1">
    <w:name w:val="btn_close1"/>
    <w:basedOn w:val="Normal"/>
    <w:rsid w:val="0067336D"/>
    <w:pPr>
      <w:spacing w:after="0" w:line="240" w:lineRule="auto"/>
      <w:ind w:hanging="18913"/>
      <w:jc w:val="both"/>
    </w:pPr>
    <w:rPr>
      <w:rFonts w:ascii="Times New Roman" w:hAnsi="Times New Roman" w:cs="Times New Roman"/>
      <w:vanish/>
      <w:sz w:val="24"/>
      <w:szCs w:val="24"/>
    </w:rPr>
  </w:style>
  <w:style w:type="paragraph" w:customStyle="1" w:styleId="nomenclature-content1">
    <w:name w:val="nomenclature-content1"/>
    <w:basedOn w:val="Normal"/>
    <w:rsid w:val="0067336D"/>
    <w:pPr>
      <w:pBdr>
        <w:top w:val="single" w:sz="18" w:space="8" w:color="FFA64D"/>
        <w:left w:val="single" w:sz="18" w:space="8" w:color="FFA64D"/>
        <w:bottom w:val="single" w:sz="18" w:space="8" w:color="FFA64D"/>
        <w:right w:val="single" w:sz="18" w:space="8" w:color="FFA64D"/>
      </w:pBdr>
      <w:spacing w:before="150" w:after="0" w:line="240" w:lineRule="auto"/>
      <w:jc w:val="both"/>
    </w:pPr>
    <w:rPr>
      <w:rFonts w:ascii="Times New Roman" w:hAnsi="Times New Roman" w:cs="Times New Roman"/>
      <w:vanish/>
      <w:sz w:val="24"/>
      <w:szCs w:val="24"/>
    </w:rPr>
  </w:style>
  <w:style w:type="paragraph" w:customStyle="1" w:styleId="t451">
    <w:name w:val="t_451"/>
    <w:basedOn w:val="Normal"/>
    <w:rsid w:val="0067336D"/>
    <w:pPr>
      <w:spacing w:before="150" w:after="0" w:line="240" w:lineRule="auto"/>
      <w:jc w:val="both"/>
    </w:pPr>
    <w:rPr>
      <w:rFonts w:ascii="Times New Roman" w:hAnsi="Times New Roman" w:cs="Times New Roman"/>
      <w:i/>
      <w:iCs/>
      <w:sz w:val="24"/>
      <w:szCs w:val="24"/>
    </w:rPr>
  </w:style>
  <w:style w:type="paragraph" w:customStyle="1" w:styleId="t461">
    <w:name w:val="t_461"/>
    <w:basedOn w:val="Normal"/>
    <w:rsid w:val="0067336D"/>
    <w:pPr>
      <w:spacing w:after="0" w:line="240" w:lineRule="auto"/>
      <w:jc w:val="both"/>
    </w:pPr>
    <w:rPr>
      <w:rFonts w:ascii="Times New Roman" w:hAnsi="Times New Roman" w:cs="Times New Roman"/>
      <w:sz w:val="24"/>
      <w:szCs w:val="24"/>
    </w:rPr>
  </w:style>
  <w:style w:type="paragraph" w:customStyle="1" w:styleId="cmt1">
    <w:name w:val="cmt1"/>
    <w:basedOn w:val="Normal"/>
    <w:rsid w:val="0067336D"/>
    <w:pPr>
      <w:spacing w:after="0" w:line="240" w:lineRule="auto"/>
      <w:jc w:val="both"/>
    </w:pPr>
    <w:rPr>
      <w:rFonts w:ascii="Times New Roman" w:hAnsi="Times New Roman" w:cs="Times New Roman"/>
      <w:color w:val="339966"/>
      <w:sz w:val="24"/>
      <w:szCs w:val="24"/>
    </w:rPr>
  </w:style>
  <w:style w:type="paragraph" w:customStyle="1" w:styleId="cmg1">
    <w:name w:val="cmg1"/>
    <w:basedOn w:val="Normal"/>
    <w:rsid w:val="0067336D"/>
    <w:pPr>
      <w:spacing w:after="0" w:line="240" w:lineRule="auto"/>
      <w:jc w:val="both"/>
    </w:pPr>
    <w:rPr>
      <w:rFonts w:ascii="Times New Roman" w:hAnsi="Times New Roman" w:cs="Times New Roman"/>
      <w:color w:val="339966"/>
      <w:sz w:val="20"/>
      <w:szCs w:val="20"/>
    </w:rPr>
  </w:style>
  <w:style w:type="paragraph" w:customStyle="1" w:styleId="cmg2">
    <w:name w:val="cmg2"/>
    <w:basedOn w:val="Normal"/>
    <w:rsid w:val="0067336D"/>
    <w:pPr>
      <w:spacing w:after="0" w:line="240" w:lineRule="auto"/>
      <w:jc w:val="both"/>
    </w:pPr>
    <w:rPr>
      <w:rFonts w:ascii="Times New Roman" w:hAnsi="Times New Roman" w:cs="Times New Roman"/>
      <w:color w:val="339966"/>
      <w:sz w:val="24"/>
      <w:szCs w:val="24"/>
    </w:rPr>
  </w:style>
  <w:style w:type="character" w:customStyle="1" w:styleId="js-ineffectstring">
    <w:name w:val="js-ineffectstring"/>
    <w:basedOn w:val="Fontdeparagrafimplicit"/>
    <w:rsid w:val="0067336D"/>
  </w:style>
  <w:style w:type="character" w:customStyle="1" w:styleId="js-calendar1">
    <w:name w:val="js-calendar1"/>
    <w:basedOn w:val="Fontdeparagrafimplicit"/>
    <w:rsid w:val="0067336D"/>
    <w:rPr>
      <w:b/>
      <w:bCs/>
      <w:color w:val="008000"/>
    </w:rPr>
  </w:style>
  <w:style w:type="paragraph" w:customStyle="1" w:styleId="al">
    <w:name w:val="a_l"/>
    <w:basedOn w:val="Normal"/>
    <w:rsid w:val="0067336D"/>
    <w:pPr>
      <w:spacing w:after="0" w:line="240" w:lineRule="auto"/>
      <w:jc w:val="both"/>
    </w:pPr>
    <w:rPr>
      <w:rFonts w:ascii="Times New Roman" w:hAnsi="Times New Roman" w:cs="Times New Roman"/>
      <w:sz w:val="24"/>
      <w:szCs w:val="24"/>
    </w:rPr>
  </w:style>
  <w:style w:type="table" w:styleId="Tabelgril">
    <w:name w:val="Table Grid"/>
    <w:basedOn w:val="TabelNormal"/>
    <w:uiPriority w:val="39"/>
    <w:rsid w:val="00F306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semiHidden/>
    <w:unhideWhenUsed/>
    <w:rsid w:val="00D22EC9"/>
    <w:pPr>
      <w:tabs>
        <w:tab w:val="center" w:pos="4513"/>
        <w:tab w:val="right" w:pos="9026"/>
      </w:tabs>
      <w:spacing w:after="0" w:line="240" w:lineRule="auto"/>
    </w:pPr>
  </w:style>
  <w:style w:type="character" w:customStyle="1" w:styleId="AntetCaracter">
    <w:name w:val="Antet Caracter"/>
    <w:basedOn w:val="Fontdeparagrafimplicit"/>
    <w:link w:val="Antet"/>
    <w:uiPriority w:val="99"/>
    <w:semiHidden/>
    <w:rsid w:val="00D22EC9"/>
  </w:style>
  <w:style w:type="paragraph" w:styleId="Subsol">
    <w:name w:val="footer"/>
    <w:basedOn w:val="Normal"/>
    <w:link w:val="SubsolCaracter"/>
    <w:uiPriority w:val="99"/>
    <w:unhideWhenUsed/>
    <w:rsid w:val="00D22EC9"/>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D22EC9"/>
  </w:style>
  <w:style w:type="paragraph" w:styleId="Listparagraf">
    <w:name w:val="List Paragraph"/>
    <w:basedOn w:val="Normal"/>
    <w:uiPriority w:val="34"/>
    <w:qFormat/>
    <w:rsid w:val="00FF15E8"/>
    <w:pPr>
      <w:tabs>
        <w:tab w:val="left" w:pos="810"/>
        <w:tab w:val="left" w:pos="2160"/>
        <w:tab w:val="left" w:pos="2880"/>
      </w:tabs>
      <w:spacing w:after="200" w:line="276" w:lineRule="auto"/>
      <w:ind w:left="720"/>
      <w:contextualSpacing/>
      <w:jc w:val="both"/>
    </w:pPr>
    <w:rPr>
      <w:rFonts w:ascii="Arial" w:eastAsiaTheme="minorHAnsi" w:hAnsi="Arial" w:cs="Arial"/>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0231903">
      <w:marLeft w:val="0"/>
      <w:marRight w:val="0"/>
      <w:marTop w:val="0"/>
      <w:marBottom w:val="75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13209</Words>
  <Characters>76615</Characters>
  <Application>Microsoft Office Word</Application>
  <DocSecurity>0</DocSecurity>
  <Lines>638</Lines>
  <Paragraphs>179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 Ionita</dc:creator>
  <cp:lastModifiedBy>Stare Civila LERESTI</cp:lastModifiedBy>
  <cp:revision>8</cp:revision>
  <cp:lastPrinted>2024-06-14T20:11:00Z</cp:lastPrinted>
  <dcterms:created xsi:type="dcterms:W3CDTF">2024-06-13T06:12:00Z</dcterms:created>
  <dcterms:modified xsi:type="dcterms:W3CDTF">2024-06-20T09:17:00Z</dcterms:modified>
</cp:coreProperties>
</file>